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212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nob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1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F172A"/>
          <w:sz w:val="56"/>
        </w:rPr>
        <w:t>Propuesta Comercial</w:t>
      </w:r>
    </w:p>
    <w:p>
      <w:pPr>
        <w:jc w:val="center"/>
      </w:pPr>
      <w:r>
        <w:rPr>
          <w:color w:val="256EB5"/>
          <w:sz w:val="24"/>
        </w:rPr>
        <w:t>_________________________________</w:t>
      </w:r>
    </w:p>
    <w:p>
      <w:pPr>
        <w:jc w:val="center"/>
      </w:pPr>
      <w:r>
        <w:rPr>
          <w:rFonts w:ascii="Calibri" w:hAnsi="Calibri"/>
          <w:color w:val="1E3A5F"/>
          <w:sz w:val="28"/>
        </w:rPr>
        <w:t>Sitio web profesional con WhatsApp</w:t>
        <w:br/>
        <w:t>para tu negocio</w:t>
      </w:r>
    </w:p>
    <w:p>
      <w:pPr>
        <w:jc w:val="center"/>
      </w:pPr>
      <w:r>
        <w:rPr>
          <w:color w:val="666666"/>
          <w:sz w:val="22"/>
        </w:rPr>
        <w:t>21 de July de 2026</w:t>
      </w:r>
    </w:p>
    <w:p>
      <w:pPr>
        <w:jc w:val="center"/>
      </w:pPr>
      <w:r>
        <w:rPr>
          <w:color w:val="666666"/>
          <w:sz w:val="22"/>
        </w:rPr>
        <w:t>Presentado a: ____________________________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0F172A"/>
          <w:sz w:val="44"/>
        </w:rPr>
        <w:t>1. Presentación</w:t>
      </w:r>
    </w:p>
    <w:p>
      <w:pPr>
        <w:pBdr>
          <w:bottom w:val="single" w:sz="8" w:space="1" w:color="256EB5"/>
        </w:pBdr>
      </w:pPr>
      <w:r>
        <w:rPr>
          <w:sz w:val="2"/>
        </w:rPr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1"/>
        </w:rPr>
        <w:t>NuncaCierro es una empresa colombiana especializada en el desarrollo de sitios web modernos y profesionales. Creamos presencia digital para negocios que quieren vender más y atender mejor a sus clientes, combinando diseño web de alta calidad con la potencia de WhatsApp.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1"/>
        </w:rPr>
        <w:t>Nuestro enfoque es claro: sitios rápidos, modernos y que generen resultados reales. No hacemos páginas genéricas — diseñamos cada proyecto pensando en el negocio del cliente.</w:t>
      </w:r>
    </w:p>
    <w:p>
      <w:pPr>
        <w:jc w:val="left"/>
      </w:pPr>
      <w:r>
        <w:rPr>
          <w:rFonts w:ascii="Calibri" w:hAnsi="Calibri"/>
          <w:b/>
          <w:color w:val="0F172A"/>
          <w:sz w:val="44"/>
        </w:rPr>
        <w:t>2. Servicios</w:t>
      </w:r>
    </w:p>
    <w:p>
      <w:pPr>
        <w:pBdr>
          <w:bottom w:val="single" w:sz="8" w:space="1" w:color="256EB5"/>
        </w:pBdr>
      </w:pPr>
      <w:r>
        <w:rPr>
          <w:sz w:val="2"/>
        </w:rPr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Sitio web profesional one-page o multi-sección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Diseño responsivo (celular, tablet, escritorio)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Integración de WhatsApp para atención al cliente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Formulario de contacto automatizado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Optimización básica para buscadores (SEO)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 Hosting y dominio gestionados (opcional)</w:t>
      </w:r>
    </w:p>
    <w:p>
      <w:pPr>
        <w:jc w:val="left"/>
      </w:pPr>
      <w:r>
        <w:rPr>
          <w:rFonts w:ascii="Calibri" w:hAnsi="Calibri"/>
          <w:b/>
          <w:color w:val="0F172A"/>
          <w:sz w:val="44"/>
        </w:rPr>
        <w:t>3. Tecnologías</w:t>
      </w:r>
    </w:p>
    <w:p>
      <w:pPr>
        <w:pBdr>
          <w:bottom w:val="single" w:sz="8" w:space="1" w:color="256EB5"/>
        </w:pBdr>
      </w:pPr>
      <w:r>
        <w:rPr>
          <w:sz w:val="2"/>
        </w:rPr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1"/>
        </w:rPr>
        <w:t>Trabajamos con tecnología de última generación para garantizar velocidad, seguridad y una experiencia de usuario excepcional: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4703"/>
            <w:shd w:fill="1E3A5F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Beneficio</w:t>
            </w:r>
          </w:p>
        </w:tc>
      </w:tr>
      <w:tr>
        <w:tc>
          <w:tcPr>
            <w:tcW w:type="dxa" w:w="4703"/>
            <w:shd w:fill="F1F5F9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Next.js 16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El framework de React más avanzado</w:t>
            </w:r>
          </w:p>
        </w:tc>
      </w:tr>
      <w:tr>
        <w:tc>
          <w:tcPr>
            <w:tcW w:type="dxa" w:w="4703"/>
            <w:shd w:fill="F1F5F9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React 19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Interfaces dinámicas y reactivas</w:t>
            </w:r>
          </w:p>
        </w:tc>
      </w:tr>
      <w:tr>
        <w:tc>
          <w:tcPr>
            <w:tcW w:type="dxa" w:w="4703"/>
            <w:shd w:fill="F1F5F9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Tailwind CSS v4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Diseño moderno y responsivo</w:t>
            </w:r>
          </w:p>
        </w:tc>
      </w:tr>
      <w:tr>
        <w:tc>
          <w:tcPr>
            <w:tcW w:type="dxa" w:w="4703"/>
            <w:shd w:fill="F1F5F9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TypeScript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Código robusto y mantenible</w:t>
            </w:r>
          </w:p>
        </w:tc>
      </w:tr>
      <w:tr>
        <w:tc>
          <w:tcPr>
            <w:tcW w:type="dxa" w:w="4703"/>
            <w:shd w:fill="F1F5F9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Vercel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Hosting en la nube con despliegue automático</w:t>
            </w:r>
          </w:p>
        </w:tc>
      </w:tr>
    </w:tbl>
    <w:p>
      <w:pPr>
        <w:jc w:val="left"/>
      </w:pPr>
      <w:r>
        <w:rPr>
          <w:rFonts w:ascii="Calibri" w:hAnsi="Calibri"/>
          <w:b/>
          <w:color w:val="0F172A"/>
          <w:sz w:val="44"/>
        </w:rPr>
        <w:t>4. Proceso de Trabajo</w:t>
      </w:r>
    </w:p>
    <w:p>
      <w:pPr>
        <w:pBdr>
          <w:bottom w:val="single" w:sz="8" w:space="1" w:color="256EB5"/>
        </w:pBdr>
      </w:pPr>
      <w:r>
        <w:rPr>
          <w:sz w:val="2"/>
        </w:rPr>
      </w:r>
    </w:p>
    <w:p>
      <w:r>
        <w:rPr>
          <w:rFonts w:ascii="Calibri" w:hAnsi="Calibri"/>
          <w:b/>
          <w:color w:val="0F172A"/>
          <w:sz w:val="24"/>
        </w:rPr>
        <w:t>1. Diagnóstico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Entendemos tu negocio, tu público y lo que necesitas lograr.</w:t>
      </w:r>
    </w:p>
    <w:p>
      <w:r>
        <w:rPr>
          <w:rFonts w:ascii="Calibri" w:hAnsi="Calibri"/>
          <w:b/>
          <w:color w:val="0F172A"/>
          <w:sz w:val="24"/>
        </w:rPr>
        <w:t>2. Propuesta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Te compartimos diseño, alcance, tiempos y presupuesto.</w:t>
      </w:r>
    </w:p>
    <w:p>
      <w:r>
        <w:rPr>
          <w:rFonts w:ascii="Calibri" w:hAnsi="Calibri"/>
          <w:b/>
          <w:color w:val="0F172A"/>
          <w:sz w:val="24"/>
        </w:rPr>
        <w:t>3. Desarrollo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Construimos tu sitio con entregas periódicas para tu revisión.</w:t>
      </w:r>
    </w:p>
    <w:p>
      <w:r>
        <w:rPr>
          <w:rFonts w:ascii="Calibri" w:hAnsi="Calibri"/>
          <w:b/>
          <w:color w:val="0F172A"/>
          <w:sz w:val="24"/>
        </w:rPr>
        <w:t>4. Correcciones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Hasta 2 rondas de ajustes sobre el contenido.</w:t>
      </w:r>
    </w:p>
    <w:p>
      <w:r>
        <w:rPr>
          <w:rFonts w:ascii="Calibri" w:hAnsi="Calibri"/>
          <w:b/>
          <w:color w:val="0F172A"/>
          <w:sz w:val="24"/>
        </w:rPr>
        <w:t>5. Publicación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Desplegamos tu sitio y te entregamos accesos.</w:t>
      </w:r>
    </w:p>
    <w:p>
      <w:r>
        <w:rPr>
          <w:rFonts w:ascii="Calibri" w:hAnsi="Calibri"/>
          <w:b/>
          <w:color w:val="0F172A"/>
          <w:sz w:val="24"/>
        </w:rPr>
        <w:t>6. Soporte</w:t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Te acompañamos post-entrega para asegurar que todo funcione.</w:t>
      </w:r>
    </w:p>
    <w:p>
      <w:pPr>
        <w:jc w:val="left"/>
      </w:pPr>
      <w:r>
        <w:rPr>
          <w:rFonts w:ascii="Calibri" w:hAnsi="Calibri"/>
          <w:b/>
          <w:color w:val="0F172A"/>
          <w:sz w:val="44"/>
        </w:rPr>
        <w:t>5. Cronograma Estimado</w:t>
      </w:r>
    </w:p>
    <w:p>
      <w:pPr>
        <w:pBdr>
          <w:bottom w:val="single" w:sz="8" w:space="1" w:color="256EB5"/>
        </w:pBdr>
      </w:pPr>
      <w:r>
        <w:rPr>
          <w:sz w:val="2"/>
        </w:rPr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El tiempo total depende de la complejidad del proyecto y de la rapidez con que recibamos la información del cliente: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Plan Básico: 3 – 5 días hábiles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Plan Profesional: 5 – 10 días hábiles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Plan Premium: 10 – 15 días hábiles</w:t>
      </w:r>
    </w:p>
    <w:p>
      <w:pPr>
        <w:jc w:val="left"/>
      </w:pPr>
      <w:r>
        <w:rPr>
          <w:rFonts w:ascii="Calibri" w:hAnsi="Calibri"/>
          <w:b/>
          <w:color w:val="0F172A"/>
          <w:sz w:val="44"/>
        </w:rPr>
        <w:t>6. Beneficios de Trabajar con Nosotros</w:t>
      </w:r>
    </w:p>
    <w:p>
      <w:pPr>
        <w:pBdr>
          <w:bottom w:val="single" w:sz="8" w:space="1" w:color="256EB5"/>
        </w:pBdr>
      </w:pPr>
      <w:r>
        <w:rPr>
          <w:sz w:val="2"/>
        </w:rPr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Sitio web moderno que refleja la seriedad de tu negocio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Cargado rápido y optimizado para celular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WhatsApp integrado para recibir clientes 24/7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Sin complicaciones técnicas — nosotros nos encargamos de todo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Soporte directo por WhatsApp, sin vueltas</w:t>
      </w:r>
    </w:p>
    <w:p>
      <w:pPr>
        <w:jc w:val="left"/>
      </w:pPr>
      <w:r>
        <w:rPr>
          <w:rFonts w:ascii="Calibri" w:hAnsi="Calibri"/>
          <w:b/>
          <w:color w:val="0F172A"/>
          <w:sz w:val="44"/>
        </w:rPr>
        <w:t>7. Inversión</w:t>
      </w:r>
    </w:p>
    <w:p>
      <w:pPr>
        <w:pBdr>
          <w:bottom w:val="single" w:sz="8" w:space="1" w:color="256EB5"/>
        </w:pBdr>
      </w:pPr>
      <w:r>
        <w:rPr>
          <w:sz w:val="2"/>
        </w:rPr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0"/>
        </w:rPr>
        <w:t>Los planes y precios se detallan en la cotización adjunta. Trabajamos con esquemas de pago flexibles para adaptarnos a tu flujo de caja.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Plan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Desde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Ideal para</w:t>
            </w:r>
          </w:p>
        </w:tc>
      </w:tr>
      <w:tr>
        <w:tc>
          <w:tcPr>
            <w:tcW w:type="dxa" w:w="3135"/>
            <w:shd w:fill="F1F5F9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Básico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$700.000 COP</w:t>
            </w:r>
          </w:p>
        </w:tc>
        <w:tc>
          <w:tcPr>
            <w:tcW w:type="dxa" w:w="3135"/>
            <w:shd w:fill="F1F5F9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Negocios que inician su presencia digital</w:t>
            </w:r>
          </w:p>
        </w:tc>
      </w:tr>
      <w:tr>
        <w:tc>
          <w:tcPr>
            <w:tcW w:type="dxa" w:w="3135"/>
            <w:shd w:fill="F1F5F9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Profesional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$1.000.000 COP</w:t>
            </w:r>
          </w:p>
        </w:tc>
        <w:tc>
          <w:tcPr>
            <w:tcW w:type="dxa" w:w="3135"/>
            <w:shd w:fill="F1F5F9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Negocios que quieren destacar y vender más</w:t>
            </w:r>
          </w:p>
        </w:tc>
      </w:tr>
      <w:tr>
        <w:tc>
          <w:tcPr>
            <w:tcW w:type="dxa" w:w="3135"/>
            <w:shd w:fill="F1F5F9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Premium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$1.800.000 COP</w:t>
            </w:r>
          </w:p>
        </w:tc>
        <w:tc>
          <w:tcPr>
            <w:tcW w:type="dxa" w:w="3135"/>
            <w:shd w:fill="F1F5F9"/>
          </w:tcPr>
          <w:p>
            <w:r/>
            <w:r>
              <w:rPr>
                <w:rFonts w:ascii="Calibri" w:hAnsi="Calibri"/>
                <w:b w:val="0"/>
                <w:color w:val="333333"/>
                <w:sz w:val="19"/>
              </w:rPr>
              <w:t>Empresas que buscan una web completa y optimizada</w:t>
            </w:r>
          </w:p>
        </w:tc>
      </w:tr>
    </w:tbl>
    <w:p>
      <w:pPr>
        <w:jc w:val="left"/>
      </w:pPr>
      <w:r>
        <w:rPr>
          <w:rFonts w:ascii="Calibri" w:hAnsi="Calibri"/>
          <w:b/>
          <w:color w:val="0F172A"/>
          <w:sz w:val="44"/>
        </w:rPr>
        <w:t>8. Próximos Pasos</w:t>
      </w:r>
    </w:p>
    <w:p>
      <w:pPr>
        <w:pBdr>
          <w:bottom w:val="single" w:sz="8" w:space="1" w:color="256EB5"/>
        </w:pBdr>
      </w:pPr>
      <w:r>
        <w:rPr>
          <w:sz w:val="2"/>
        </w:rPr>
      </w:r>
    </w:p>
    <w:p>
      <w:pPr>
        <w:jc w:val="both"/>
      </w:pPr>
      <w:r>
        <w:rPr>
          <w:rFonts w:ascii="Calibri" w:hAnsi="Calibri"/>
          <w:b w:val="0"/>
          <w:i w:val="0"/>
          <w:color w:val="333333"/>
          <w:sz w:val="21"/>
        </w:rPr>
        <w:t>Si esta propuesta te llama la atención, estos son los siguientes pasos: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✅ Agendemos una llamada rápida por WhatsApp para resolver dudas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✅ Confirmamos el plan y ajustamos detalles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✅ Recibes tu cotización formal y el contrato</w:t>
      </w:r>
    </w:p>
    <w:p>
      <w:pPr>
        <w:ind w:left="283"/>
      </w:pPr>
      <w:r>
        <w:rPr>
          <w:rFonts w:ascii="Calibri" w:hAnsi="Calibri"/>
          <w:color w:val="333333"/>
          <w:sz w:val="20"/>
        </w:rPr>
        <w:t xml:space="preserve">  ✅ Arrancamos con el desarrollo</w:t>
      </w:r>
    </w:p>
    <w:p>
      <w:pPr>
        <w:pBdr>
          <w:bottom w:val="single" w:sz="4" w:space="1" w:color="CCCCCC"/>
        </w:pBdr>
      </w:pPr>
      <w:r>
        <w:rPr>
          <w:sz w:val="2"/>
        </w:rPr>
      </w:r>
    </w:p>
    <w:p>
      <w:pPr>
        <w:jc w:val="center"/>
      </w:pPr>
      <w:r>
        <w:rPr>
          <w:rFonts w:ascii="Calibri" w:hAnsi="Calibri"/>
          <w:b/>
          <w:i w:val="0"/>
          <w:color w:val="333333"/>
          <w:sz w:val="22"/>
        </w:rPr>
        <w:t>Escríbenos por WhatsApp al +57 3219615338 o al correo soporte@nuncacierro.com</w:t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18"/>
        </w:rPr>
        <w:t>NuncaCierro — nuncacierro.com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1" w:color="256EB5"/>
      </w:pBdr>
    </w:pPr>
    <w:r>
      <w:rPr>
        <w:rFonts w:ascii="Calibri" w:hAnsi="Calibri"/>
        <w:color w:val="666666"/>
        <w:sz w:val="16"/>
      </w:rPr>
      <w:t xml:space="preserve">NuncaCierro · </w:t>
    </w:r>
    <w:r>
      <w:rPr>
        <w:rFonts w:ascii="Calibri" w:hAnsi="Calibri"/>
        <w:color w:val="666666"/>
        <w:sz w:val="16"/>
      </w:rPr>
      <w:fldChar w:fldCharType="begin"/>
    </w:r>
    <w:r>
      <w:rPr>
        <w:rFonts w:ascii="Calibri" w:hAnsi="Calibri"/>
        <w:color w:val="666666"/>
        <w:sz w:val="16"/>
      </w:rPr>
      <w:instrText xml:space="preserve"> PAGE </w:instrText>
    </w:r>
    <w:r>
      <w:rPr>
        <w:rFonts w:ascii="Calibri" w:hAnsi="Calibri"/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680"/>
      <w:gridCol w:w="4680"/>
    </w:tblGrid>
    <w:tr>
      <w:tc>
        <w:tcPr>
          <w:tcW w:type="dxa" w:w="172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40080" cy="56570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nobg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56570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632"/>
        </w:tcPr>
        <w:p>
          <w:pPr>
            <w:jc w:val="right"/>
          </w:pPr>
          <w:r>
            <w:rPr>
              <w:rFonts w:ascii="Calibri" w:hAnsi="Calibri"/>
              <w:b/>
              <w:color w:val="0F172A"/>
              <w:sz w:val="22"/>
            </w:rPr>
            <w:t>NuncaCierro</w:t>
            <w:br/>
          </w:r>
          <w:r>
            <w:rPr>
              <w:rFonts w:ascii="Calibri" w:hAnsi="Calibri"/>
              <w:color w:val="666666"/>
              <w:sz w:val="16"/>
            </w:rPr>
            <w:t>Nicolas Valenzuela · CC 1.020.825.162</w:t>
            <w:br/>
            <w:t>soporte@nuncacierro.com | +57 3219615338</w:t>
            <w:br/>
            <w:t>https://nuncacierro.com</w:t>
          </w:r>
        </w:p>
      </w:tc>
    </w:tr>
  </w:tbl>
  <w:p>
    <w:pPr>
      <w:pBdr>
        <w:bottom w:val="single" w:sz="4" w:space="1" w:color="256EB5"/>
      </w:pBdr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