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pageBreakBefore w:val="0"/>
        <w:rPr>
          <w:rFonts w:ascii="Roboto" w:hAnsi="Roboto" w:cs="Roboto" w:eastAsia="Roboto"/>
        </w:rPr>
      </w:pPr>
      <w:r>
        <w:rPr>
          <w:rFonts w:ascii="Roboto" w:hAnsi="Roboto" w:cs="Roboto" w:eastAsia="Roboto"/>
          <w:rtl w:val="false"/>
        </w:rPr>
        <w:t xml:space="preserve">Container Orchestration</w:t>
      </w:r>
      <w:r/>
    </w:p>
    <w:p>
      <w:pPr>
        <w:pStyle w:val="661"/>
        <w:pageBreakBefore w:val="0"/>
        <w:rPr>
          <w:rFonts w:ascii="Roboto" w:hAnsi="Roboto" w:cs="Roboto" w:eastAsia="Roboto"/>
        </w:rPr>
      </w:pPr>
      <w:r>
        <w:rPr>
          <w:rFonts w:ascii="Roboto" w:hAnsi="Roboto" w:cs="Roboto" w:eastAsia="Roboto"/>
          <w:rtl w:val="false"/>
        </w:rPr>
        <w:t xml:space="preserve">REPORT </w:t>
      </w:r>
      <w:r/>
    </w:p>
    <w:p>
      <w:pPr>
        <w:ind w:left="0" w:right="0" w:firstLine="0"/>
        <w:jc w:val="center"/>
        <w:keepLines w:val="0"/>
        <w:keepNext w:val="0"/>
        <w:pageBreakBefore w:val="0"/>
        <w:spacing w:before="0" w:after="0" w:line="259" w:lineRule="auto"/>
        <w:shd w:val="clear" w:color="auto" w:fill="auto"/>
        <w:widowControl/>
        <w:rPr>
          <w:rFonts w:ascii="Roboto" w:hAnsi="Roboto" w:cs="Roboto" w:eastAsia="Roboto"/>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pStyle w:val="654"/>
        <w:pageBreakBefore w:val="0"/>
        <w:rPr>
          <w:rFonts w:ascii="Roboto" w:hAnsi="Roboto" w:cs="Roboto" w:eastAsia="Roboto"/>
          <w:highlight w:val="none"/>
        </w:rPr>
      </w:pPr>
      <w:r>
        <w:rPr>
          <w:rFonts w:ascii="Roboto" w:hAnsi="Roboto" w:cs="Roboto" w:eastAsia="Roboto"/>
          <w:rtl w:val="false"/>
        </w:rPr>
        <w:t xml:space="preserve">Introduction</w:t>
      </w:r>
      <w:r/>
    </w:p>
    <w:p>
      <w:pPr>
        <w:ind w:left="720" w:right="0" w:firstLine="0"/>
        <w:jc w:val="left"/>
        <w:keepLines w:val="0"/>
        <w:keepNext w:val="0"/>
        <w:pageBreakBefore w:val="0"/>
        <w:spacing w:before="0" w:after="160" w:line="259" w:lineRule="auto"/>
        <w:shd w:val="clear" w:color="auto" w:fill="auto"/>
        <w:widowControl/>
        <w:rPr>
          <w:rFonts w:ascii="Arial" w:hAnsi="Arial" w:cs="Arial" w:eastAsia="Arial"/>
        </w:rPr>
        <w:pBdr>
          <w:top w:val="none" w:color="000000" w:sz="0" w:space="0"/>
          <w:left w:val="none" w:color="000000" w:sz="0" w:space="0"/>
          <w:bottom w:val="none" w:color="000000" w:sz="0" w:space="0"/>
          <w:right w:val="none" w:color="000000" w:sz="0" w:space="0"/>
          <w:between w:val="none" w:color="000000" w:sz="0" w:space="0"/>
        </w:pBdr>
      </w:pPr>
      <w:r>
        <w:rPr>
          <w:rFonts w:ascii="Roboto" w:hAnsi="Roboto" w:cs="Roboto" w:eastAsia="Roboto"/>
          <w:rtl w:val="false"/>
        </w:rPr>
        <w:t xml:space="preserve">This goal of this project</w:t>
      </w:r>
      <w:r>
        <w:rPr>
          <w:rFonts w:ascii="Arial" w:hAnsi="Arial" w:cs="Arial" w:eastAsia="Arial"/>
          <w:rtl w:val="false"/>
        </w:rPr>
        <w:t xml:space="preserve"> was to build a container orchestrator service that can perform load balancing, auto-scaling and ensures fault tolerance.</w:t>
      </w:r>
      <w:r/>
    </w:p>
    <w:p>
      <w:pPr>
        <w:ind w:left="720" w:right="0" w:firstLine="0"/>
        <w:jc w:val="left"/>
        <w:keepLines w:val="0"/>
        <w:keepNext w:val="0"/>
        <w:pageBreakBefore w:val="0"/>
        <w:spacing w:before="0" w:after="160" w:line="259" w:lineRule="auto"/>
        <w:shd w:val="clear" w:color="auto" w:fill="auto"/>
        <w:widowControl/>
        <w:rPr>
          <w:rFonts w:ascii="Arial" w:hAnsi="Arial" w:cs="Arial" w:eastAsia="Arial"/>
        </w:rPr>
        <w:pBdr>
          <w:top w:val="none" w:color="000000" w:sz="0" w:space="0"/>
          <w:left w:val="none" w:color="000000" w:sz="0" w:space="0"/>
          <w:bottom w:val="none" w:color="000000" w:sz="0" w:space="0"/>
          <w:right w:val="none" w:color="000000" w:sz="0" w:space="0"/>
          <w:between w:val="none" w:color="000000" w:sz="0" w:space="0"/>
        </w:pBdr>
      </w:pPr>
      <w:r>
        <w:rPr>
          <w:rtl w:val="false"/>
        </w:rPr>
      </w:r>
      <w:r/>
    </w:p>
    <w:p>
      <w:pPr>
        <w:pStyle w:val="655"/>
        <w:pageBreakBefore w:val="0"/>
        <w:rPr>
          <w:rFonts w:ascii="Roboto" w:hAnsi="Roboto" w:cs="Roboto" w:eastAsia="Roboto"/>
        </w:rPr>
      </w:pPr>
      <w:r>
        <w:rPr>
          <w:rFonts w:ascii="Roboto" w:hAnsi="Roboto" w:cs="Roboto" w:eastAsia="Roboto"/>
          <w:rtl w:val="false"/>
        </w:rPr>
        <w:t xml:space="preserve">Related work</w:t>
      </w:r>
      <w:r/>
    </w:p>
    <w:p>
      <w:pPr>
        <w:pageBreakBefore w:val="0"/>
        <w:rPr>
          <w:rFonts w:ascii="Roboto" w:hAnsi="Roboto" w:cs="Roboto" w:eastAsia="Roboto"/>
        </w:rPr>
      </w:pPr>
      <w:r>
        <w:rPr>
          <w:rFonts w:ascii="Roboto" w:hAnsi="Roboto" w:cs="Roboto" w:eastAsia="Roboto"/>
          <w:rtl w:val="false"/>
        </w:rPr>
        <w:tab/>
        <w:t xml:space="preserve">We mostly picked up information from the internet on things we needed to lookup. This includes docker documentation pages, flask documentation and some examples online that were helpful.</w:t>
      </w:r>
      <w:r/>
    </w:p>
    <w:p>
      <w:pPr>
        <w:pageBreakBefore w:val="0"/>
        <w:rPr>
          <w:rFonts w:ascii="Roboto" w:hAnsi="Roboto" w:cs="Roboto" w:eastAsia="Roboto"/>
        </w:rPr>
      </w:pPr>
      <w:r>
        <w:rPr>
          <w:rtl w:val="false"/>
        </w:rPr>
      </w:r>
      <w:r/>
    </w:p>
    <w:p>
      <w:pPr>
        <w:pStyle w:val="655"/>
        <w:pageBreakBefore w:val="0"/>
        <w:rPr>
          <w:rFonts w:ascii="Roboto" w:hAnsi="Roboto" w:cs="Roboto" w:eastAsia="Roboto"/>
        </w:rPr>
      </w:pPr>
      <w:r>
        <w:rPr>
          <w:rFonts w:ascii="Roboto" w:hAnsi="Roboto" w:cs="Roboto" w:eastAsia="Roboto"/>
          <w:rtl w:val="false"/>
        </w:rPr>
        <w:t xml:space="preserve">DESIGN</w:t>
      </w:r>
      <w:r/>
    </w:p>
    <w:p>
      <w:pPr>
        <w:pageBreakBefore w:val="0"/>
        <w:rPr>
          <w:rFonts w:ascii="Roboto" w:hAnsi="Roboto" w:cs="Roboto" w:eastAsia="Roboto"/>
        </w:rPr>
      </w:pPr>
      <w:r>
        <w:rPr>
          <w:rFonts w:ascii="Roboto" w:hAnsi="Roboto" w:cs="Roboto" w:eastAsia="Roboto"/>
          <w:rtl w:val="false"/>
        </w:rPr>
        <w:t xml:space="preserve">The orchestrator itself is composed of three main parts:</w:t>
      </w:r>
      <w:r/>
    </w:p>
    <w:p>
      <w:pPr>
        <w:ind w:firstLine="720"/>
        <w:pageBreakBefore w:val="0"/>
        <w:rPr>
          <w:rFonts w:ascii="Roboto" w:hAnsi="Roboto" w:cs="Roboto" w:eastAsia="Roboto"/>
        </w:rPr>
      </w:pPr>
      <w:r>
        <w:rPr>
          <w:rFonts w:ascii="Roboto" w:hAnsi="Roboto" w:cs="Roboto" w:eastAsia="Roboto"/>
          <w:rtl w:val="false"/>
        </w:rPr>
        <w:t xml:space="preserve">The load balancer, which in accordance to </w:t>
      </w:r>
      <w:r>
        <w:rPr>
          <w:rFonts w:ascii="Roboto" w:hAnsi="Roboto" w:cs="Roboto" w:eastAsia="Roboto"/>
          <w:rtl w:val="false"/>
        </w:rPr>
        <w:t xml:space="preserve">the specification, uses the Round-Robin policy for load balancing. In other words, whenever a new request comes in, the load balancer attempts to give equal turns to each running container and does this by distributing requests in a circular queue fashion.</w:t>
      </w:r>
      <w:r>
        <mc:AlternateContent>
          <mc:Choice Requires="wpg">
            <w:drawing>
              <wp:anchor xmlns:wp="http://schemas.openxmlformats.org/drawingml/2006/wordprocessingDrawing" distT="114300" distB="114300" distL="114300" distR="114300" simplePos="0" relativeHeight="0" behindDoc="0" locked="0" layoutInCell="1" allowOverlap="1">
                <wp:simplePos x="0" y="0"/>
                <wp:positionH relativeFrom="column">
                  <wp:posOffset>2619375</wp:posOffset>
                </wp:positionH>
                <wp:positionV relativeFrom="paragraph">
                  <wp:posOffset>737235</wp:posOffset>
                </wp:positionV>
                <wp:extent cx="3252313" cy="1959292"/>
                <wp:effectExtent l="0" t="0" r="0" b="0"/>
                <wp:wrapSquare wrapText="bothSides"/>
                <wp:docPr id="1" name="" hidden="0"/>
                <wp:cNvGraphicFramePr/>
                <a:graphic xmlns:a="http://schemas.openxmlformats.org/drawingml/2006/main">
                  <a:graphicData uri="http://schemas.microsoft.com/office/word/2010/wordprocessingGroup">
                    <wpg:wgp>
                      <wpg:cNvGrpSpPr/>
                      <wpg:grpSpPr bwMode="auto">
                        <a:xfrm>
                          <a:off x="216525" y="67250"/>
                          <a:ext cx="3252313" cy="1959292"/>
                          <a:chOff x="216525" y="67250"/>
                          <a:chExt cx="6412200" cy="3850800"/>
                        </a:xfrm>
                      </wpg:grpSpPr>
                      <wps:wsp>
                        <wps:cNvPr id="0" name=""/>
                        <wps:cNvSpPr/>
                        <wps:spPr bwMode="auto">
                          <a:xfrm>
                            <a:off x="216525" y="67250"/>
                            <a:ext cx="6412200" cy="3850800"/>
                          </a:xfrm>
                          <a:prstGeom prst="rect">
                            <a:avLst/>
                          </a:prstGeom>
                          <a:solidFill>
                            <a:srgbClr val="CFE2F3"/>
                          </a:solidFill>
                          <a:ln w="9525" cap="flat" cmpd="sng">
                            <a:solidFill>
                              <a:srgbClr val="000000"/>
                            </a:solidFill>
                            <a:prstDash val="solid"/>
                            <a:round/>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505625" y="2774925"/>
                            <a:ext cx="1425900" cy="50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2" name=""/>
                        <wps:cNvSpPr txBox="1"/>
                        <wps:spPr bwMode="auto">
                          <a:xfrm>
                            <a:off x="314875" y="169825"/>
                            <a:ext cx="1567500" cy="394500"/>
                          </a:xfrm>
                          <a:prstGeom prst="rect">
                            <a:avLst/>
                          </a:prstGeom>
                          <a:noFill/>
                          <a:ln>
                            <a:noFill/>
                          </a:ln>
                        </wps:spPr>
                        <wps:txbx>
                          <w:txbxContent>
                            <w:p>
                              <w:pPr>
                                <w:ind w:left="0" w:right="0" w:firstLine="0"/>
                                <w:jc w:val="left"/>
                                <w:spacing w:before="0" w:after="0" w:line="240" w:lineRule="auto"/>
                              </w:pPr>
                              <w:r>
                                <w:rPr>
                                  <w:rFonts w:ascii="Arial" w:hAnsi="Arial" w:cs="Arial" w:eastAsia="Arial"/>
                                  <w:b/>
                                  <w:i w:val="0"/>
                                  <w:smallCaps w:val="0"/>
                                  <w:strike w:val="false"/>
                                  <w:color w:val="000000"/>
                                  <w:sz w:val="24"/>
                                  <w:vertAlign w:val="baseline"/>
                                </w:rPr>
                                <w:t xml:space="preserve">Acts EC2 instance</w:t>
                              </w:r>
                              <w:r/>
                            </w:p>
                          </w:txbxContent>
                        </wps:txbx>
                        <wps:bodyPr spcFirstLastPara="1" wrap="square" lIns="91425" tIns="91425" rIns="91425" bIns="91425" anchor="t" anchorCtr="0">
                          <a:noAutofit/>
                        </wps:bodyPr>
                      </wps:wsp>
                      <wps:wsp>
                        <wps:cNvPr id="3" name=""/>
                        <wps:cNvSpPr txBox="1"/>
                        <wps:spPr bwMode="auto">
                          <a:xfrm>
                            <a:off x="598925" y="2828475"/>
                            <a:ext cx="12393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Acts container</w:t>
                              </w:r>
                              <w:r/>
                            </w:p>
                          </w:txbxContent>
                        </wps:txbx>
                        <wps:bodyPr spcFirstLastPara="1" wrap="square" lIns="91425" tIns="91425" rIns="91425" bIns="91425" anchor="ctr" anchorCtr="0">
                          <a:noAutofit/>
                        </wps:bodyPr>
                      </wps:wsp>
                      <wps:wsp>
                        <wps:cNvPr id="4" name=""/>
                        <wps:cNvSpPr/>
                        <wps:spPr bwMode="auto">
                          <a:xfrm>
                            <a:off x="2565925" y="2774925"/>
                            <a:ext cx="1425900" cy="50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5" name=""/>
                        <wps:cNvSpPr txBox="1"/>
                        <wps:spPr bwMode="auto">
                          <a:xfrm>
                            <a:off x="2659225" y="2828475"/>
                            <a:ext cx="12393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Acts container</w:t>
                              </w:r>
                              <w:r/>
                            </w:p>
                          </w:txbxContent>
                        </wps:txbx>
                        <wps:bodyPr spcFirstLastPara="1" wrap="square" lIns="91425" tIns="91425" rIns="91425" bIns="91425" anchor="ctr" anchorCtr="0">
                          <a:noAutofit/>
                        </wps:bodyPr>
                      </wps:wsp>
                      <wps:wsp>
                        <wps:cNvPr id="6" name=""/>
                        <wps:cNvSpPr/>
                        <wps:spPr bwMode="auto">
                          <a:xfrm>
                            <a:off x="4754100" y="2774925"/>
                            <a:ext cx="1425900" cy="50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7" name=""/>
                        <wps:cNvSpPr txBox="1"/>
                        <wps:spPr bwMode="auto">
                          <a:xfrm>
                            <a:off x="4847400" y="2828475"/>
                            <a:ext cx="12393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Acts container</w:t>
                              </w:r>
                              <w:r/>
                            </w:p>
                          </w:txbxContent>
                        </wps:txbx>
                        <wps:bodyPr spcFirstLastPara="1" wrap="square" lIns="91425" tIns="91425" rIns="91425" bIns="91425" anchor="ctr" anchorCtr="0">
                          <a:noAutofit/>
                        </wps:bodyPr>
                      </wps:wsp>
                      <wps:wsp>
                        <wps:cNvPr id="8" name=""/>
                        <wps:cNvSpPr/>
                        <wps:spPr bwMode="auto">
                          <a:xfrm>
                            <a:off x="2388775" y="564325"/>
                            <a:ext cx="1780200" cy="7572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9" name=""/>
                        <wps:cNvSpPr txBox="1"/>
                        <wps:spPr bwMode="auto">
                          <a:xfrm>
                            <a:off x="2659225" y="745675"/>
                            <a:ext cx="12393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Orchestrator</w:t>
                              </w:r>
                              <w:r/>
                            </w:p>
                          </w:txbxContent>
                        </wps:txbx>
                        <wps:bodyPr spcFirstLastPara="1" wrap="square" lIns="91425" tIns="91425" rIns="91425" bIns="91425" anchor="ctr" anchorCtr="0">
                          <a:noAutofit/>
                        </wps:bodyPr>
                      </wps:wsp>
                      <wps:wsp>
                        <wps:cNvPr id="10" name=""/>
                        <wps:cNvSpPr/>
                        <wps:spPr bwMode="auto">
                          <a:xfrm flipH="1">
                            <a:off x="1218475" y="1321525"/>
                            <a:ext cx="2060400" cy="1453500"/>
                          </a:xfrm>
                          <a:prstGeom prst="straightConnector1">
                            <a:avLst/>
                          </a:prstGeom>
                          <a:noFill/>
                          <a:ln w="9525" cap="flat" cmpd="sng">
                            <a:solidFill>
                              <a:srgbClr val="000000"/>
                            </a:solidFill>
                            <a:prstDash val="solid"/>
                            <a:round/>
                            <a:headEnd type="none" w="med" len="med"/>
                            <a:tailEnd type="triangle" w="med" len="med"/>
                          </a:ln>
                        </wps:spPr>
                        <wps:bodyPr rot="0">
                          <a:prstTxWarp prst="textNoShape">
                            <a:avLst/>
                          </a:prstTxWarp>
                          <a:noAutofit/>
                        </wps:bodyPr>
                      </wps:wsp>
                      <wps:wsp>
                        <wps:cNvPr id="11" name=""/>
                        <wps:cNvSpPr/>
                        <wps:spPr bwMode="auto">
                          <a:xfrm>
                            <a:off x="3278875" y="1321425"/>
                            <a:ext cx="0" cy="1453500"/>
                          </a:xfrm>
                          <a:prstGeom prst="straightConnector1">
                            <a:avLst/>
                          </a:prstGeom>
                          <a:noFill/>
                          <a:ln w="9525" cap="flat" cmpd="sng">
                            <a:solidFill>
                              <a:srgbClr val="000000"/>
                            </a:solidFill>
                            <a:prstDash val="solid"/>
                            <a:round/>
                            <a:headEnd type="none" w="med" len="med"/>
                            <a:tailEnd type="triangle" w="med" len="med"/>
                          </a:ln>
                        </wps:spPr>
                        <wps:bodyPr rot="0">
                          <a:prstTxWarp prst="textNoShape">
                            <a:avLst/>
                          </a:prstTxWarp>
                          <a:noAutofit/>
                        </wps:bodyPr>
                      </wps:wsp>
                      <wps:wsp>
                        <wps:cNvPr id="12" name=""/>
                        <wps:cNvSpPr/>
                        <wps:spPr bwMode="auto">
                          <a:xfrm>
                            <a:off x="3278875" y="1321525"/>
                            <a:ext cx="2188200" cy="1453500"/>
                          </a:xfrm>
                          <a:prstGeom prst="straightConnector1">
                            <a:avLst/>
                          </a:prstGeom>
                          <a:noFill/>
                          <a:ln w="9525" cap="flat" cmpd="sng">
                            <a:solidFill>
                              <a:srgbClr val="000000"/>
                            </a:solidFill>
                            <a:prstDash val="solid"/>
                            <a:round/>
                            <a:headEnd type="none" w="med" len="med"/>
                            <a:tailEnd type="triangle" w="med" len="med"/>
                          </a:ln>
                        </wps:spPr>
                        <wps:bodyPr rot="0">
                          <a:prstTxWarp prst="textNoShape">
                            <a:avLst/>
                          </a:prstTxWarp>
                          <a:noAutofit/>
                        </wps:bodyPr>
                      </wps:wsp>
                      <wps:wsp>
                        <wps:cNvPr id="13" name=""/>
                        <wps:cNvSpPr txBox="1"/>
                        <wps:spPr bwMode="auto">
                          <a:xfrm>
                            <a:off x="2545525" y="169925"/>
                            <a:ext cx="14667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w:t>
                              </w:r>
                              <w:r/>
                            </w:p>
                          </w:txbxContent>
                        </wps:txbx>
                        <wps:bodyPr spcFirstLastPara="1" wrap="square" lIns="91425" tIns="91425" rIns="91425" bIns="91425" anchor="ctr" anchorCtr="0">
                          <a:noAutofit/>
                        </wps:bodyPr>
                      </wps:wsp>
                      <wps:wsp>
                        <wps:cNvPr id="14" name=""/>
                        <wps:cNvSpPr txBox="1"/>
                        <wps:spPr bwMode="auto">
                          <a:xfrm>
                            <a:off x="434825" y="3377650"/>
                            <a:ext cx="15675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8000</w:t>
                              </w:r>
                              <w:r/>
                            </w:p>
                          </w:txbxContent>
                        </wps:txbx>
                        <wps:bodyPr spcFirstLastPara="1" wrap="square" lIns="91425" tIns="91425" rIns="91425" bIns="91425" anchor="ctr" anchorCtr="0">
                          <a:noAutofit/>
                        </wps:bodyPr>
                      </wps:wsp>
                      <wps:wsp>
                        <wps:cNvPr id="15" name=""/>
                        <wps:cNvSpPr txBox="1"/>
                        <wps:spPr bwMode="auto">
                          <a:xfrm>
                            <a:off x="4683300" y="3377650"/>
                            <a:ext cx="15675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8002</w:t>
                              </w:r>
                              <w:r/>
                            </w:p>
                          </w:txbxContent>
                        </wps:txbx>
                        <wps:bodyPr spcFirstLastPara="1" wrap="square" lIns="91425" tIns="91425" rIns="91425" bIns="91425" anchor="ctr" anchorCtr="0">
                          <a:noAutofit/>
                        </wps:bodyPr>
                      </wps:wsp>
                      <wps:wsp>
                        <wps:cNvPr id="16" name=""/>
                        <wps:cNvSpPr txBox="1"/>
                        <wps:spPr bwMode="auto">
                          <a:xfrm>
                            <a:off x="2495125" y="3377650"/>
                            <a:ext cx="15675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8001</w:t>
                              </w:r>
                              <w:r/>
                            </w:p>
                          </w:txbxContent>
                        </wps:txbx>
                        <wps:bodyPr spcFirstLastPara="1" wrap="square" lIns="91425" tIns="91425" rIns="91425" bIns="91425" anchor="ctr" anchorCtr="0">
                          <a:noAutofit/>
                        </wps:bodyPr>
                      </wps:wsp>
                      <wps:wsp>
                        <wps:cNvPr id="17" name=""/>
                        <wps:cNvSpPr/>
                        <wps:spPr bwMode="auto">
                          <a:xfrm>
                            <a:off x="4895900" y="1421600"/>
                            <a:ext cx="944100" cy="944100"/>
                          </a:xfrm>
                          <a:prstGeom prst="curvedRightArrow">
                            <a:avLst>
                              <a:gd name="adj1" fmla="val 25000"/>
                              <a:gd name="adj2" fmla="val 50000"/>
                              <a:gd name="adj3" fmla="val 25000"/>
                            </a:avLst>
                          </a:prstGeom>
                          <a:solidFill>
                            <a:srgbClr val="CFE2F3"/>
                          </a:solidFill>
                          <a:ln w="9525" cap="flat" cmpd="sng">
                            <a:solidFill>
                              <a:srgbClr val="000000"/>
                            </a:solidFill>
                            <a:prstDash val="solid"/>
                            <a:round/>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8" name=""/>
                        <wps:cNvSpPr txBox="1"/>
                        <wps:spPr bwMode="auto">
                          <a:xfrm>
                            <a:off x="4733700" y="927025"/>
                            <a:ext cx="1466700" cy="394500"/>
                          </a:xfrm>
                          <a:prstGeom prst="rect">
                            <a:avLst/>
                          </a:prstGeom>
                          <a:noFill/>
                          <a:ln>
                            <a:noFill/>
                          </a:ln>
                        </wps:spPr>
                        <wps:txb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load balance using round-robin</w:t>
                              </w:r>
                              <w:r/>
                            </w:p>
                          </w:txbxContent>
                        </wps:txbx>
                        <wps:bodyPr spcFirstLastPara="1" wrap="square" lIns="91425" tIns="91425" rIns="91425" bIns="91425" anchor="ctr" anchorCtr="0">
                          <a:noAutofit/>
                        </wps:bodyPr>
                      </wps:wsp>
                    </wpg:wgp>
                  </a:graphicData>
                </a:graphic>
              </wp:anchor>
            </w:drawing>
          </mc:Choice>
          <mc:Fallback>
            <w:pict>
              <v:group id="group 0" o:spid="_x0000_s0000" style="position:absolute;mso-wrap-distance-left:9.0pt;mso-wrap-distance-top:9.0pt;mso-wrap-distance-right:9.0pt;mso-wrap-distance-bottom:9.0pt;z-index:0;o:allowoverlap:true;o:allowincell:true;mso-position-horizontal-relative:text;margin-left:206.2pt;mso-position-horizontal:absolute;mso-position-vertical-relative:text;margin-top:58.0pt;mso-position-vertical:absolute;width:256.1pt;height:154.3pt;" coordorigin="2165,672" coordsize="64122,38508">
                <v:shape id="shape 1" o:spid="_x0000_s1" o:spt="1" style="position:absolute;left:2165;top:672;width:64122;height:38508;v-text-anchor:middle;" coordsize="100000,100000" path="" fillcolor="#CFE2F3" strokecolor="#000000" strokeweight="0.75pt">
                  <v:path textboxrect="0,0,0,0"/>
                  <w10:wrap type="square"/>
                  <v:textbox>
                    <w:txbxContent>
                      <w:p>
                        <w:pPr>
                          <w:ind w:left="0" w:right="0" w:firstLine="0"/>
                          <w:jc w:val="left"/>
                          <w:spacing w:before="0" w:after="0" w:line="240" w:lineRule="auto"/>
                        </w:pPr>
                        <w:r/>
                        <w:r/>
                      </w:p>
                    </w:txbxContent>
                  </v:textbox>
                </v:shape>
                <v:shape id="shape 2" o:spid="_x0000_s2" o:spt="2" style="position:absolute;left:5056;top:27749;width:14259;height:5016;v-text-anchor:middle;" coordsize="100000,100000" path="m0,16661l0,16661c0,7521,2646,0,5861,0c5861,0,5861,0,5861,0l94137,0l94137,0c97352,0,99998,7521,99998,16661l99998,16661c99998,16661,99998,16661,99998,16661l100000,83333l100000,83333c100000,83333,100000,83333,100000,83333l100000,83333c100000,92473,97354,99995,94139,99995c94139,99995,94139,99995,94139,99995l5861,100001l5861,100001c2646,100001,0,92480,0,83340c0,83340,0,83340,0,83340xe" fillcolor="#CFE2F3" strokecolor="#000000" strokeweight="0.75pt">
                  <v:path textboxrect="1715,4876,98282,95112"/>
                  <v:textbox>
                    <w:txbxContent>
                      <w:p>
                        <w:pPr>
                          <w:ind w:left="0" w:right="0" w:firstLine="0"/>
                          <w:jc w:val="left"/>
                          <w:spacing w:before="0" w:after="0" w:line="240" w:lineRule="auto"/>
                        </w:pPr>
                        <w:r/>
                        <w:r/>
                      </w:p>
                    </w:txbxContent>
                  </v:textbox>
                </v:shape>
                <v:shape id="shape 3" o:spid="_x0000_s3" o:spt="1" style="position:absolute;left:3148;top:1698;width:15675;height:3945;v-text-anchor:top;" coordsize="100000,100000" path="" filled="f" stroked="f">
                  <v:path textboxrect="0,0,0,0"/>
                  <v:textbox>
                    <w:txbxContent>
                      <w:p>
                        <w:pPr>
                          <w:ind w:left="0" w:right="0" w:firstLine="0"/>
                          <w:jc w:val="left"/>
                          <w:spacing w:before="0" w:after="0" w:line="240" w:lineRule="auto"/>
                        </w:pPr>
                        <w:r>
                          <w:rPr>
                            <w:rFonts w:ascii="Arial" w:hAnsi="Arial" w:cs="Arial" w:eastAsia="Arial"/>
                            <w:b/>
                            <w:i w:val="0"/>
                            <w:smallCaps w:val="0"/>
                            <w:strike w:val="false"/>
                            <w:color w:val="000000"/>
                            <w:sz w:val="24"/>
                            <w:vertAlign w:val="baseline"/>
                          </w:rPr>
                          <w:t xml:space="preserve">Acts EC2 instance</w:t>
                        </w:r>
                        <w:r/>
                      </w:p>
                    </w:txbxContent>
                  </v:textbox>
                </v:shape>
                <v:shape id="shape 4" o:spid="_x0000_s4" o:spt="1" style="position:absolute;left:5989;top:28284;width:12393;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Acts container</w:t>
                        </w:r>
                        <w:r/>
                      </w:p>
                    </w:txbxContent>
                  </v:textbox>
                </v:shape>
                <v:shape id="shape 5" o:spid="_x0000_s5" o:spt="2" style="position:absolute;left:25659;top:27749;width:14259;height:5016;v-text-anchor:middle;" coordsize="100000,100000" path="m0,16661l0,16661c0,7521,2646,0,5861,0c5861,0,5861,0,5861,0l94137,0l94137,0c97352,0,99998,7521,99998,16661l99998,16661c99998,16661,99998,16661,99998,16661l100000,83333l100000,83333c100000,83333,100000,83333,100000,83333l100000,83333c100000,92473,97354,99995,94139,99995c94139,99995,94139,99995,94139,99995l5861,100001l5861,100001c2646,100001,0,92480,0,83340c0,83340,0,83340,0,83340xe" fillcolor="#CFE2F3" strokecolor="#000000" strokeweight="0.75pt">
                  <v:path textboxrect="1715,4876,98282,95112"/>
                  <v:textbox>
                    <w:txbxContent>
                      <w:p>
                        <w:pPr>
                          <w:ind w:left="0" w:right="0" w:firstLine="0"/>
                          <w:jc w:val="left"/>
                          <w:spacing w:before="0" w:after="0" w:line="240" w:lineRule="auto"/>
                        </w:pPr>
                        <w:r/>
                        <w:r/>
                      </w:p>
                    </w:txbxContent>
                  </v:textbox>
                </v:shape>
                <v:shape id="shape 6" o:spid="_x0000_s6" o:spt="1" style="position:absolute;left:26592;top:28284;width:12393;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Acts container</w:t>
                        </w:r>
                        <w:r/>
                      </w:p>
                    </w:txbxContent>
                  </v:textbox>
                </v:shape>
                <v:shape id="shape 7" o:spid="_x0000_s7" o:spt="2" style="position:absolute;left:47541;top:27749;width:14259;height:5016;v-text-anchor:middle;" coordsize="100000,100000" path="m0,16661l0,16661c0,7521,2646,0,5861,0c5861,0,5861,0,5861,0l94137,0l94137,0c97352,0,99998,7521,99998,16661l99998,16661c99998,16661,99998,16661,99998,16661l100000,83333l100000,83333c100000,83333,100000,83333,100000,83333l100000,83333c100000,92473,97354,99995,94139,99995c94139,99995,94139,99995,94139,99995l5861,100001l5861,100001c2646,100001,0,92480,0,83340c0,83340,0,83340,0,83340xe" fillcolor="#CFE2F3" strokecolor="#000000" strokeweight="0.75pt">
                  <v:path textboxrect="1715,4876,98282,95112"/>
                  <v:textbox>
                    <w:txbxContent>
                      <w:p>
                        <w:pPr>
                          <w:ind w:left="0" w:right="0" w:firstLine="0"/>
                          <w:jc w:val="left"/>
                          <w:spacing w:before="0" w:after="0" w:line="240" w:lineRule="auto"/>
                        </w:pPr>
                        <w:r/>
                        <w:r/>
                      </w:p>
                    </w:txbxContent>
                  </v:textbox>
                </v:shape>
                <v:shape id="shape 8" o:spid="_x0000_s8" o:spt="1" style="position:absolute;left:48474;top:28284;width:12393;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Acts container</w:t>
                        </w:r>
                        <w:r/>
                      </w:p>
                    </w:txbxContent>
                  </v:textbox>
                </v:shape>
                <v:shape id="shape 9" o:spid="_x0000_s9" o:spt="3" style="position:absolute;left:23887;top:5643;width:17802;height:7572;v-text-anchor:middle;" coordsize="100000,100000" path="" fillcolor="#CFE2F3" strokecolor="#000000" strokeweight="0.75pt">
                  <v:path textboxrect="0,0,0,0"/>
                  <v:textbox>
                    <w:txbxContent>
                      <w:p>
                        <w:pPr>
                          <w:ind w:left="0" w:right="0" w:firstLine="0"/>
                          <w:jc w:val="left"/>
                          <w:spacing w:before="0" w:after="0" w:line="240" w:lineRule="auto"/>
                        </w:pPr>
                        <w:r/>
                        <w:r/>
                      </w:p>
                    </w:txbxContent>
                  </v:textbox>
                </v:shape>
                <v:shape id="shape 10" o:spid="_x0000_s10" o:spt="1" style="position:absolute;left:26592;top:7456;width:12393;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Orchestrator</w:t>
                        </w:r>
                        <w:r/>
                      </w:p>
                    </w:txbxContent>
                  </v:textbox>
                </v:shape>
                <v:shape id="shape 11" o:spid="_x0000_s11" o:spt="32" style="position:absolute;left:12184;top:13215;width:20604;height:14535;flip:x;" coordsize="100000,100000" path="m0,0l100000,99999nfe" filled="f" strokecolor="#000000" strokeweight="0.75pt">
                  <v:path textboxrect="0,0,100000,99999"/>
                </v:shape>
                <v:shape id="shape 12" o:spid="_x0000_s12" o:spt="32" style="position:absolute;left:32788;top:13214;width:0;height:14535;" coordsize="100000,100000" path="m0,0l3364583,100000nfe" filled="f" strokecolor="#000000" strokeweight="0.75pt">
                  <v:path textboxrect="0,0,100000,100000"/>
                </v:shape>
                <v:shape id="shape 13" o:spid="_x0000_s13" o:spt="32" style="position:absolute;left:32788;top:13215;width:21882;height:14535;" coordsize="100000,100000" path="m0,0l100000,99999nfe" filled="f" strokecolor="#000000" strokeweight="0.75pt">
                  <v:path textboxrect="0,0,100000,99998"/>
                </v:shape>
                <v:shape id="shape 14" o:spid="_x0000_s14" o:spt="1" style="position:absolute;left:25455;top:1699;width:14667;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w:t>
                        </w:r>
                        <w:r/>
                      </w:p>
                    </w:txbxContent>
                  </v:textbox>
                </v:shape>
                <v:shape id="shape 15" o:spid="_x0000_s15" o:spt="1" style="position:absolute;left:4348;top:33776;width:15675;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8000</w:t>
                        </w:r>
                        <w:r/>
                      </w:p>
                    </w:txbxContent>
                  </v:textbox>
                </v:shape>
                <v:shape id="shape 16" o:spid="_x0000_s16" o:spt="1" style="position:absolute;left:46833;top:33776;width:15675;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8002</w:t>
                        </w:r>
                        <w:r/>
                      </w:p>
                    </w:txbxContent>
                  </v:textbox>
                </v:shape>
                <v:shape id="shape 17" o:spid="_x0000_s17" o:spt="1" style="position:absolute;left:24951;top:33776;width:15675;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listens on port 8001</w:t>
                        </w:r>
                        <w:r/>
                      </w:p>
                    </w:txbxContent>
                  </v:textbox>
                </v:shape>
                <v:shape id="shape 18" o:spid="_x0000_s18" o:spt="102" style="position:absolute;left:48959;top:14216;width:9441;height:9441;v-text-anchor:middle;" coordsize="100000,100000" path="m0,31250l0,31250c0,31250,0,31250,0,31250c0,45454,30990,57957,75000,61508l75000,49007l100000,75000l75000,99007l75000,86507l75000,86507c30990,82956,0,70453,0,56249xnsem100000,25000l100000,25000c100000,25000,100000,25000,100000,25000c60313,25000,24223,32383,8348,43750l8349,43750c2842,39807,0,35552,0,31250c0,14107,45142,0,100000,0c100000,0,100000,0,100000,0xnsem0,31250l0,31250c0,31250,0,31250,0,31250c0,45454,30990,57957,75000,61508l75000,49007l100000,75000l75000,99007l75000,86507l75000,86507c30990,82956,0,70453,0,56249l0,31250l0,31250c0,14107,45142,0,100000,0c100000,0,100000,0,100000,0l100000,25000l100000,25000c100000,25000,100000,25000,100000,25000c60313,25000,24223,32383,8348,43750nfe" fillcolor="#CFE2F3" strokecolor="#000000" strokeweight="0.75pt">
                  <v:path textboxrect="0,0,100000,100000"/>
                  <v:textbox>
                    <w:txbxContent>
                      <w:p>
                        <w:pPr>
                          <w:ind w:left="0" w:right="0" w:firstLine="0"/>
                          <w:jc w:val="left"/>
                          <w:spacing w:before="0" w:after="0" w:line="240" w:lineRule="auto"/>
                        </w:pPr>
                        <w:r/>
                        <w:r/>
                      </w:p>
                    </w:txbxContent>
                  </v:textbox>
                </v:shape>
                <v:shape id="shape 19" o:spid="_x0000_s19" o:spt="1" style="position:absolute;left:47337;top:9270;width:14667;height:3945;v-text-anchor:middle;" coordsize="100000,100000" path="" filled="f" stroked="f">
                  <v:path textboxrect="0,0,0,0"/>
                  <v:textbox>
                    <w:txbxContent>
                      <w:p>
                        <w:pPr>
                          <w:ind w:left="0" w:right="0" w:firstLine="0"/>
                          <w:jc w:val="center"/>
                          <w:spacing w:before="0" w:after="0" w:line="240" w:lineRule="auto"/>
                        </w:pPr>
                        <w:r>
                          <w:rPr>
                            <w:rFonts w:ascii="Arial" w:hAnsi="Arial" w:cs="Arial" w:eastAsia="Arial"/>
                            <w:b w:val="0"/>
                            <w:i w:val="0"/>
                            <w:smallCaps w:val="0"/>
                            <w:strike w:val="false"/>
                            <w:color w:val="000000"/>
                            <w:sz w:val="24"/>
                            <w:vertAlign w:val="baseline"/>
                          </w:rPr>
                          <w:t xml:space="preserve">load balance using round-robin</w:t>
                        </w:r>
                        <w:r/>
                      </w:p>
                    </w:txbxContent>
                  </v:textbox>
                </v:shape>
              </v:group>
            </w:pict>
          </mc:Fallback>
        </mc:AlternateContent>
      </w:r>
      <w:r/>
    </w:p>
    <w:p>
      <w:pPr>
        <w:ind w:firstLine="720"/>
        <w:pageBreakBefore w:val="0"/>
        <w:rPr>
          <w:rFonts w:ascii="Roboto" w:hAnsi="Roboto" w:cs="Roboto" w:eastAsia="Roboto"/>
        </w:rPr>
      </w:pPr>
      <w:r>
        <w:rPr>
          <w:rFonts w:ascii="Roboto" w:hAnsi="Roboto" w:cs="Roboto" w:eastAsia="Roboto"/>
          <w:rtl w:val="false"/>
        </w:rPr>
        <w:t xml:space="preserve">The fault tolerance is ensured using a </w:t>
      </w:r>
      <w:r>
        <w:rPr>
          <w:rFonts w:ascii="Roboto" w:hAnsi="Roboto" w:cs="Roboto" w:eastAsia="Roboto"/>
          <w:rtl w:val="false"/>
        </w:rPr>
        <w:t xml:space="preserve">heartbeat mechanism, which polls each container at a fixed frequency(of 1 second according to the spec) and in the event that a particular container fails to respond, the orchestrator initiates a replacement of that container with a new healthy container. </w:t>
      </w:r>
      <w:r/>
    </w:p>
    <w:p>
      <w:pPr>
        <w:ind w:firstLine="720"/>
        <w:pageBreakBefore w:val="0"/>
        <w:rPr>
          <w:rFonts w:ascii="Roboto" w:hAnsi="Roboto" w:cs="Roboto" w:eastAsia="Roboto"/>
        </w:rPr>
      </w:pPr>
      <w:r>
        <w:rPr>
          <w:rFonts w:ascii="Roboto" w:hAnsi="Roboto" w:cs="Roboto" w:eastAsia="Roboto"/>
          <w:rtl w:val="false"/>
        </w:rPr>
        <w:t xml:space="preserve">Lastly, the auto scaler is present to dynamically scale the number of containers up or down depending on the number of incoming requests. As per the spec, we’ve set it such that the number of containers running at any point in time is given by the formula:</w:t>
      </w:r>
      <w:r/>
    </w:p>
    <w:p>
      <w:pPr>
        <w:ind w:firstLine="720"/>
        <w:pageBreakBefore w:val="0"/>
        <w:rPr>
          <w:rFonts w:ascii="Roboto" w:hAnsi="Roboto" w:cs="Roboto" w:eastAsia="Roboto"/>
        </w:rPr>
      </w:pPr>
      <w:r>
        <w:rPr>
          <w:rFonts w:ascii="Roboto" w:hAnsi="Roboto" w:cs="Roboto" w:eastAsia="Roboto"/>
          <w:rtl w:val="false"/>
        </w:rPr>
        <w:t xml:space="preserve">N=(K/20)+1 where K is the number of requests received</w:t>
      </w:r>
      <w:r>
        <w:rPr>
          <w:rFonts w:ascii="Roboto" w:hAnsi="Roboto" w:cs="Roboto" w:eastAsia="Roboto"/>
          <w:rtl w:val="false"/>
        </w:rPr>
        <w:t xml:space="preserve"> in the last two minutes. This scaling only happens every two minutes and not continuously. The containers are running on ports 8000 and onwards, all based on the same docker image that we created with the required flask program that serves REST API calls.</w:t>
      </w:r>
      <w:r/>
    </w:p>
    <w:p>
      <w:pPr>
        <w:ind w:firstLine="720"/>
        <w:pageBreakBefore w:val="0"/>
        <w:rPr>
          <w:rFonts w:ascii="Roboto" w:hAnsi="Roboto" w:cs="Roboto" w:eastAsia="Roboto"/>
        </w:rPr>
      </w:pPr>
      <w:r>
        <w:rPr>
          <w:rFonts w:ascii="Roboto" w:hAnsi="Roboto" w:cs="Roboto" w:eastAsia="Roboto"/>
          <w:rtl w:val="false"/>
        </w:rPr>
        <w:t xml:space="preserve">Later, to generalize this, we isolated our program from various specifics like number of containers, starting port number, heartbeat, threshold after which scaling occurs, interval of auto-scaling and so on which need not hav</w:t>
      </w:r>
      <w:r>
        <w:rPr>
          <w:rFonts w:ascii="Roboto" w:hAnsi="Roboto" w:cs="Roboto" w:eastAsia="Roboto"/>
          <w:rtl w:val="false"/>
        </w:rPr>
        <w:t xml:space="preserve">e been part of the program itself as it introduces a level of unnecessary hard-coding. These specifics were read from a JSON file. The rest of the functionality of the orchestrator remains unchanged in that it continues to comply with the spec provided.   </w:t>
      </w:r>
      <w:r/>
    </w:p>
    <w:p>
      <w:pPr>
        <w:pageBreakBefore w:val="0"/>
        <w:spacing w:after="0" w:line="276" w:lineRule="auto"/>
        <w:rPr>
          <w:rFonts w:ascii="Roboto" w:hAnsi="Roboto" w:cs="Roboto" w:eastAsia="Roboto"/>
        </w:rPr>
      </w:pPr>
      <w:r>
        <w:rPr>
          <w:rtl w:val="false"/>
        </w:rPr>
      </w:r>
      <w:r/>
    </w:p>
    <w:p>
      <w:pPr>
        <w:pStyle w:val="655"/>
        <w:pageBreakBefore w:val="0"/>
        <w:rPr>
          <w:rFonts w:ascii="Roboto" w:hAnsi="Roboto" w:cs="Roboto" w:eastAsia="Roboto"/>
        </w:rPr>
      </w:pPr>
      <w:r>
        <w:rPr>
          <w:rFonts w:ascii="Roboto" w:hAnsi="Roboto" w:cs="Roboto" w:eastAsia="Roboto"/>
          <w:rtl w:val="false"/>
        </w:rPr>
        <w:t xml:space="preserve">TESTING</w:t>
      </w:r>
      <w:r/>
    </w:p>
    <w:p>
      <w:pPr>
        <w:pageBreakBefore w:val="0"/>
        <w:rPr>
          <w:rFonts w:ascii="Roboto" w:hAnsi="Roboto" w:cs="Roboto" w:eastAsia="Roboto"/>
        </w:rPr>
      </w:pPr>
      <w:r>
        <w:rPr>
          <w:rFonts w:ascii="Roboto" w:hAnsi="Roboto" w:cs="Roboto" w:eastAsia="Roboto"/>
          <w:rtl w:val="false"/>
        </w:rPr>
        <w:t xml:space="preserve">The orchestrator was tested for its three main functions :</w:t>
      </w:r>
      <w:r/>
    </w:p>
    <w:p>
      <w:pPr>
        <w:pageBreakBefore w:val="0"/>
        <w:rPr>
          <w:rFonts w:ascii="Roboto" w:hAnsi="Roboto" w:cs="Roboto" w:eastAsia="Roboto"/>
        </w:rPr>
      </w:pPr>
      <w:r>
        <w:rPr>
          <w:rFonts w:ascii="Roboto" w:hAnsi="Roboto" w:cs="Roboto" w:eastAsia="Roboto"/>
          <w:rtl w:val="false"/>
        </w:rPr>
        <w:t xml:space="preserve">Load balancing, auto scaling and fault tolerance -all in accordance to the spec.  This was verified via manual inspection with various test cases and also using the test script that we were provided with. </w:t>
      </w:r>
      <w:r/>
    </w:p>
    <w:p>
      <w:pPr>
        <w:pageBreakBefore w:val="0"/>
        <w:rPr>
          <w:rFonts w:ascii="Roboto" w:hAnsi="Roboto" w:cs="Roboto" w:eastAsia="Roboto"/>
        </w:rPr>
      </w:pPr>
      <w:r>
        <w:rPr>
          <w:rFonts w:ascii="Roboto" w:hAnsi="Roboto" w:cs="Roboto" w:eastAsia="Roboto"/>
          <w:rtl w:val="false"/>
        </w:rPr>
        <w:t xml:space="preserve">The error messages from the test script were inadequate at best and we had to decompile the .pyc file provided to us into a .py file(using python module- </w:t>
      </w:r>
      <w:r>
        <w:rPr>
          <w:rFonts w:ascii="Roboto" w:hAnsi="Roboto" w:cs="Roboto" w:eastAsia="Roboto"/>
          <w:color w:val="3C4043"/>
          <w:sz w:val="21"/>
          <w:szCs w:val="21"/>
          <w:highlight w:val="white"/>
          <w:rtl w:val="false"/>
        </w:rPr>
        <w:t xml:space="preserve">uncompyle6)</w:t>
      </w:r>
      <w:r>
        <w:rPr>
          <w:rFonts w:ascii="Roboto" w:hAnsi="Roboto" w:cs="Roboto" w:eastAsia="Roboto"/>
          <w:rtl w:val="false"/>
        </w:rPr>
        <w:t xml:space="preserve"> so we could look into what was happening under the hood. Soon enough, we fixed the problem and passed all test cases. </w:t>
      </w:r>
      <w:r/>
    </w:p>
    <w:p>
      <w:pPr>
        <w:pageBreakBefore w:val="0"/>
        <w:rPr>
          <w:rFonts w:ascii="Roboto" w:hAnsi="Roboto" w:cs="Roboto" w:eastAsia="Roboto"/>
        </w:rPr>
      </w:pPr>
      <w:r>
        <w:rPr>
          <w:rFonts w:ascii="Roboto" w:hAnsi="Roboto" w:cs="Roboto" w:eastAsia="Roboto"/>
          <w:rtl w:val="false"/>
        </w:rPr>
        <w:t xml:space="preserve">Other tests included connection with the app, ensuring shared DB container was accessible to all accessing containers. We also had to check for thread synchronisation by artificially introducing a race condition. </w:t>
      </w:r>
      <w:r/>
    </w:p>
    <w:p>
      <w:pPr>
        <w:pageBreakBefore w:val="0"/>
        <w:rPr>
          <w:rFonts w:ascii="Roboto" w:hAnsi="Roboto" w:cs="Roboto" w:eastAsia="Roboto"/>
        </w:rPr>
      </w:pPr>
      <w:r>
        <w:rPr>
          <w:rtl w:val="false"/>
        </w:rPr>
      </w:r>
      <w:r/>
    </w:p>
    <w:p>
      <w:pPr>
        <w:pStyle w:val="655"/>
        <w:pageBreakBefore w:val="0"/>
        <w:rPr>
          <w:rFonts w:ascii="Roboto" w:hAnsi="Roboto" w:cs="Roboto" w:eastAsia="Roboto"/>
        </w:rPr>
      </w:pPr>
      <w:r>
        <w:rPr>
          <w:rFonts w:ascii="Roboto" w:hAnsi="Roboto" w:cs="Roboto" w:eastAsia="Roboto"/>
          <w:rtl w:val="false"/>
        </w:rPr>
        <w:t xml:space="preserve">REFERENCES</w:t>
      </w:r>
      <w:r/>
    </w:p>
    <w:p>
      <w:pPr>
        <w:pageBreakBefore w:val="0"/>
        <w:rPr>
          <w:rFonts w:ascii="Roboto" w:hAnsi="Roboto" w:cs="Roboto" w:eastAsia="Roboto"/>
        </w:rPr>
      </w:pPr>
      <w:r>
        <w:rPr>
          <w:rFonts w:ascii="Roboto" w:hAnsi="Roboto" w:cs="Roboto" w:eastAsia="Roboto"/>
          <w:rtl w:val="false"/>
        </w:rPr>
        <w:t xml:space="preserve"> The round robin and auto scaling policie</w:t>
      </w:r>
      <w:r>
        <w:rPr>
          <w:rFonts w:ascii="Roboto" w:hAnsi="Roboto" w:cs="Roboto" w:eastAsia="Roboto"/>
          <w:rtl w:val="false"/>
        </w:rPr>
        <w:t xml:space="preserve">s were pretty straightforward by themselves. Our references predominantly revolved around docker errors, redirection problems and misleading error messages from the test script. We also had to synchronise threads using semaphores, for which we referred to:</w:t>
      </w:r>
      <w:r/>
    </w:p>
    <w:p>
      <w:pPr>
        <w:pageBreakBefore w:val="0"/>
        <w:rPr>
          <w:rFonts w:ascii="Roboto" w:hAnsi="Roboto" w:cs="Roboto" w:eastAsia="Roboto"/>
        </w:rPr>
      </w:pPr>
      <w:r/>
      <w:hyperlink r:id="rId10" w:tooltip="https://stackoverflow.com/questions/2332765/lock-mutex-semaphore-whats-the-difference" w:history="1">
        <w:r>
          <w:rPr>
            <w:rFonts w:ascii="Roboto" w:hAnsi="Roboto" w:cs="Roboto" w:eastAsia="Roboto"/>
            <w:color w:val="1155CC"/>
            <w:u w:val="single"/>
            <w:rtl w:val="false"/>
          </w:rPr>
          <w:t xml:space="preserve">https://stackoverflow.com/questions/2332765/lock-mutex-semaphore-whats-the-difference</w:t>
        </w:r>
      </w:hyperlink>
      <w:r>
        <w:rPr>
          <w:rtl w:val="false"/>
        </w:rPr>
      </w:r>
      <w:r/>
    </w:p>
    <w:p>
      <w:pPr>
        <w:pageBreakBefore w:val="0"/>
        <w:rPr>
          <w:rFonts w:ascii="Roboto" w:hAnsi="Roboto" w:cs="Roboto" w:eastAsia="Roboto"/>
        </w:rPr>
      </w:pPr>
      <w:r>
        <w:rPr>
          <w:rFonts w:ascii="Roboto" w:hAnsi="Roboto" w:cs="Roboto" w:eastAsia="Roboto"/>
          <w:rtl w:val="false"/>
        </w:rPr>
        <w:t xml:space="preserve">Another reference we used to remove debug output prompts from docker commands:</w:t>
      </w:r>
      <w:r/>
    </w:p>
    <w:p>
      <w:pPr>
        <w:pageBreakBefore w:val="0"/>
        <w:rPr>
          <w:rFonts w:ascii="Roboto" w:hAnsi="Roboto" w:cs="Roboto" w:eastAsia="Roboto"/>
        </w:rPr>
      </w:pPr>
      <w:r/>
      <w:hyperlink r:id="rId11" w:tooltip="https://stackoverflow.com/questions/41171791/how-to-suppress-the-output-of-subprocess-run" w:history="1">
        <w:r>
          <w:rPr>
            <w:rFonts w:ascii="Roboto" w:hAnsi="Roboto" w:cs="Roboto" w:eastAsia="Roboto"/>
            <w:color w:val="1155CC"/>
            <w:u w:val="single"/>
            <w:rtl w:val="false"/>
          </w:rPr>
          <w:t xml:space="preserve">https://stackoverflow.com/questions/41171791/how-to-suppress-the-output-of-subprocess-run</w:t>
        </w:r>
      </w:hyperlink>
      <w:r>
        <w:rPr>
          <w:rtl w:val="false"/>
        </w:rPr>
      </w:r>
      <w:r/>
    </w:p>
    <w:p>
      <w:pPr>
        <w:pageBreakBefore w:val="0"/>
        <w:rPr>
          <w:rFonts w:ascii="Roboto" w:hAnsi="Roboto" w:cs="Roboto" w:eastAsia="Roboto"/>
        </w:rPr>
      </w:pPr>
      <w:r>
        <w:rPr>
          <w:rFonts w:ascii="Roboto" w:hAnsi="Roboto" w:cs="Roboto" w:eastAsia="Roboto"/>
          <w:rtl w:val="false"/>
        </w:rPr>
        <w:t xml:space="preserve">We figured out how to use the subprocess module from here:</w:t>
      </w:r>
      <w:r/>
    </w:p>
    <w:p>
      <w:pPr>
        <w:pageBreakBefore w:val="0"/>
        <w:rPr>
          <w:rFonts w:ascii="Roboto" w:hAnsi="Roboto" w:cs="Roboto" w:eastAsia="Roboto"/>
        </w:rPr>
      </w:pPr>
      <w:r/>
      <w:hyperlink r:id="rId12" w:tooltip="https://docs.python.org/3.6/library/subprocess.html#subprocess.run" w:history="1">
        <w:r>
          <w:rPr>
            <w:rFonts w:ascii="Roboto" w:hAnsi="Roboto" w:cs="Roboto" w:eastAsia="Roboto"/>
            <w:color w:val="1155CC"/>
            <w:u w:val="single"/>
            <w:rtl w:val="false"/>
          </w:rPr>
          <w:t xml:space="preserve">https://docs.python.org/3.6/library/subprocess.html#subprocess.run</w:t>
        </w:r>
      </w:hyperlink>
      <w:r>
        <w:rPr>
          <w:rtl w:val="false"/>
        </w:rPr>
      </w:r>
      <w:r/>
    </w:p>
    <w:p>
      <w:pPr>
        <w:pageBreakBefore w:val="0"/>
        <w:rPr>
          <w:rFonts w:ascii="Roboto" w:hAnsi="Roboto" w:cs="Roboto" w:eastAsia="Roboto"/>
        </w:rPr>
      </w:pPr>
      <w:r>
        <w:rPr>
          <w:rFonts w:ascii="Roboto" w:hAnsi="Roboto" w:cs="Roboto" w:eastAsia="Roboto"/>
          <w:rtl w:val="false"/>
        </w:rPr>
        <w:t xml:space="preserve">We used this to debug errors of docker network and connecting the shared database to containers :</w:t>
      </w:r>
      <w:r/>
    </w:p>
    <w:p>
      <w:pPr>
        <w:pageBreakBefore w:val="0"/>
        <w:rPr>
          <w:rFonts w:ascii="Roboto" w:hAnsi="Roboto" w:cs="Roboto" w:eastAsia="Roboto"/>
        </w:rPr>
      </w:pPr>
      <w:r/>
      <w:hyperlink r:id="rId13" w:tooltip="https://docs.docker.com/v17.09/engine/userguide/networking/work-with-networks/" w:history="1">
        <w:r>
          <w:rPr>
            <w:rFonts w:ascii="Roboto" w:hAnsi="Roboto" w:cs="Roboto" w:eastAsia="Roboto"/>
            <w:color w:val="1155CC"/>
            <w:u w:val="single"/>
            <w:rtl w:val="false"/>
          </w:rPr>
          <w:t xml:space="preserve">https://docs.docker.com/v17.09/engine/userguide/networking/work-with-networks/</w:t>
        </w:r>
      </w:hyperlink>
      <w:r>
        <w:rPr>
          <w:rtl w:val="false"/>
        </w:rPr>
      </w:r>
      <w:r/>
    </w:p>
    <w:p>
      <w:pPr>
        <w:pageBreakBefore w:val="0"/>
        <w:rPr>
          <w:rFonts w:ascii="Roboto" w:hAnsi="Roboto" w:cs="Roboto" w:eastAsia="Roboto"/>
        </w:rPr>
      </w:pPr>
      <w:r>
        <w:rPr>
          <w:rFonts w:ascii="Roboto" w:hAnsi="Roboto" w:cs="Roboto" w:eastAsia="Roboto"/>
          <w:rtl w:val="false"/>
        </w:rPr>
        <w:t xml:space="preserve">Used these to tackle the problem of VM instantly disconnecting after SSH:</w:t>
      </w:r>
      <w:r/>
    </w:p>
    <w:p>
      <w:pPr>
        <w:pageBreakBefore w:val="0"/>
        <w:rPr>
          <w:rFonts w:ascii="Roboto" w:hAnsi="Roboto" w:cs="Roboto" w:eastAsia="Roboto"/>
        </w:rPr>
      </w:pPr>
      <w:r/>
      <w:hyperlink r:id="rId14" w:tooltip="https://stackoverflow.com/questions/51413410/understanding-raise-remotedisconnectedremote-end-closed-connection" w:history="1">
        <w:r>
          <w:rPr>
            <w:rFonts w:ascii="Roboto" w:hAnsi="Roboto" w:cs="Roboto" w:eastAsia="Roboto"/>
            <w:color w:val="1155CC"/>
            <w:u w:val="single"/>
            <w:rtl w:val="false"/>
          </w:rPr>
          <w:t xml:space="preserve">https://stackoverflow.com/questions/51413410/understanding-raise-remotedisconnectedremote-end-closed-connection</w:t>
        </w:r>
      </w:hyperlink>
      <w:r>
        <w:rPr>
          <w:rtl w:val="false"/>
        </w:rPr>
      </w:r>
      <w:r/>
    </w:p>
    <w:p>
      <w:pPr>
        <w:pageBreakBefore w:val="0"/>
        <w:rPr>
          <w:rFonts w:ascii="Roboto" w:hAnsi="Roboto" w:cs="Roboto" w:eastAsia="Roboto"/>
        </w:rPr>
      </w:pPr>
      <w:r/>
      <w:hyperlink r:id="rId15" w:tooltip="https://stackoverflow.com/questions/35552065/ssh-connection-closed-by-remote-host-having-security-group-ssh-inbound-permiss" w:history="1">
        <w:r>
          <w:rPr>
            <w:rFonts w:ascii="Roboto" w:hAnsi="Roboto" w:cs="Roboto" w:eastAsia="Roboto"/>
            <w:color w:val="1155CC"/>
            <w:u w:val="single"/>
            <w:rtl w:val="false"/>
          </w:rPr>
          <w:t xml:space="preserve">https://stackoverflow.com/questions/35552065/ssh-connection-closed-by-remote-host-having-security-group-ssh-inbound-permiss</w:t>
        </w:r>
      </w:hyperlink>
      <w:r>
        <w:rPr>
          <w:rtl w:val="false"/>
        </w:rPr>
      </w:r>
      <w:r/>
      <w:r>
        <w:rPr>
          <w:rtl w:val="false"/>
        </w:rPr>
      </w:r>
      <w:r/>
    </w:p>
    <w:sectPr>
      <w:footerReference w:type="default" r:id="rId9"/>
      <w:footnotePr/>
      <w:endnotePr/>
      <w:type w:val="nextPage"/>
      <w:pgSz w:w="12240" w:h="15840" w:orient="portrait"/>
      <w:pgMar w:top="1728" w:right="1800" w:bottom="931" w:left="1800" w:header="720" w:footer="720"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Arial">
    <w:panose1 w:val="020B0604020202020204"/>
  </w:font>
  <w:font w:name="Constantia">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rPr>
        <w:rFonts w:ascii="Constantia" w:hAnsi="Constantia" w:cs="Constantia" w:eastAsia="Constantia"/>
        <w:b w:val="0"/>
        <w:i w:val="0"/>
        <w:smallCaps/>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0" w:firstLine="0"/>
      <w:jc w:val="right"/>
      <w:keepLines w:val="0"/>
      <w:keepNext w:val="0"/>
      <w:pageBreakBefore w:val="0"/>
      <w:spacing w:before="0" w:after="0" w:line="240" w:lineRule="auto"/>
      <w:shd w:val="clear" w:color="auto" w:fill="auto"/>
      <w:widowControl/>
      <w:rPr>
        <w:rFonts w:ascii="Constantia" w:hAnsi="Constantia" w:cs="Constantia" w:eastAsia="Constantia"/>
        <w:b w:val="0"/>
        <w:i w:val="0"/>
        <w:smallCaps/>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hAnsi="Constantia" w:cs="Constantia" w:eastAsia="Constantia" w:hint="default"/>
        <w:sz w:val="22"/>
        <w:szCs w:val="22"/>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54"/>
    <w:uiPriority w:val="9"/>
    <w:rPr>
      <w:rFonts w:ascii="Arial" w:hAnsi="Arial" w:cs="Arial" w:eastAsia="Arial"/>
      <w:sz w:val="40"/>
      <w:szCs w:val="40"/>
    </w:rPr>
  </w:style>
  <w:style w:type="character" w:styleId="14">
    <w:name w:val="Heading 2 Char"/>
    <w:basedOn w:val="9"/>
    <w:link w:val="655"/>
    <w:uiPriority w:val="9"/>
    <w:rPr>
      <w:rFonts w:ascii="Arial" w:hAnsi="Arial" w:cs="Arial" w:eastAsia="Arial"/>
      <w:sz w:val="34"/>
    </w:rPr>
  </w:style>
  <w:style w:type="character" w:styleId="16">
    <w:name w:val="Heading 3 Char"/>
    <w:basedOn w:val="9"/>
    <w:link w:val="656"/>
    <w:uiPriority w:val="9"/>
    <w:rPr>
      <w:rFonts w:ascii="Arial" w:hAnsi="Arial" w:cs="Arial" w:eastAsia="Arial"/>
      <w:sz w:val="30"/>
      <w:szCs w:val="30"/>
    </w:rPr>
  </w:style>
  <w:style w:type="character" w:styleId="18">
    <w:name w:val="Heading 4 Char"/>
    <w:basedOn w:val="9"/>
    <w:link w:val="657"/>
    <w:uiPriority w:val="9"/>
    <w:rPr>
      <w:rFonts w:ascii="Arial" w:hAnsi="Arial" w:cs="Arial" w:eastAsia="Arial"/>
      <w:b/>
      <w:bCs/>
      <w:sz w:val="26"/>
      <w:szCs w:val="26"/>
    </w:rPr>
  </w:style>
  <w:style w:type="character" w:styleId="20">
    <w:name w:val="Heading 5 Char"/>
    <w:basedOn w:val="9"/>
    <w:link w:val="658"/>
    <w:uiPriority w:val="9"/>
    <w:rPr>
      <w:rFonts w:ascii="Arial" w:hAnsi="Arial" w:cs="Arial" w:eastAsia="Arial"/>
      <w:b/>
      <w:bCs/>
      <w:sz w:val="24"/>
      <w:szCs w:val="24"/>
    </w:rPr>
  </w:style>
  <w:style w:type="character" w:styleId="22">
    <w:name w:val="Heading 6 Char"/>
    <w:basedOn w:val="9"/>
    <w:link w:val="659"/>
    <w:uiPriority w:val="9"/>
    <w:rPr>
      <w:rFonts w:ascii="Arial" w:hAnsi="Arial" w:cs="Arial" w:eastAsia="Arial"/>
      <w:b/>
      <w:bCs/>
      <w:sz w:val="22"/>
      <w:szCs w:val="22"/>
    </w:rPr>
  </w:style>
  <w:style w:type="paragraph" w:styleId="23">
    <w:name w:val="Heading 7"/>
    <w:basedOn w:val="652"/>
    <w:next w:val="652"/>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52"/>
    <w:next w:val="652"/>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52"/>
    <w:next w:val="65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52"/>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60"/>
    <w:uiPriority w:val="10"/>
    <w:rPr>
      <w:sz w:val="48"/>
      <w:szCs w:val="48"/>
    </w:rPr>
  </w:style>
  <w:style w:type="character" w:styleId="35">
    <w:name w:val="Subtitle Char"/>
    <w:basedOn w:val="9"/>
    <w:link w:val="661"/>
    <w:uiPriority w:val="11"/>
    <w:rPr>
      <w:sz w:val="24"/>
      <w:szCs w:val="24"/>
    </w:rPr>
  </w:style>
  <w:style w:type="paragraph" w:styleId="36">
    <w:name w:val="Quote"/>
    <w:basedOn w:val="652"/>
    <w:next w:val="652"/>
    <w:link w:val="37"/>
    <w:uiPriority w:val="29"/>
    <w:qFormat/>
    <w:pPr>
      <w:ind w:left="720" w:right="720"/>
    </w:pPr>
    <w:rPr>
      <w:i/>
    </w:rPr>
  </w:style>
  <w:style w:type="character" w:styleId="37">
    <w:name w:val="Quote Char"/>
    <w:link w:val="36"/>
    <w:uiPriority w:val="29"/>
    <w:rPr>
      <w:i/>
    </w:rPr>
  </w:style>
  <w:style w:type="paragraph" w:styleId="38">
    <w:name w:val="Intense Quote"/>
    <w:basedOn w:val="652"/>
    <w:next w:val="65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52"/>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52"/>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52"/>
    <w:next w:val="652"/>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52"/>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52"/>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52"/>
    <w:next w:val="652"/>
    <w:uiPriority w:val="39"/>
    <w:unhideWhenUsed/>
    <w:pPr>
      <w:ind w:left="0" w:right="0" w:firstLine="0"/>
      <w:spacing w:after="57"/>
    </w:pPr>
  </w:style>
  <w:style w:type="paragraph" w:styleId="180">
    <w:name w:val="toc 2"/>
    <w:basedOn w:val="652"/>
    <w:next w:val="652"/>
    <w:uiPriority w:val="39"/>
    <w:unhideWhenUsed/>
    <w:pPr>
      <w:ind w:left="283" w:right="0" w:firstLine="0"/>
      <w:spacing w:after="57"/>
    </w:pPr>
  </w:style>
  <w:style w:type="paragraph" w:styleId="181">
    <w:name w:val="toc 3"/>
    <w:basedOn w:val="652"/>
    <w:next w:val="652"/>
    <w:uiPriority w:val="39"/>
    <w:unhideWhenUsed/>
    <w:pPr>
      <w:ind w:left="567" w:right="0" w:firstLine="0"/>
      <w:spacing w:after="57"/>
    </w:pPr>
  </w:style>
  <w:style w:type="paragraph" w:styleId="182">
    <w:name w:val="toc 4"/>
    <w:basedOn w:val="652"/>
    <w:next w:val="652"/>
    <w:uiPriority w:val="39"/>
    <w:unhideWhenUsed/>
    <w:pPr>
      <w:ind w:left="850" w:right="0" w:firstLine="0"/>
      <w:spacing w:after="57"/>
    </w:pPr>
  </w:style>
  <w:style w:type="paragraph" w:styleId="183">
    <w:name w:val="toc 5"/>
    <w:basedOn w:val="652"/>
    <w:next w:val="652"/>
    <w:uiPriority w:val="39"/>
    <w:unhideWhenUsed/>
    <w:pPr>
      <w:ind w:left="1134" w:right="0" w:firstLine="0"/>
      <w:spacing w:after="57"/>
    </w:pPr>
  </w:style>
  <w:style w:type="paragraph" w:styleId="184">
    <w:name w:val="toc 6"/>
    <w:basedOn w:val="652"/>
    <w:next w:val="652"/>
    <w:uiPriority w:val="39"/>
    <w:unhideWhenUsed/>
    <w:pPr>
      <w:ind w:left="1417" w:right="0" w:firstLine="0"/>
      <w:spacing w:after="57"/>
    </w:pPr>
  </w:style>
  <w:style w:type="paragraph" w:styleId="185">
    <w:name w:val="toc 7"/>
    <w:basedOn w:val="652"/>
    <w:next w:val="652"/>
    <w:uiPriority w:val="39"/>
    <w:unhideWhenUsed/>
    <w:pPr>
      <w:ind w:left="1701" w:right="0" w:firstLine="0"/>
      <w:spacing w:after="57"/>
    </w:pPr>
  </w:style>
  <w:style w:type="paragraph" w:styleId="186">
    <w:name w:val="toc 8"/>
    <w:basedOn w:val="652"/>
    <w:next w:val="652"/>
    <w:uiPriority w:val="39"/>
    <w:unhideWhenUsed/>
    <w:pPr>
      <w:ind w:left="1984" w:right="0" w:firstLine="0"/>
      <w:spacing w:after="57"/>
    </w:pPr>
  </w:style>
  <w:style w:type="paragraph" w:styleId="187">
    <w:name w:val="toc 9"/>
    <w:basedOn w:val="652"/>
    <w:next w:val="65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52"/>
    <w:next w:val="652"/>
    <w:uiPriority w:val="99"/>
    <w:unhideWhenUsed/>
    <w:pPr>
      <w:spacing w:after="0" w:afterAutospacing="0"/>
    </w:pPr>
  </w:style>
  <w:style w:type="paragraph" w:styleId="652" w:default="1">
    <w:name w:val="Normal"/>
  </w:style>
  <w:style w:type="table" w:styleId="653" w:default="1">
    <w:name w:val="Table Normal"/>
    <w:tblPr/>
  </w:style>
  <w:style w:type="paragraph" w:styleId="654">
    <w:name w:val="Heading 1"/>
    <w:basedOn w:val="652"/>
    <w:next w:val="652"/>
    <w:pPr>
      <w:keepLines/>
      <w:keepNext/>
      <w:pageBreakBefore w:val="0"/>
      <w:spacing w:before="320" w:after="0" w:line="240" w:lineRule="auto"/>
    </w:pPr>
    <w:rPr>
      <w:rFonts w:ascii="Constantia" w:hAnsi="Constantia" w:cs="Constantia" w:eastAsia="Constantia"/>
      <w:color w:val="007789"/>
      <w:sz w:val="30"/>
      <w:szCs w:val="30"/>
    </w:rPr>
  </w:style>
  <w:style w:type="paragraph" w:styleId="655">
    <w:name w:val="Heading 2"/>
    <w:basedOn w:val="652"/>
    <w:next w:val="652"/>
    <w:pPr>
      <w:keepLines/>
      <w:keepNext/>
      <w:pageBreakBefore w:val="0"/>
      <w:spacing w:before="40" w:after="0" w:line="240" w:lineRule="auto"/>
    </w:pPr>
    <w:rPr>
      <w:rFonts w:ascii="Constantia" w:hAnsi="Constantia" w:cs="Constantia" w:eastAsia="Constantia"/>
      <w:color w:val="AF0F5B"/>
      <w:sz w:val="28"/>
      <w:szCs w:val="28"/>
    </w:rPr>
  </w:style>
  <w:style w:type="paragraph" w:styleId="656">
    <w:name w:val="Heading 3"/>
    <w:basedOn w:val="652"/>
    <w:next w:val="652"/>
    <w:pPr>
      <w:keepLines/>
      <w:keepNext/>
      <w:pageBreakBefore w:val="0"/>
      <w:spacing w:before="40" w:after="0" w:line="240" w:lineRule="auto"/>
    </w:pPr>
    <w:rPr>
      <w:rFonts w:ascii="Constantia" w:hAnsi="Constantia" w:cs="Constantia" w:eastAsia="Constantia"/>
      <w:color w:val="138677"/>
      <w:sz w:val="26"/>
      <w:szCs w:val="26"/>
    </w:rPr>
  </w:style>
  <w:style w:type="paragraph" w:styleId="657">
    <w:name w:val="Heading 4"/>
    <w:basedOn w:val="652"/>
    <w:next w:val="652"/>
    <w:pPr>
      <w:keepLines/>
      <w:keepNext/>
      <w:pageBreakBefore w:val="0"/>
      <w:spacing w:before="40" w:after="0"/>
    </w:pPr>
    <w:rPr>
      <w:rFonts w:ascii="Constantia" w:hAnsi="Constantia" w:cs="Constantia" w:eastAsia="Constantia"/>
      <w:i/>
      <w:color w:val="425EA9"/>
      <w:sz w:val="25"/>
      <w:szCs w:val="25"/>
    </w:rPr>
  </w:style>
  <w:style w:type="paragraph" w:styleId="658">
    <w:name w:val="Heading 5"/>
    <w:basedOn w:val="652"/>
    <w:next w:val="652"/>
    <w:pPr>
      <w:keepLines/>
      <w:keepNext/>
      <w:pageBreakBefore w:val="0"/>
      <w:spacing w:before="40" w:after="0"/>
    </w:pPr>
    <w:rPr>
      <w:rFonts w:ascii="Constantia" w:hAnsi="Constantia" w:cs="Constantia" w:eastAsia="Constantia"/>
      <w:i/>
      <w:color w:val="750A3D"/>
      <w:sz w:val="24"/>
      <w:szCs w:val="24"/>
    </w:rPr>
  </w:style>
  <w:style w:type="paragraph" w:styleId="659">
    <w:name w:val="Heading 6"/>
    <w:basedOn w:val="652"/>
    <w:next w:val="652"/>
    <w:pPr>
      <w:keepLines/>
      <w:keepNext/>
      <w:pageBreakBefore w:val="0"/>
      <w:spacing w:before="40" w:after="0"/>
    </w:pPr>
    <w:rPr>
      <w:rFonts w:ascii="Constantia" w:hAnsi="Constantia" w:cs="Constantia" w:eastAsia="Constantia"/>
      <w:i/>
      <w:color w:val="0D594F"/>
      <w:sz w:val="23"/>
      <w:szCs w:val="23"/>
    </w:rPr>
  </w:style>
  <w:style w:type="paragraph" w:styleId="660">
    <w:name w:val="Title"/>
    <w:basedOn w:val="652"/>
    <w:next w:val="652"/>
    <w:pPr>
      <w:pageBreakBefore w:val="0"/>
      <w:spacing w:after="0" w:line="240" w:lineRule="auto"/>
    </w:pPr>
    <w:rPr>
      <w:rFonts w:ascii="Constantia" w:hAnsi="Constantia" w:cs="Constantia" w:eastAsia="Constantia"/>
      <w:color w:val="007789"/>
      <w:sz w:val="52"/>
      <w:szCs w:val="52"/>
    </w:rPr>
  </w:style>
  <w:style w:type="paragraph" w:styleId="661">
    <w:name w:val="Subtitle"/>
    <w:basedOn w:val="652"/>
    <w:next w:val="652"/>
    <w:pPr>
      <w:pageBreakBefore w:val="0"/>
      <w:spacing w:line="240" w:lineRule="auto"/>
    </w:pPr>
    <w:rPr>
      <w:rFonts w:ascii="Constantia" w:hAnsi="Constantia" w:cs="Constantia" w:eastAsia="Constantia"/>
    </w:rPr>
  </w:style>
  <w:style w:type="table" w:styleId="662">
    <w:name w:val="StGen0"/>
    <w:basedOn w:val="653"/>
    <w:pPr>
      <w:spacing w:after="0" w:line="240" w:lineRule="auto"/>
    </w:pPr>
    <w:tblPr>
      <w:tblStyleRowBandSize w:val="1"/>
      <w:tblStyleColBandSize w:val="1"/>
      <w:tblCellMar>
        <w:left w:w="108" w:type="dxa"/>
        <w:top w:w="0" w:type="dxa"/>
        <w:right w:w="108" w:type="dxa"/>
        <w:bottom w:w="0" w:type="dxa"/>
      </w:tblCellMar>
    </w:tblPr>
  </w:style>
  <w:style w:type="table" w:styleId="663">
    <w:name w:val="StGen1"/>
    <w:basedOn w:val="653"/>
    <w:pPr>
      <w:spacing w:after="0" w:line="240" w:lineRule="auto"/>
    </w:pPr>
    <w:tblPr>
      <w:tblStyleRowBandSize w:val="1"/>
      <w:tblStyleColBandSize w:val="1"/>
      <w:tblCellMar>
        <w:left w:w="108" w:type="dxa"/>
        <w:top w:w="0" w:type="dxa"/>
        <w:right w:w="108" w:type="dxa"/>
        <w:bottom w:w="0" w:type="dxa"/>
      </w:tblCellMar>
    </w:tblPr>
  </w:style>
  <w:style w:type="table" w:styleId="664">
    <w:name w:val="StGen2"/>
    <w:basedOn w:val="653"/>
    <w:pPr>
      <w:spacing w:after="0" w:line="240" w:lineRule="auto"/>
    </w:pPr>
    <w:tblPr>
      <w:tblStyleRowBandSize w:val="1"/>
      <w:tblStyleColBandSize w:val="1"/>
      <w:tblCellMar>
        <w:left w:w="108" w:type="dxa"/>
        <w:top w:w="0" w:type="dxa"/>
        <w:right w:w="108" w:type="dxa"/>
        <w:bottom w:w="0" w:type="dxa"/>
      </w:tblCellMar>
    </w:tblPr>
  </w:style>
  <w:style w:type="table" w:styleId="665">
    <w:name w:val="StGen3"/>
    <w:basedOn w:val="653"/>
    <w:tblPr>
      <w:tblStyleRowBandSize w:val="1"/>
      <w:tblStyleColBandSize w:val="1"/>
      <w:tblCellMar>
        <w:left w:w="0" w:type="dxa"/>
        <w:top w:w="0" w:type="dxa"/>
        <w:right w:w="0" w:type="dxa"/>
        <w:bottom w:w="0" w:type="dxa"/>
      </w:tblCellMar>
    </w:tblPr>
  </w:style>
  <w:style w:type="character" w:styleId="1730" w:default="1">
    <w:name w:val="Default Paragraph Font"/>
    <w:uiPriority w:val="1"/>
    <w:semiHidden/>
    <w:unhideWhenUsed/>
  </w:style>
  <w:style w:type="numbering" w:styleId="173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stackoverflow.com/questions/2332765/lock-mutex-semaphore-whats-the-difference" TargetMode="External"/><Relationship Id="rId11" Type="http://schemas.openxmlformats.org/officeDocument/2006/relationships/hyperlink" Target="https://stackoverflow.com/questions/41171791/how-to-suppress-the-output-of-subprocess-run" TargetMode="External"/><Relationship Id="rId12" Type="http://schemas.openxmlformats.org/officeDocument/2006/relationships/hyperlink" Target="https://docs.python.org/3.6/library/subprocess.html#subprocess.run" TargetMode="External"/><Relationship Id="rId13" Type="http://schemas.openxmlformats.org/officeDocument/2006/relationships/hyperlink" Target="https://docs.docker.com/v17.09/engine/userguide/networking/work-with-networks/" TargetMode="External"/><Relationship Id="rId14" Type="http://schemas.openxmlformats.org/officeDocument/2006/relationships/hyperlink" Target="https://stackoverflow.com/questions/51413410/understanding-raise-remotedisconnectedremote-end-closed-connection" TargetMode="External"/><Relationship Id="rId15" Type="http://schemas.openxmlformats.org/officeDocument/2006/relationships/hyperlink" Target="https://stackoverflow.com/questions/35552065/ssh-connection-closed-by-remote-host-having-security-group-ssh-inbound-permis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