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56"/>
          <w:szCs w:val="56"/>
        </w:rPr>
        <w:t xml:space="preserve">EOForge</w:t>
      </w:r>
    </w:p>
    <w:p>
      <w:pPr>
        <w:spacing w:after="60"/>
      </w:pPr>
      <w:r>
        <w:rPr>
          <w:color w:val="444444"/>
          <w:sz w:val="30"/>
          <w:szCs w:val="30"/>
        </w:rPr>
        <w:t xml:space="preserve">What it does (version 0.6.0)</w:t>
      </w:r>
    </w:p>
    <w:p>
      <w:pPr>
        <w:pBdr>
          <w:bottom w:val="single" w:color="1F4E5F" w:sz="6" w:space="6"/>
        </w:pBdr>
        <w:spacing w:after="300"/>
      </w:pPr>
      <w:r>
        <w:rPr>
          <w:color w:val="555555"/>
        </w:rPr>
        <w:t xml:space="preserve">Nuno César de Sá · 21 October 2026</w:t>
      </w:r>
    </w:p>
    <w:p>
      <w:pPr>
        <w:pStyle w:val="Heading1"/>
        <w:keepNext/>
      </w:pPr>
      <w:r>
        <w:t xml:space="preserve">Summary</w:t>
      </w:r>
    </w:p>
    <w:p>
      <w:pPr>
        <w:spacing w:after="120" w:line="276"/>
      </w:pPr>
      <w:r>
        <w:t xml:space="preserve">EOForge is a Python tool for running deep learning models on satellite imagery. It does two things. It runs </w:t>
      </w:r>
      <w:r>
        <w:rPr>
          <w:b/>
          <w:bCs/>
        </w:rPr>
        <w:t xml:space="preserve">ready-made models</w:t>
      </w:r>
      <w:r>
        <w:t xml:space="preserve"> (land cover, field boundaries, floods, burn scars, clouds, object outlines) on your own images from a local web app, and shows the result on a map. And it </w:t>
      </w:r>
      <w:r>
        <w:rPr>
          <w:b/>
          <w:bCs/>
        </w:rPr>
        <w:t xml:space="preserve">trains your own models</w:t>
      </w:r>
      <w:r>
        <w:t xml:space="preserve"> from an image and labels, with any architecture, and writes georeferenced maps with a per-pixel uncertainty map.</w:t>
      </w:r>
    </w:p>
    <w:p>
      <w:pPr>
        <w:spacing w:after="120" w:line="276"/>
      </w:pPr>
      <w:r>
        <w:t xml:space="preserve">Today it can:</w:t>
      </w:r>
    </w:p>
    <w:p>
      <w:pPr>
        <w:pStyle w:val="ListParagraph"/>
        <w:numPr>
          <w:ilvl w:val="0"/>
          <w:numId w:val="2"/>
        </w:numPr>
        <w:spacing w:after="60" w:line="276"/>
      </w:pPr>
      <w:r>
        <w:rPr>
          <w:b/>
          <w:bCs/>
        </w:rPr>
        <w:t xml:space="preserve">Run eleven published models</w:t>
      </w:r>
      <w:r>
        <w:t xml:space="preserve"> from a model zoo: Dynamic World, TerraMind, Fields of The World, Delineate Anything, two Prithvi-EO-2.0 fine-tunes, OmniCloudMask and SAM 2, plus every model you trained.</w:t>
      </w:r>
    </w:p>
    <w:p>
      <w:pPr>
        <w:pStyle w:val="ListParagraph"/>
        <w:numPr>
          <w:ilvl w:val="0"/>
          <w:numId w:val="2"/>
        </w:numPr>
        <w:spacing w:after="60" w:line="276"/>
      </w:pPr>
      <w:r>
        <w:rPr>
          <w:b/>
          <w:bCs/>
        </w:rPr>
        <w:t xml:space="preserve">Show results in a web app</w:t>
      </w:r>
      <w:r>
        <w:t xml:space="preserve">: pick an image and a model, run it on the GPU, see the map on a satellite basemap with a legend of class areas, an uncertainty layer and downloads.</w:t>
      </w:r>
    </w:p>
    <w:p>
      <w:pPr>
        <w:pStyle w:val="ListParagraph"/>
        <w:numPr>
          <w:ilvl w:val="0"/>
          <w:numId w:val="2"/>
        </w:numPr>
        <w:spacing w:after="60" w:line="276"/>
      </w:pPr>
      <w:r>
        <w:rPr>
          <w:b/>
          <w:bCs/>
        </w:rPr>
        <w:t xml:space="preserve">Check the input</w:t>
      </w:r>
      <w:r>
        <w:t xml:space="preserve"> before a model runs: units, the Sentinel-2 offset introduced in 2022, pixel size, missing or unnamed bands.</w:t>
      </w:r>
    </w:p>
    <w:p>
      <w:pPr>
        <w:pStyle w:val="ListParagraph"/>
        <w:numPr>
          <w:ilvl w:val="0"/>
          <w:numId w:val="2"/>
        </w:numPr>
        <w:spacing w:after="60" w:line="276"/>
      </w:pPr>
      <w:r>
        <w:rPr>
          <w:b/>
          <w:bCs/>
        </w:rPr>
        <w:t xml:space="preserve">Add models</w:t>
      </w:r>
      <w:r>
        <w:t xml:space="preserve"> you come across with a short model card, or an ONNX file from the app.</w:t>
      </w:r>
    </w:p>
    <w:p>
      <w:pPr>
        <w:pStyle w:val="ListParagraph"/>
        <w:numPr>
          <w:ilvl w:val="0"/>
          <w:numId w:val="2"/>
        </w:numPr>
        <w:spacing w:after="60" w:line="276"/>
      </w:pPr>
      <w:r>
        <w:rPr>
          <w:b/>
          <w:bCs/>
        </w:rPr>
        <w:t xml:space="preserve">Train and fine-tune</w:t>
      </w:r>
      <w:r>
        <w:t xml:space="preserve"> your own models on one or several images, with built-in, timm or your own architectures.</w:t>
      </w:r>
    </w:p>
    <w:p>
      <w:pPr>
        <w:pStyle w:val="ListParagraph"/>
        <w:numPr>
          <w:ilvl w:val="0"/>
          <w:numId w:val="2"/>
        </w:numPr>
        <w:spacing w:after="60" w:line="276"/>
      </w:pPr>
      <w:r>
        <w:rPr>
          <w:b/>
          <w:bCs/>
        </w:rPr>
        <w:t xml:space="preserve">Validate honestly</w:t>
      </w:r>
      <w:r>
        <w:t xml:space="preserve"> with spatially separated blocks or whole held-out images, and report overall accuracy, kappa and per-class scores.</w:t>
      </w:r>
    </w:p>
    <w:p>
      <w:pPr>
        <w:pStyle w:val="ListParagraph"/>
        <w:numPr>
          <w:ilvl w:val="0"/>
          <w:numId w:val="2"/>
        </w:numPr>
        <w:spacing w:after="60" w:line="276"/>
      </w:pPr>
      <w:r>
        <w:rPr>
          <w:b/>
          <w:bCs/>
        </w:rPr>
        <w:t xml:space="preserve">Get started with public data</w:t>
      </w:r>
      <w:r>
        <w:t xml:space="preserve">: one command downloads Sentinel-2 scenes, a reference land-cover map and flood chips for any area, with step-by-step instructions.</w:t>
      </w:r>
    </w:p>
    <w:p>
      <w:pPr>
        <w:spacing w:after="120" w:line="276"/>
      </w:pPr>
      <w:r>
        <w:t xml:space="preserve">It runs on your workstation (WSL with a GTX 1070) and is ready to publish on GitHub under the MIT licence. It has been tested on synthetic data, on Sentinel-2 from Slovenia and Zambia, and on ten LandCoverNet chips from southern Africa.</w:t>
      </w:r>
    </w:p>
    <w:p>
      <w:pPr>
        <w:pStyle w:val="Heading1"/>
        <w:keepNext/>
      </w:pPr>
      <w:r>
        <w:t xml:space="preserve">Running ready-made models</w:t>
      </w:r>
    </w:p>
    <w:p>
      <w:pPr>
        <w:pStyle w:val="Heading2"/>
        <w:keepNext/>
      </w:pPr>
      <w:r>
        <w:t xml:space="preserve">The web app</w:t>
      </w:r>
    </w:p>
    <w:p>
      <w:pPr>
        <w:spacing w:after="120" w:line="276"/>
      </w:pPr>
      <w:r>
        <w:rPr>
          <w:rFonts w:ascii="Consolas" w:cs="Consolas" w:eastAsia="Consolas" w:hAnsi="Consolas"/>
          <w:sz w:val="19"/>
          <w:szCs w:val="19"/>
        </w:rPr>
        <w:t xml:space="preserve">eoforge app --folder &lt;your images&gt;</w:t>
      </w:r>
      <w:r>
        <w:t xml:space="preserve"> starts a local web page (http://localhost:8501). The sidebar has four steps:</w:t>
      </w:r>
    </w:p>
    <w:p>
      <w:pPr>
        <w:pStyle w:val="ListParagraph"/>
        <w:numPr>
          <w:ilvl w:val="0"/>
          <w:numId w:val="3"/>
        </w:numPr>
        <w:spacing w:after="60" w:line="276"/>
      </w:pPr>
      <w:r>
        <w:rPr>
          <w:b/>
          <w:bCs/>
        </w:rPr>
        <w:t xml:space="preserve">Image.</w:t>
      </w:r>
      <w:r>
        <w:t xml:space="preserve"> Any GeoTIFF in the folder, or one you upload.</w:t>
      </w:r>
    </w:p>
    <w:p>
      <w:pPr>
        <w:pStyle w:val="ListParagraph"/>
        <w:numPr>
          <w:ilvl w:val="0"/>
          <w:numId w:val="3"/>
        </w:numPr>
        <w:spacing w:after="60" w:line="276"/>
      </w:pPr>
      <w:r>
        <w:rPr>
          <w:b/>
          <w:bCs/>
        </w:rPr>
        <w:t xml:space="preserve">Model.</w:t>
      </w:r>
      <w:r>
        <w:t xml:space="preserve"> The built-in models, your own model cards, and every model you trained under the folder. The expected input (sensor, processing level, pixel size) is shown, and a missing package gives its install command.</w:t>
      </w:r>
    </w:p>
    <w:p>
      <w:pPr>
        <w:pStyle w:val="ListParagraph"/>
        <w:numPr>
          <w:ilvl w:val="0"/>
          <w:numId w:val="3"/>
        </w:numPr>
        <w:spacing w:after="60" w:line="276"/>
      </w:pPr>
      <w:r>
        <w:rPr>
          <w:b/>
          <w:bCs/>
        </w:rPr>
        <w:t xml:space="preserve">Bands.</w:t>
      </w:r>
      <w:r>
        <w:t xml:space="preserve"> Matched by name (B2 = B02 = blue, NIR = B08 and so on). Images without band names are read in Sentinel-2 order, missing bands get stand-ins with a note, and any band can be set by hand. Two-date models get a start-of-season and an end-of-season choice.</w:t>
      </w:r>
    </w:p>
    <w:p>
      <w:pPr>
        <w:pStyle w:val="ListParagraph"/>
        <w:numPr>
          <w:ilvl w:val="0"/>
          <w:numId w:val="3"/>
        </w:numPr>
        <w:spacing w:after="60" w:line="276"/>
      </w:pPr>
      <w:r>
        <w:rPr>
          <w:b/>
          <w:bCs/>
        </w:rPr>
        <w:t xml:space="preserve">Run.</w:t>
      </w:r>
      <w:r>
        <w:t xml:space="preserve"> Device, tile size, probabilities, an offset to subtract and resampling to the model's pixel size.</w:t>
      </w:r>
    </w:p>
    <w:p>
      <w:pPr>
        <w:spacing w:after="120" w:line="276"/>
      </w:pPr>
      <w:r>
        <w:t xml:space="preserve">The result opens on a satellite basemap with an opacity slider, an uncertainty layer, a legend with the share and hectares of each class, the number of field polygons for the field models, and download buttons. Earlier runs can be reopened. The same runs are available from the command line (</w:t>
      </w:r>
      <w:r>
        <w:rPr>
          <w:rFonts w:ascii="Consolas" w:cs="Consolas" w:eastAsia="Consolas" w:hAnsi="Consolas"/>
          <w:sz w:val="19"/>
          <w:szCs w:val="19"/>
        </w:rPr>
        <w:t xml:space="preserve">eoforge zoo run</w:t>
      </w:r>
      <w:r>
        <w:t xml:space="preserve">).</w:t>
      </w:r>
    </w:p>
    <w:p>
      <w:pPr>
        <w:pStyle w:val="Heading2"/>
        <w:keepNext/>
      </w:pPr>
      <w:r>
        <w:t xml:space="preserve">Models in the zoo</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7"/>
        <w:gridCol w:w="3610"/>
        <w:gridCol w:w="2979"/>
      </w:tblGrid>
      <w:tr>
        <w:trPr>
          <w:cantSplit/>
          <w:tblHeader/>
        </w:trPr>
        <w:tc>
          <w:tcPr>
            <w:tcW w:type="dxa" w:w="2437"/>
            <w:tcBorders>
              <w:top w:val="single" w:color="C9D3D8" w:sz="4"/>
              <w:left w:val="single" w:color="C9D3D8" w:sz="4"/>
              <w:bottom w:val="single" w:color="C9D3D8" w:sz="4"/>
              <w:right w:val="single" w:color="C9D3D8" w:sz="4"/>
            </w:tcBorders>
            <w:shd w:fill="DCE6EA" w:color="auto" w:val="clear"/>
            <w:tcMar>
              <w:top w:type="dxa" w:w="60"/>
              <w:left w:type="dxa" w:w="100"/>
              <w:bottom w:type="dxa" w:w="60"/>
              <w:right w:type="dxa" w:w="100"/>
            </w:tcMar>
          </w:tcPr>
          <w:p>
            <w:pPr>
              <w:keepNext/>
            </w:pPr>
            <w:r>
              <w:rPr>
                <w:b/>
                <w:bCs/>
                <w:sz w:val="18"/>
                <w:szCs w:val="18"/>
              </w:rPr>
              <w:t xml:space="preserve">Model</w:t>
            </w:r>
          </w:p>
        </w:tc>
        <w:tc>
          <w:tcPr>
            <w:tcW w:type="dxa" w:w="3610"/>
            <w:tcBorders>
              <w:top w:val="single" w:color="C9D3D8" w:sz="4"/>
              <w:left w:val="single" w:color="C9D3D8" w:sz="4"/>
              <w:bottom w:val="single" w:color="C9D3D8" w:sz="4"/>
              <w:right w:val="single" w:color="C9D3D8" w:sz="4"/>
            </w:tcBorders>
            <w:shd w:fill="DCE6EA" w:color="auto" w:val="clear"/>
            <w:tcMar>
              <w:top w:type="dxa" w:w="60"/>
              <w:left w:type="dxa" w:w="100"/>
              <w:bottom w:type="dxa" w:w="60"/>
              <w:right w:type="dxa" w:w="100"/>
            </w:tcMar>
          </w:tcPr>
          <w:p>
            <w:pPr>
              <w:keepNext/>
            </w:pPr>
            <w:r>
              <w:rPr>
                <w:b/>
                <w:bCs/>
                <w:sz w:val="18"/>
                <w:szCs w:val="18"/>
              </w:rPr>
              <w:t xml:space="preserve">What it does</w:t>
            </w:r>
          </w:p>
        </w:tc>
        <w:tc>
          <w:tcPr>
            <w:tcW w:type="dxa" w:w="2979"/>
            <w:tcBorders>
              <w:top w:val="single" w:color="C9D3D8" w:sz="4"/>
              <w:left w:val="single" w:color="C9D3D8" w:sz="4"/>
              <w:bottom w:val="single" w:color="C9D3D8" w:sz="4"/>
              <w:right w:val="single" w:color="C9D3D8" w:sz="4"/>
            </w:tcBorders>
            <w:shd w:fill="DCE6EA" w:color="auto" w:val="clear"/>
            <w:tcMar>
              <w:top w:type="dxa" w:w="60"/>
              <w:left w:type="dxa" w:w="100"/>
              <w:bottom w:type="dxa" w:w="60"/>
              <w:right w:type="dxa" w:w="100"/>
            </w:tcMar>
          </w:tcPr>
          <w:p>
            <w:pPr>
              <w:keepNext/>
            </w:pPr>
            <w:r>
              <w:rPr>
                <w:b/>
                <w:bCs/>
                <w:sz w:val="18"/>
                <w:szCs w:val="18"/>
              </w:rPr>
              <w:t xml:space="preserve">Input it expects</w:t>
            </w:r>
          </w:p>
        </w:tc>
      </w:tr>
      <w:tr>
        <w:trPr>
          <w:cantSplit/>
        </w:trPr>
        <w:tc>
          <w:tcPr>
            <w:tcW w:type="dxa" w:w="2437"/>
            <w:tcBorders>
              <w:top w:val="single" w:color="C9D3D8" w:sz="4"/>
              <w:left w:val="single" w:color="C9D3D8" w:sz="4"/>
              <w:bottom w:val="single" w:color="C9D3D8" w:sz="4"/>
              <w:right w:val="single" w:color="C9D3D8" w:sz="4"/>
            </w:tcBorders>
            <w:tcMar>
              <w:top w:type="dxa" w:w="60"/>
              <w:left w:type="dxa" w:w="100"/>
              <w:bottom w:type="dxa" w:w="60"/>
              <w:right w:type="dxa" w:w="100"/>
            </w:tcMar>
          </w:tcPr>
          <w:p>
            <w:pPr>
              <w:keepNext/>
            </w:pPr>
            <w:r>
              <w:rPr>
                <w:sz w:val="18"/>
                <w:szCs w:val="18"/>
              </w:rPr>
              <w:t xml:space="preserve">Dynamic World (Google)</w:t>
            </w:r>
          </w:p>
        </w:tc>
        <w:tc>
          <w:tcPr>
            <w:tcW w:type="dxa" w:w="3610"/>
            <w:tcBorders>
              <w:top w:val="single" w:color="C9D3D8" w:sz="4"/>
              <w:left w:val="single" w:color="C9D3D8" w:sz="4"/>
              <w:bottom w:val="single" w:color="C9D3D8" w:sz="4"/>
              <w:right w:val="single" w:color="C9D3D8" w:sz="4"/>
            </w:tcBorders>
            <w:tcMar>
              <w:top w:type="dxa" w:w="60"/>
              <w:left w:type="dxa" w:w="100"/>
              <w:bottom w:type="dxa" w:w="60"/>
              <w:right w:type="dxa" w:w="100"/>
            </w:tcMar>
          </w:tcPr>
          <w:p>
            <w:pPr>
              <w:keepNext/>
            </w:pPr>
            <w:r>
              <w:rPr>
                <w:sz w:val="18"/>
                <w:szCs w:val="18"/>
              </w:rPr>
              <w:t xml:space="preserve">Land cover, 9 classes; included as an ONNX file</w:t>
            </w:r>
          </w:p>
        </w:tc>
        <w:tc>
          <w:tcPr>
            <w:tcW w:type="dxa" w:w="2979"/>
            <w:tcBorders>
              <w:top w:val="single" w:color="C9D3D8" w:sz="4"/>
              <w:left w:val="single" w:color="C9D3D8" w:sz="4"/>
              <w:bottom w:val="single" w:color="C9D3D8" w:sz="4"/>
              <w:right w:val="single" w:color="C9D3D8" w:sz="4"/>
            </w:tcBorders>
            <w:tcMar>
              <w:top w:type="dxa" w:w="60"/>
              <w:left w:type="dxa" w:w="100"/>
              <w:bottom w:type="dxa" w:w="60"/>
              <w:right w:type="dxa" w:w="100"/>
            </w:tcMar>
          </w:tcPr>
          <w:p>
            <w:pPr>
              <w:keepNext/>
            </w:pPr>
            <w:r>
              <w:rPr>
                <w:sz w:val="18"/>
                <w:szCs w:val="18"/>
              </w:rPr>
              <w:t xml:space="preserve">Sentinel-2 L1C, 9 bands, 10 m</w:t>
            </w:r>
          </w:p>
        </w:tc>
      </w:tr>
      <w:tr>
        <w:trPr>
          <w:cantSplit/>
        </w:trPr>
        <w:tc>
          <w:tcPr>
            <w:tcW w:type="dxa" w:w="2437"/>
            <w:tcBorders>
              <w:top w:val="single" w:color="C9D3D8" w:sz="4"/>
              <w:left w:val="single" w:color="C9D3D8" w:sz="4"/>
              <w:bottom w:val="single" w:color="C9D3D8" w:sz="4"/>
              <w:right w:val="single" w:color="C9D3D8" w:sz="4"/>
            </w:tcBorders>
            <w:shd w:fill="F2F4F5" w:color="auto" w:val="clear"/>
            <w:tcMar>
              <w:top w:type="dxa" w:w="60"/>
              <w:left w:type="dxa" w:w="100"/>
              <w:bottom w:type="dxa" w:w="60"/>
              <w:right w:type="dxa" w:w="100"/>
            </w:tcMar>
          </w:tcPr>
          <w:p>
            <w:pPr>
              <w:keepNext/>
            </w:pPr>
            <w:r>
              <w:rPr>
                <w:sz w:val="18"/>
                <w:szCs w:val="18"/>
              </w:rPr>
              <w:t xml:space="preserve">TerraMind (IBM, ESA)</w:t>
            </w:r>
          </w:p>
        </w:tc>
        <w:tc>
          <w:tcPr>
            <w:tcW w:type="dxa" w:w="3610"/>
            <w:tcBorders>
              <w:top w:val="single" w:color="C9D3D8" w:sz="4"/>
              <w:left w:val="single" w:color="C9D3D8" w:sz="4"/>
              <w:bottom w:val="single" w:color="C9D3D8" w:sz="4"/>
              <w:right w:val="single" w:color="C9D3D8" w:sz="4"/>
            </w:tcBorders>
            <w:shd w:fill="F2F4F5" w:color="auto" w:val="clear"/>
            <w:tcMar>
              <w:top w:type="dxa" w:w="60"/>
              <w:left w:type="dxa" w:w="100"/>
              <w:bottom w:type="dxa" w:w="60"/>
              <w:right w:type="dxa" w:w="100"/>
            </w:tcMar>
          </w:tcPr>
          <w:p>
            <w:pPr>
              <w:keepNext/>
            </w:pPr>
            <w:r>
              <w:rPr>
                <w:sz w:val="18"/>
                <w:szCs w:val="18"/>
              </w:rPr>
              <w:t xml:space="preserve">Generated land cover in Esri's 10 classes</w:t>
            </w:r>
          </w:p>
        </w:tc>
        <w:tc>
          <w:tcPr>
            <w:tcW w:type="dxa" w:w="2979"/>
            <w:tcBorders>
              <w:top w:val="single" w:color="C9D3D8" w:sz="4"/>
              <w:left w:val="single" w:color="C9D3D8" w:sz="4"/>
              <w:bottom w:val="single" w:color="C9D3D8" w:sz="4"/>
              <w:right w:val="single" w:color="C9D3D8" w:sz="4"/>
            </w:tcBorders>
            <w:shd w:fill="F2F4F5" w:color="auto" w:val="clear"/>
            <w:tcMar>
              <w:top w:type="dxa" w:w="60"/>
              <w:left w:type="dxa" w:w="100"/>
              <w:bottom w:type="dxa" w:w="60"/>
              <w:right w:type="dxa" w:w="100"/>
            </w:tcMar>
          </w:tcPr>
          <w:p>
            <w:pPr>
              <w:keepNext/>
            </w:pPr>
            <w:r>
              <w:rPr>
                <w:sz w:val="18"/>
                <w:szCs w:val="18"/>
              </w:rPr>
              <w:t xml:space="preserve">Sentinel-2 L2A, 12 bands</w:t>
            </w:r>
          </w:p>
        </w:tc>
      </w:tr>
      <w:tr>
        <w:trPr>
          <w:cantSplit/>
        </w:trPr>
        <w:tc>
          <w:tcPr>
            <w:tcW w:type="dxa" w:w="2437"/>
            <w:tcBorders>
              <w:top w:val="single" w:color="C9D3D8" w:sz="4"/>
              <w:left w:val="single" w:color="C9D3D8" w:sz="4"/>
              <w:bottom w:val="single" w:color="C9D3D8" w:sz="4"/>
              <w:right w:val="single" w:color="C9D3D8" w:sz="4"/>
            </w:tcBorders>
            <w:tcMar>
              <w:top w:type="dxa" w:w="60"/>
              <w:left w:type="dxa" w:w="100"/>
              <w:bottom w:type="dxa" w:w="60"/>
              <w:right w:type="dxa" w:w="100"/>
            </w:tcMar>
          </w:tcPr>
          <w:p>
            <w:pPr>
              <w:keepNext/>
            </w:pPr>
            <w:r>
              <w:rPr>
                <w:sz w:val="18"/>
                <w:szCs w:val="18"/>
              </w:rPr>
              <w:t xml:space="preserve">Fields of The World (3 variants)</w:t>
            </w:r>
          </w:p>
        </w:tc>
        <w:tc>
          <w:tcPr>
            <w:tcW w:type="dxa" w:w="3610"/>
            <w:tcBorders>
              <w:top w:val="single" w:color="C9D3D8" w:sz="4"/>
              <w:left w:val="single" w:color="C9D3D8" w:sz="4"/>
              <w:bottom w:val="single" w:color="C9D3D8" w:sz="4"/>
              <w:right w:val="single" w:color="C9D3D8" w:sz="4"/>
            </w:tcBorders>
            <w:tcMar>
              <w:top w:type="dxa" w:w="60"/>
              <w:left w:type="dxa" w:w="100"/>
              <w:bottom w:type="dxa" w:w="60"/>
              <w:right w:type="dxa" w:w="100"/>
            </w:tcMar>
          </w:tcPr>
          <w:p>
            <w:pPr>
              <w:keepNext/>
            </w:pPr>
            <w:r>
              <w:rPr>
                <w:sz w:val="18"/>
                <w:szCs w:val="18"/>
              </w:rPr>
              <w:t xml:space="preserve">Field, field boundary, background; field polygons</w:t>
            </w:r>
          </w:p>
        </w:tc>
        <w:tc>
          <w:tcPr>
            <w:tcW w:type="dxa" w:w="2979"/>
            <w:tcBorders>
              <w:top w:val="single" w:color="C9D3D8" w:sz="4"/>
              <w:left w:val="single" w:color="C9D3D8" w:sz="4"/>
              <w:bottom w:val="single" w:color="C9D3D8" w:sz="4"/>
              <w:right w:val="single" w:color="C9D3D8" w:sz="4"/>
            </w:tcBorders>
            <w:tcMar>
              <w:top w:type="dxa" w:w="60"/>
              <w:left w:type="dxa" w:w="100"/>
              <w:bottom w:type="dxa" w:w="60"/>
              <w:right w:type="dxa" w:w="100"/>
            </w:tcMar>
          </w:tcPr>
          <w:p>
            <w:pPr>
              <w:keepNext/>
            </w:pPr>
            <w:r>
              <w:rPr>
                <w:sz w:val="18"/>
                <w:szCs w:val="18"/>
              </w:rPr>
              <w:t xml:space="preserve">Sentinel-2 L2A, red, green, blue, NIR, two dates (or one)</w:t>
            </w:r>
          </w:p>
        </w:tc>
      </w:tr>
      <w:tr>
        <w:trPr>
          <w:cantSplit/>
        </w:trPr>
        <w:tc>
          <w:tcPr>
            <w:tcW w:type="dxa" w:w="2437"/>
            <w:tcBorders>
              <w:top w:val="single" w:color="C9D3D8" w:sz="4"/>
              <w:left w:val="single" w:color="C9D3D8" w:sz="4"/>
              <w:bottom w:val="single" w:color="C9D3D8" w:sz="4"/>
              <w:right w:val="single" w:color="C9D3D8" w:sz="4"/>
            </w:tcBorders>
            <w:shd w:fill="F2F4F5" w:color="auto" w:val="clear"/>
            <w:tcMar>
              <w:top w:type="dxa" w:w="60"/>
              <w:left w:type="dxa" w:w="100"/>
              <w:bottom w:type="dxa" w:w="60"/>
              <w:right w:type="dxa" w:w="100"/>
            </w:tcMar>
          </w:tcPr>
          <w:p>
            <w:pPr>
              <w:keepNext/>
            </w:pPr>
            <w:r>
              <w:rPr>
                <w:sz w:val="18"/>
                <w:szCs w:val="18"/>
              </w:rPr>
              <w:t xml:space="preserve">Delineate Anything (2 variants)</w:t>
            </w:r>
          </w:p>
        </w:tc>
        <w:tc>
          <w:tcPr>
            <w:tcW w:type="dxa" w:w="3610"/>
            <w:tcBorders>
              <w:top w:val="single" w:color="C9D3D8" w:sz="4"/>
              <w:left w:val="single" w:color="C9D3D8" w:sz="4"/>
              <w:bottom w:val="single" w:color="C9D3D8" w:sz="4"/>
              <w:right w:val="single" w:color="C9D3D8" w:sz="4"/>
            </w:tcBorders>
            <w:shd w:fill="F2F4F5" w:color="auto" w:val="clear"/>
            <w:tcMar>
              <w:top w:type="dxa" w:w="60"/>
              <w:left w:type="dxa" w:w="100"/>
              <w:bottom w:type="dxa" w:w="60"/>
              <w:right w:type="dxa" w:w="100"/>
            </w:tcMar>
          </w:tcPr>
          <w:p>
            <w:pPr>
              <w:keepNext/>
            </w:pPr>
            <w:r>
              <w:rPr>
                <w:sz w:val="18"/>
                <w:szCs w:val="18"/>
              </w:rPr>
              <w:t xml:space="preserve">One polygon per field</w:t>
            </w:r>
          </w:p>
        </w:tc>
        <w:tc>
          <w:tcPr>
            <w:tcW w:type="dxa" w:w="2979"/>
            <w:tcBorders>
              <w:top w:val="single" w:color="C9D3D8" w:sz="4"/>
              <w:left w:val="single" w:color="C9D3D8" w:sz="4"/>
              <w:bottom w:val="single" w:color="C9D3D8" w:sz="4"/>
              <w:right w:val="single" w:color="C9D3D8" w:sz="4"/>
            </w:tcBorders>
            <w:shd w:fill="F2F4F5" w:color="auto" w:val="clear"/>
            <w:tcMar>
              <w:top w:type="dxa" w:w="60"/>
              <w:left w:type="dxa" w:w="100"/>
              <w:bottom w:type="dxa" w:w="60"/>
              <w:right w:type="dxa" w:w="100"/>
            </w:tcMar>
          </w:tcPr>
          <w:p>
            <w:pPr>
              <w:keepNext/>
            </w:pPr>
            <w:r>
              <w:rPr>
                <w:sz w:val="18"/>
                <w:szCs w:val="18"/>
              </w:rPr>
              <w:t xml:space="preserve">True colour, 0.25-10 m</w:t>
            </w:r>
          </w:p>
        </w:tc>
      </w:tr>
      <w:tr>
        <w:trPr>
          <w:cantSplit/>
        </w:trPr>
        <w:tc>
          <w:tcPr>
            <w:tcW w:type="dxa" w:w="2437"/>
            <w:tcBorders>
              <w:top w:val="single" w:color="C9D3D8" w:sz="4"/>
              <w:left w:val="single" w:color="C9D3D8" w:sz="4"/>
              <w:bottom w:val="single" w:color="C9D3D8" w:sz="4"/>
              <w:right w:val="single" w:color="C9D3D8" w:sz="4"/>
            </w:tcBorders>
            <w:tcMar>
              <w:top w:type="dxa" w:w="60"/>
              <w:left w:type="dxa" w:w="100"/>
              <w:bottom w:type="dxa" w:w="60"/>
              <w:right w:type="dxa" w:w="100"/>
            </w:tcMar>
          </w:tcPr>
          <w:p>
            <w:pPr>
              <w:keepNext/>
            </w:pPr>
            <w:r>
              <w:rPr>
                <w:sz w:val="18"/>
                <w:szCs w:val="18"/>
              </w:rPr>
              <w:t xml:space="preserve">Prithvi-EO-2.0 floods</w:t>
            </w:r>
          </w:p>
        </w:tc>
        <w:tc>
          <w:tcPr>
            <w:tcW w:type="dxa" w:w="3610"/>
            <w:tcBorders>
              <w:top w:val="single" w:color="C9D3D8" w:sz="4"/>
              <w:left w:val="single" w:color="C9D3D8" w:sz="4"/>
              <w:bottom w:val="single" w:color="C9D3D8" w:sz="4"/>
              <w:right w:val="single" w:color="C9D3D8" w:sz="4"/>
            </w:tcBorders>
            <w:tcMar>
              <w:top w:type="dxa" w:w="60"/>
              <w:left w:type="dxa" w:w="100"/>
              <w:bottom w:type="dxa" w:w="60"/>
              <w:right w:type="dxa" w:w="100"/>
            </w:tcMar>
          </w:tcPr>
          <w:p>
            <w:pPr>
              <w:keepNext/>
            </w:pPr>
            <w:r>
              <w:rPr>
                <w:sz w:val="18"/>
                <w:szCs w:val="18"/>
              </w:rPr>
              <w:t xml:space="preserve">Water and floods (Sen1Floods11)</w:t>
            </w:r>
          </w:p>
        </w:tc>
        <w:tc>
          <w:tcPr>
            <w:tcW w:type="dxa" w:w="2979"/>
            <w:tcBorders>
              <w:top w:val="single" w:color="C9D3D8" w:sz="4"/>
              <w:left w:val="single" w:color="C9D3D8" w:sz="4"/>
              <w:bottom w:val="single" w:color="C9D3D8" w:sz="4"/>
              <w:right w:val="single" w:color="C9D3D8" w:sz="4"/>
            </w:tcBorders>
            <w:tcMar>
              <w:top w:type="dxa" w:w="60"/>
              <w:left w:type="dxa" w:w="100"/>
              <w:bottom w:type="dxa" w:w="60"/>
              <w:right w:type="dxa" w:w="100"/>
            </w:tcMar>
          </w:tcPr>
          <w:p>
            <w:pPr>
              <w:keepNext/>
            </w:pPr>
            <w:r>
              <w:rPr>
                <w:sz w:val="18"/>
                <w:szCs w:val="18"/>
              </w:rPr>
              <w:t xml:space="preserve">Sentinel-2 L1C, 6 bands</w:t>
            </w:r>
          </w:p>
        </w:tc>
      </w:tr>
      <w:tr>
        <w:trPr>
          <w:cantSplit/>
        </w:trPr>
        <w:tc>
          <w:tcPr>
            <w:tcW w:type="dxa" w:w="2437"/>
            <w:tcBorders>
              <w:top w:val="single" w:color="C9D3D8" w:sz="4"/>
              <w:left w:val="single" w:color="C9D3D8" w:sz="4"/>
              <w:bottom w:val="single" w:color="C9D3D8" w:sz="4"/>
              <w:right w:val="single" w:color="C9D3D8" w:sz="4"/>
            </w:tcBorders>
            <w:shd w:fill="F2F4F5" w:color="auto" w:val="clear"/>
            <w:tcMar>
              <w:top w:type="dxa" w:w="60"/>
              <w:left w:type="dxa" w:w="100"/>
              <w:bottom w:type="dxa" w:w="60"/>
              <w:right w:type="dxa" w:w="100"/>
            </w:tcMar>
          </w:tcPr>
          <w:p>
            <w:pPr>
              <w:keepNext/>
            </w:pPr>
            <w:r>
              <w:rPr>
                <w:sz w:val="18"/>
                <w:szCs w:val="18"/>
              </w:rPr>
              <w:t xml:space="preserve">Prithvi-EO-2.0 burn scars</w:t>
            </w:r>
          </w:p>
        </w:tc>
        <w:tc>
          <w:tcPr>
            <w:tcW w:type="dxa" w:w="3610"/>
            <w:tcBorders>
              <w:top w:val="single" w:color="C9D3D8" w:sz="4"/>
              <w:left w:val="single" w:color="C9D3D8" w:sz="4"/>
              <w:bottom w:val="single" w:color="C9D3D8" w:sz="4"/>
              <w:right w:val="single" w:color="C9D3D8" w:sz="4"/>
            </w:tcBorders>
            <w:shd w:fill="F2F4F5" w:color="auto" w:val="clear"/>
            <w:tcMar>
              <w:top w:type="dxa" w:w="60"/>
              <w:left w:type="dxa" w:w="100"/>
              <w:bottom w:type="dxa" w:w="60"/>
              <w:right w:type="dxa" w:w="100"/>
            </w:tcMar>
          </w:tcPr>
          <w:p>
            <w:pPr>
              <w:keepNext/>
            </w:pPr>
            <w:r>
              <w:rPr>
                <w:sz w:val="18"/>
                <w:szCs w:val="18"/>
              </w:rPr>
              <w:t xml:space="preserve">Burned areas</w:t>
            </w:r>
          </w:p>
        </w:tc>
        <w:tc>
          <w:tcPr>
            <w:tcW w:type="dxa" w:w="2979"/>
            <w:tcBorders>
              <w:top w:val="single" w:color="C9D3D8" w:sz="4"/>
              <w:left w:val="single" w:color="C9D3D8" w:sz="4"/>
              <w:bottom w:val="single" w:color="C9D3D8" w:sz="4"/>
              <w:right w:val="single" w:color="C9D3D8" w:sz="4"/>
            </w:tcBorders>
            <w:shd w:fill="F2F4F5" w:color="auto" w:val="clear"/>
            <w:tcMar>
              <w:top w:type="dxa" w:w="60"/>
              <w:left w:type="dxa" w:w="100"/>
              <w:bottom w:type="dxa" w:w="60"/>
              <w:right w:type="dxa" w:w="100"/>
            </w:tcMar>
          </w:tcPr>
          <w:p>
            <w:pPr>
              <w:keepNext/>
            </w:pPr>
            <w:r>
              <w:rPr>
                <w:sz w:val="18"/>
                <w:szCs w:val="18"/>
              </w:rPr>
              <w:t xml:space="preserve">HLS, 6 bands, 30 m</w:t>
            </w:r>
          </w:p>
        </w:tc>
      </w:tr>
      <w:tr>
        <w:trPr>
          <w:cantSplit/>
        </w:trPr>
        <w:tc>
          <w:tcPr>
            <w:tcW w:type="dxa" w:w="2437"/>
            <w:tcBorders>
              <w:top w:val="single" w:color="C9D3D8" w:sz="4"/>
              <w:left w:val="single" w:color="C9D3D8" w:sz="4"/>
              <w:bottom w:val="single" w:color="C9D3D8" w:sz="4"/>
              <w:right w:val="single" w:color="C9D3D8" w:sz="4"/>
            </w:tcBorders>
            <w:tcMar>
              <w:top w:type="dxa" w:w="60"/>
              <w:left w:type="dxa" w:w="100"/>
              <w:bottom w:type="dxa" w:w="60"/>
              <w:right w:type="dxa" w:w="100"/>
            </w:tcMar>
          </w:tcPr>
          <w:p>
            <w:pPr>
              <w:keepNext/>
            </w:pPr>
            <w:r>
              <w:rPr>
                <w:sz w:val="18"/>
                <w:szCs w:val="18"/>
              </w:rPr>
              <w:t xml:space="preserve">OmniCloudMask</w:t>
            </w:r>
          </w:p>
        </w:tc>
        <w:tc>
          <w:tcPr>
            <w:tcW w:type="dxa" w:w="3610"/>
            <w:tcBorders>
              <w:top w:val="single" w:color="C9D3D8" w:sz="4"/>
              <w:left w:val="single" w:color="C9D3D8" w:sz="4"/>
              <w:bottom w:val="single" w:color="C9D3D8" w:sz="4"/>
              <w:right w:val="single" w:color="C9D3D8" w:sz="4"/>
            </w:tcBorders>
            <w:tcMar>
              <w:top w:type="dxa" w:w="60"/>
              <w:left w:type="dxa" w:w="100"/>
              <w:bottom w:type="dxa" w:w="60"/>
              <w:right w:type="dxa" w:w="100"/>
            </w:tcMar>
          </w:tcPr>
          <w:p>
            <w:pPr>
              <w:keepNext/>
            </w:pPr>
            <w:r>
              <w:rPr>
                <w:sz w:val="18"/>
                <w:szCs w:val="18"/>
              </w:rPr>
              <w:t xml:space="preserve">Clear, thick cloud, thin cloud, shadow</w:t>
            </w:r>
          </w:p>
        </w:tc>
        <w:tc>
          <w:tcPr>
            <w:tcW w:type="dxa" w:w="2979"/>
            <w:tcBorders>
              <w:top w:val="single" w:color="C9D3D8" w:sz="4"/>
              <w:left w:val="single" w:color="C9D3D8" w:sz="4"/>
              <w:bottom w:val="single" w:color="C9D3D8" w:sz="4"/>
              <w:right w:val="single" w:color="C9D3D8" w:sz="4"/>
            </w:tcBorders>
            <w:tcMar>
              <w:top w:type="dxa" w:w="60"/>
              <w:left w:type="dxa" w:w="100"/>
              <w:bottom w:type="dxa" w:w="60"/>
              <w:right w:type="dxa" w:w="100"/>
            </w:tcMar>
          </w:tcPr>
          <w:p>
            <w:pPr>
              <w:keepNext/>
            </w:pPr>
            <w:r>
              <w:rPr>
                <w:sz w:val="18"/>
                <w:szCs w:val="18"/>
              </w:rPr>
              <w:t xml:space="preserve">Red, green, NIR, 10-50 m</w:t>
            </w:r>
          </w:p>
        </w:tc>
      </w:tr>
      <w:tr>
        <w:trPr>
          <w:cantSplit/>
        </w:trPr>
        <w:tc>
          <w:tcPr>
            <w:tcW w:type="dxa" w:w="2437"/>
            <w:tcBorders>
              <w:top w:val="single" w:color="C9D3D8" w:sz="4"/>
              <w:left w:val="single" w:color="C9D3D8" w:sz="4"/>
              <w:bottom w:val="single" w:color="C9D3D8" w:sz="4"/>
              <w:right w:val="single" w:color="C9D3D8" w:sz="4"/>
            </w:tcBorders>
            <w:shd w:fill="F2F4F5" w:color="auto" w:val="clear"/>
            <w:tcMar>
              <w:top w:type="dxa" w:w="60"/>
              <w:left w:type="dxa" w:w="100"/>
              <w:bottom w:type="dxa" w:w="60"/>
              <w:right w:type="dxa" w:w="100"/>
            </w:tcMar>
          </w:tcPr>
          <w:p>
            <w:pPr>
              <w:keepNext/>
            </w:pPr>
            <w:r>
              <w:rPr>
                <w:sz w:val="18"/>
                <w:szCs w:val="18"/>
              </w:rPr>
              <w:t xml:space="preserve">SAM 2 (Meta)</w:t>
            </w:r>
          </w:p>
        </w:tc>
        <w:tc>
          <w:tcPr>
            <w:tcW w:type="dxa" w:w="3610"/>
            <w:tcBorders>
              <w:top w:val="single" w:color="C9D3D8" w:sz="4"/>
              <w:left w:val="single" w:color="C9D3D8" w:sz="4"/>
              <w:bottom w:val="single" w:color="C9D3D8" w:sz="4"/>
              <w:right w:val="single" w:color="C9D3D8" w:sz="4"/>
            </w:tcBorders>
            <w:shd w:fill="F2F4F5" w:color="auto" w:val="clear"/>
            <w:tcMar>
              <w:top w:type="dxa" w:w="60"/>
              <w:left w:type="dxa" w:w="100"/>
              <w:bottom w:type="dxa" w:w="60"/>
              <w:right w:type="dxa" w:w="100"/>
            </w:tcMar>
          </w:tcPr>
          <w:p>
            <w:pPr>
              <w:keepNext/>
            </w:pPr>
            <w:r>
              <w:rPr>
                <w:sz w:val="18"/>
                <w:szCs w:val="18"/>
              </w:rPr>
              <w:t xml:space="preserve">Object outlines, no class names</w:t>
            </w:r>
          </w:p>
        </w:tc>
        <w:tc>
          <w:tcPr>
            <w:tcW w:type="dxa" w:w="2979"/>
            <w:tcBorders>
              <w:top w:val="single" w:color="C9D3D8" w:sz="4"/>
              <w:left w:val="single" w:color="C9D3D8" w:sz="4"/>
              <w:bottom w:val="single" w:color="C9D3D8" w:sz="4"/>
              <w:right w:val="single" w:color="C9D3D8" w:sz="4"/>
            </w:tcBorders>
            <w:shd w:fill="F2F4F5" w:color="auto" w:val="clear"/>
            <w:tcMar>
              <w:top w:type="dxa" w:w="60"/>
              <w:left w:type="dxa" w:w="100"/>
              <w:bottom w:type="dxa" w:w="60"/>
              <w:right w:type="dxa" w:w="100"/>
            </w:tcMar>
          </w:tcPr>
          <w:p>
            <w:pPr>
              <w:keepNext/>
            </w:pPr>
            <w:r>
              <w:rPr>
                <w:sz w:val="18"/>
                <w:szCs w:val="18"/>
              </w:rPr>
              <w:t xml:space="preserve">Any true colour, best below 2 m</w:t>
            </w:r>
          </w:p>
        </w:tc>
      </w:tr>
      <w:tr>
        <w:trPr>
          <w:cantSplit/>
        </w:trPr>
        <w:tc>
          <w:tcPr>
            <w:tcW w:type="dxa" w:w="2437"/>
            <w:tcBorders>
              <w:top w:val="single" w:color="C9D3D8" w:sz="4"/>
              <w:left w:val="single" w:color="C9D3D8" w:sz="4"/>
              <w:bottom w:val="single" w:color="C9D3D8" w:sz="4"/>
              <w:right w:val="single" w:color="C9D3D8" w:sz="4"/>
            </w:tcBorders>
            <w:tcMar>
              <w:top w:type="dxa" w:w="60"/>
              <w:left w:type="dxa" w:w="100"/>
              <w:bottom w:type="dxa" w:w="60"/>
              <w:right w:type="dxa" w:w="100"/>
            </w:tcMar>
          </w:tcPr>
          <w:p>
            <w:pPr>
              <w:keepNext/>
            </w:pPr>
            <w:r>
              <w:rPr>
                <w:sz w:val="18"/>
                <w:szCs w:val="18"/>
              </w:rPr>
              <w:t xml:space="preserve">Your trained models</w:t>
            </w:r>
          </w:p>
        </w:tc>
        <w:tc>
          <w:tcPr>
            <w:tcW w:type="dxa" w:w="3610"/>
            <w:tcBorders>
              <w:top w:val="single" w:color="C9D3D8" w:sz="4"/>
              <w:left w:val="single" w:color="C9D3D8" w:sz="4"/>
              <w:bottom w:val="single" w:color="C9D3D8" w:sz="4"/>
              <w:right w:val="single" w:color="C9D3D8" w:sz="4"/>
            </w:tcBorders>
            <w:tcMar>
              <w:top w:type="dxa" w:w="60"/>
              <w:left w:type="dxa" w:w="100"/>
              <w:bottom w:type="dxa" w:w="60"/>
              <w:right w:type="dxa" w:w="100"/>
            </w:tcMar>
          </w:tcPr>
          <w:p>
            <w:pPr>
              <w:keepNext/>
            </w:pPr>
            <w:r>
              <w:rPr>
                <w:sz w:val="18"/>
                <w:szCs w:val="18"/>
              </w:rPr>
              <w:t xml:space="preserve">Your classes</w:t>
            </w:r>
          </w:p>
        </w:tc>
        <w:tc>
          <w:tcPr>
            <w:tcW w:type="dxa" w:w="2979"/>
            <w:tcBorders>
              <w:top w:val="single" w:color="C9D3D8" w:sz="4"/>
              <w:left w:val="single" w:color="C9D3D8" w:sz="4"/>
              <w:bottom w:val="single" w:color="C9D3D8" w:sz="4"/>
              <w:right w:val="single" w:color="C9D3D8" w:sz="4"/>
            </w:tcBorders>
            <w:tcMar>
              <w:top w:type="dxa" w:w="60"/>
              <w:left w:type="dxa" w:w="100"/>
              <w:bottom w:type="dxa" w:w="60"/>
              <w:right w:type="dxa" w:w="100"/>
            </w:tcMar>
          </w:tcPr>
          <w:p>
            <w:pPr>
              <w:keepNext/>
            </w:pPr>
            <w:r>
              <w:rPr>
                <w:sz w:val="18"/>
                <w:szCs w:val="18"/>
              </w:rPr>
              <w:t xml:space="preserve">As trained</w:t>
            </w:r>
          </w:p>
        </w:tc>
      </w:tr>
    </w:tbl>
    <w:p>
      <w:pPr>
        <w:spacing w:after="240"/>
      </w:pPr>
      <w:r>
        <w:rPr>
          <w:i/>
          <w:iCs/>
          <w:color w:val="555555"/>
          <w:sz w:val="18"/>
          <w:szCs w:val="18"/>
        </w:rPr>
        <w:t xml:space="preserve">Table 1. Models in the zoo. Weights download on first use (about 4 GB in total); install.sh fetches them all at once.</w:t>
      </w:r>
    </w:p>
    <w:p>
      <w:pPr>
        <w:pStyle w:val="Heading2"/>
        <w:keepNext/>
      </w:pPr>
      <w:r>
        <w:t xml:space="preserve">Input checks</w:t>
      </w:r>
    </w:p>
    <w:p>
      <w:pPr>
        <w:spacing w:after="120" w:line="276"/>
      </w:pPr>
      <w:r>
        <w:t xml:space="preserve">Most failures of ready-made models come from data that differ from their training data. Before each run EOForge:</w:t>
      </w:r>
    </w:p>
    <w:p>
      <w:pPr>
        <w:pStyle w:val="ListParagraph"/>
        <w:numPr>
          <w:ilvl w:val="0"/>
          <w:numId w:val="2"/>
        </w:numPr>
        <w:spacing w:after="60" w:line="276"/>
      </w:pPr>
      <w:r>
        <w:t xml:space="preserve">scales reflectance stored as 0-1 to the 0-10,000 range every model expects;</w:t>
      </w:r>
    </w:p>
    <w:p>
      <w:pPr>
        <w:pStyle w:val="ListParagraph"/>
        <w:numPr>
          <w:ilvl w:val="0"/>
          <w:numId w:val="2"/>
        </w:numPr>
        <w:spacing w:after="60" w:line="276"/>
      </w:pPr>
      <w:r>
        <w:t xml:space="preserve">subtracts the +1000 offset in Sentinel-2 data processed since January 2022 when asked, and warns when the data look like they carry it;</w:t>
      </w:r>
    </w:p>
    <w:p>
      <w:pPr>
        <w:pStyle w:val="ListParagraph"/>
        <w:numPr>
          <w:ilvl w:val="0"/>
          <w:numId w:val="2"/>
        </w:numPr>
        <w:spacing w:after="60" w:line="276"/>
      </w:pPr>
      <w:r>
        <w:t xml:space="preserve">resamples to the model's pixel size when asked, for example 10 m Sentinel-2 to the 30 m burn-scar model;</w:t>
      </w:r>
    </w:p>
    <w:p>
      <w:pPr>
        <w:pStyle w:val="ListParagraph"/>
        <w:numPr>
          <w:ilvl w:val="0"/>
          <w:numId w:val="2"/>
        </w:numPr>
        <w:spacing w:after="60" w:line="276"/>
      </w:pPr>
      <w:r>
        <w:t xml:space="preserve">warns when the pixel size is far from the model's, when a trained model meets bands far from its training data, and when the normalised input does not fit a TerraTorch model.</w:t>
      </w:r>
    </w:p>
    <w:p>
      <w:pPr>
        <w:spacing w:after="120" w:line="276"/>
      </w:pPr>
      <w:r>
        <w:t xml:space="preserve">Warnings appear in the app and in </w:t>
      </w:r>
      <w:r>
        <w:rPr>
          <w:rFonts w:ascii="Consolas" w:cs="Consolas" w:eastAsia="Consolas" w:hAnsi="Consolas"/>
          <w:sz w:val="19"/>
          <w:szCs w:val="19"/>
        </w:rPr>
        <w:t xml:space="preserve">summary.json</w:t>
      </w:r>
      <w:r>
        <w:t xml:space="preserve">. A guide lists, for every model, the data it needs and test sets with reference labels.</w:t>
      </w:r>
    </w:p>
    <w:p>
      <w:pPr>
        <w:pStyle w:val="Heading2"/>
        <w:keepNext/>
      </w:pPr>
      <w:r>
        <w:t xml:space="preserve">Adding a model</w:t>
      </w:r>
    </w:p>
    <w:p>
      <w:pPr>
        <w:spacing w:after="120" w:line="276"/>
      </w:pPr>
      <w:r>
        <w:t xml:space="preserve">A model card is a short YAML file: bands, classes and colours, normalisation, where the weights are (a file, a URL or a Hugging Face repository) and which adapter runs it. ONNX models can be added from the app's *Add a model* tab without writing anything. Models that need their own code get a small adapter class; eight exist, covering ONNX, TerraTorch, TerraMind, the two field models, OmniCloudMask, SAM and EOForge's own checkpoints.</w:t>
      </w:r>
    </w:p>
    <w:p>
      <w:pPr>
        <w:pStyle w:val="Heading2"/>
        <w:keepNext/>
      </w:pPr>
      <w:r>
        <w:t xml:space="preserve">Outputs of a model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8"/>
        <w:gridCol w:w="6138"/>
      </w:tblGrid>
      <w:tr>
        <w:trPr>
          <w:cantSplit/>
          <w:tblHeader/>
        </w:trPr>
        <w:tc>
          <w:tcPr>
            <w:tcW w:type="dxa" w:w="2888"/>
            <w:tcBorders>
              <w:top w:val="single" w:color="C9D3D8" w:sz="4"/>
              <w:left w:val="single" w:color="C9D3D8" w:sz="4"/>
              <w:bottom w:val="single" w:color="C9D3D8" w:sz="4"/>
              <w:right w:val="single" w:color="C9D3D8" w:sz="4"/>
            </w:tcBorders>
            <w:shd w:fill="DCE6EA" w:color="auto" w:val="clear"/>
            <w:tcMar>
              <w:top w:type="dxa" w:w="60"/>
              <w:left w:type="dxa" w:w="100"/>
              <w:bottom w:type="dxa" w:w="60"/>
              <w:right w:type="dxa" w:w="100"/>
            </w:tcMar>
          </w:tcPr>
          <w:p>
            <w:pPr>
              <w:keepNext/>
            </w:pPr>
            <w:r>
              <w:rPr>
                <w:b/>
                <w:bCs/>
                <w:sz w:val="18"/>
                <w:szCs w:val="18"/>
              </w:rPr>
              <w:t xml:space="preserve">File</w:t>
            </w:r>
          </w:p>
        </w:tc>
        <w:tc>
          <w:tcPr>
            <w:tcW w:type="dxa" w:w="6138"/>
            <w:tcBorders>
              <w:top w:val="single" w:color="C9D3D8" w:sz="4"/>
              <w:left w:val="single" w:color="C9D3D8" w:sz="4"/>
              <w:bottom w:val="single" w:color="C9D3D8" w:sz="4"/>
              <w:right w:val="single" w:color="C9D3D8" w:sz="4"/>
            </w:tcBorders>
            <w:shd w:fill="DCE6EA" w:color="auto" w:val="clear"/>
            <w:tcMar>
              <w:top w:type="dxa" w:w="60"/>
              <w:left w:type="dxa" w:w="100"/>
              <w:bottom w:type="dxa" w:w="60"/>
              <w:right w:type="dxa" w:w="100"/>
            </w:tcMar>
          </w:tcPr>
          <w:p>
            <w:pPr>
              <w:keepNext/>
            </w:pPr>
            <w:r>
              <w:rPr>
                <w:b/>
                <w:bCs/>
                <w:sz w:val="18"/>
                <w:szCs w:val="18"/>
              </w:rPr>
              <w:t xml:space="preserve">Content</w:t>
            </w:r>
          </w:p>
        </w:tc>
      </w:tr>
      <w:tr>
        <w:trPr>
          <w:cantSplit/>
        </w:trPr>
        <w:tc>
          <w:tcPr>
            <w:tcW w:type="dxa" w:w="2888"/>
            <w:tcBorders>
              <w:top w:val="single" w:color="C9D3D8" w:sz="4"/>
              <w:left w:val="single" w:color="C9D3D8" w:sz="4"/>
              <w:bottom w:val="single" w:color="C9D3D8" w:sz="4"/>
              <w:right w:val="single" w:color="C9D3D8" w:sz="4"/>
            </w:tcBorders>
            <w:tcMar>
              <w:top w:type="dxa" w:w="60"/>
              <w:left w:type="dxa" w:w="100"/>
              <w:bottom w:type="dxa" w:w="60"/>
              <w:right w:type="dxa" w:w="100"/>
            </w:tcMar>
          </w:tcPr>
          <w:p>
            <w:pPr>
              <w:keepNext/>
            </w:pPr>
            <w:r>
              <w:rPr>
                <w:sz w:val="18"/>
                <w:szCs w:val="18"/>
              </w:rPr>
              <w:t xml:space="preserve">classes.tif / objects.tif</w:t>
            </w:r>
          </w:p>
        </w:tc>
        <w:tc>
          <w:tcPr>
            <w:tcW w:type="dxa" w:w="61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keepNext/>
            </w:pPr>
            <w:r>
              <w:rPr>
                <w:sz w:val="18"/>
                <w:szCs w:val="18"/>
              </w:rPr>
              <w:t xml:space="preserve">Class map with colour table and class names, or one id per object</w:t>
            </w:r>
          </w:p>
        </w:tc>
      </w:tr>
      <w:tr>
        <w:trPr>
          <w:cantSplit/>
        </w:trPr>
        <w:tc>
          <w:tcPr>
            <w:tcW w:type="dxa" w:w="2888"/>
            <w:tcBorders>
              <w:top w:val="single" w:color="C9D3D8" w:sz="4"/>
              <w:left w:val="single" w:color="C9D3D8" w:sz="4"/>
              <w:bottom w:val="single" w:color="C9D3D8" w:sz="4"/>
              <w:right w:val="single" w:color="C9D3D8" w:sz="4"/>
            </w:tcBorders>
            <w:shd w:fill="F2F4F5" w:color="auto" w:val="clear"/>
            <w:tcMar>
              <w:top w:type="dxa" w:w="60"/>
              <w:left w:type="dxa" w:w="100"/>
              <w:bottom w:type="dxa" w:w="60"/>
              <w:right w:type="dxa" w:w="100"/>
            </w:tcMar>
          </w:tcPr>
          <w:p>
            <w:pPr>
              <w:keepNext/>
            </w:pPr>
            <w:r>
              <w:rPr>
                <w:sz w:val="18"/>
                <w:szCs w:val="18"/>
              </w:rPr>
              <w:t xml:space="preserve">entropy.tif</w:t>
            </w:r>
          </w:p>
        </w:tc>
        <w:tc>
          <w:tcPr>
            <w:tcW w:type="dxa" w:w="6138"/>
            <w:tcBorders>
              <w:top w:val="single" w:color="C9D3D8" w:sz="4"/>
              <w:left w:val="single" w:color="C9D3D8" w:sz="4"/>
              <w:bottom w:val="single" w:color="C9D3D8" w:sz="4"/>
              <w:right w:val="single" w:color="C9D3D8" w:sz="4"/>
            </w:tcBorders>
            <w:shd w:fill="F2F4F5" w:color="auto" w:val="clear"/>
            <w:tcMar>
              <w:top w:type="dxa" w:w="60"/>
              <w:left w:type="dxa" w:w="100"/>
              <w:bottom w:type="dxa" w:w="60"/>
              <w:right w:type="dxa" w:w="100"/>
            </w:tcMar>
          </w:tcPr>
          <w:p>
            <w:pPr>
              <w:keepNext/>
            </w:pPr>
            <w:r>
              <w:rPr>
                <w:sz w:val="18"/>
                <w:szCs w:val="18"/>
              </w:rPr>
              <w:t xml:space="preserve">Uncertainty per pixel, 0 (certain) to 1 (all classes equally likely)</w:t>
            </w:r>
          </w:p>
        </w:tc>
      </w:tr>
      <w:tr>
        <w:trPr>
          <w:cantSplit/>
        </w:trPr>
        <w:tc>
          <w:tcPr>
            <w:tcW w:type="dxa" w:w="2888"/>
            <w:tcBorders>
              <w:top w:val="single" w:color="C9D3D8" w:sz="4"/>
              <w:left w:val="single" w:color="C9D3D8" w:sz="4"/>
              <w:bottom w:val="single" w:color="C9D3D8" w:sz="4"/>
              <w:right w:val="single" w:color="C9D3D8" w:sz="4"/>
            </w:tcBorders>
            <w:tcMar>
              <w:top w:type="dxa" w:w="60"/>
              <w:left w:type="dxa" w:w="100"/>
              <w:bottom w:type="dxa" w:w="60"/>
              <w:right w:type="dxa" w:w="100"/>
            </w:tcMar>
          </w:tcPr>
          <w:p>
            <w:pPr>
              <w:keepNext/>
            </w:pPr>
            <w:r>
              <w:rPr>
                <w:sz w:val="18"/>
                <w:szCs w:val="18"/>
              </w:rPr>
              <w:t xml:space="preserve">fields.gpkg / objects.gpkg</w:t>
            </w:r>
          </w:p>
        </w:tc>
        <w:tc>
          <w:tcPr>
            <w:tcW w:type="dxa" w:w="61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keepNext/>
            </w:pPr>
            <w:r>
              <w:rPr>
                <w:sz w:val="18"/>
                <w:szCs w:val="18"/>
              </w:rPr>
              <w:t xml:space="preserve">Polygons for the field models and SAM, with area</w:t>
            </w:r>
          </w:p>
        </w:tc>
      </w:tr>
      <w:tr>
        <w:trPr>
          <w:cantSplit/>
        </w:trPr>
        <w:tc>
          <w:tcPr>
            <w:tcW w:type="dxa" w:w="2888"/>
            <w:tcBorders>
              <w:top w:val="single" w:color="C9D3D8" w:sz="4"/>
              <w:left w:val="single" w:color="C9D3D8" w:sz="4"/>
              <w:bottom w:val="single" w:color="C9D3D8" w:sz="4"/>
              <w:right w:val="single" w:color="C9D3D8" w:sz="4"/>
            </w:tcBorders>
            <w:shd w:fill="F2F4F5" w:color="auto" w:val="clear"/>
            <w:tcMar>
              <w:top w:type="dxa" w:w="60"/>
              <w:left w:type="dxa" w:w="100"/>
              <w:bottom w:type="dxa" w:w="60"/>
              <w:right w:type="dxa" w:w="100"/>
            </w:tcMar>
          </w:tcPr>
          <w:p>
            <w:pPr>
              <w:keepNext/>
            </w:pPr>
            <w:r>
              <w:rPr>
                <w:sz w:val="18"/>
                <w:szCs w:val="18"/>
              </w:rPr>
              <w:t xml:space="preserve">probabilities.tif</w:t>
            </w:r>
          </w:p>
        </w:tc>
        <w:tc>
          <w:tcPr>
            <w:tcW w:type="dxa" w:w="6138"/>
            <w:tcBorders>
              <w:top w:val="single" w:color="C9D3D8" w:sz="4"/>
              <w:left w:val="single" w:color="C9D3D8" w:sz="4"/>
              <w:bottom w:val="single" w:color="C9D3D8" w:sz="4"/>
              <w:right w:val="single" w:color="C9D3D8" w:sz="4"/>
            </w:tcBorders>
            <w:shd w:fill="F2F4F5" w:color="auto" w:val="clear"/>
            <w:tcMar>
              <w:top w:type="dxa" w:w="60"/>
              <w:left w:type="dxa" w:w="100"/>
              <w:bottom w:type="dxa" w:w="60"/>
              <w:right w:type="dxa" w:w="100"/>
            </w:tcMar>
          </w:tcPr>
          <w:p>
            <w:pPr>
              <w:keepNext/>
            </w:pPr>
            <w:r>
              <w:rPr>
                <w:sz w:val="18"/>
                <w:szCs w:val="18"/>
              </w:rPr>
              <w:t xml:space="preserve">Optional: one band per class</w:t>
            </w:r>
          </w:p>
        </w:tc>
      </w:tr>
      <w:tr>
        <w:trPr>
          <w:cantSplit/>
        </w:trPr>
        <w:tc>
          <w:tcPr>
            <w:tcW w:type="dxa" w:w="2888"/>
            <w:tcBorders>
              <w:top w:val="single" w:color="C9D3D8" w:sz="4"/>
              <w:left w:val="single" w:color="C9D3D8" w:sz="4"/>
              <w:bottom w:val="single" w:color="C9D3D8" w:sz="4"/>
              <w:right w:val="single" w:color="C9D3D8" w:sz="4"/>
            </w:tcBorders>
            <w:tcMar>
              <w:top w:type="dxa" w:w="60"/>
              <w:left w:type="dxa" w:w="100"/>
              <w:bottom w:type="dxa" w:w="60"/>
              <w:right w:type="dxa" w:w="100"/>
            </w:tcMar>
          </w:tcPr>
          <w:p>
            <w:pPr>
              <w:keepNext/>
            </w:pPr>
            <w:r>
              <w:rPr>
                <w:sz w:val="18"/>
                <w:szCs w:val="18"/>
              </w:rPr>
              <w:t xml:space="preserve">summary.json</w:t>
            </w:r>
          </w:p>
        </w:tc>
        <w:tc>
          <w:tcPr>
            <w:tcW w:type="dxa" w:w="61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keepNext/>
            </w:pPr>
            <w:r>
              <w:rPr>
                <w:sz w:val="18"/>
                <w:szCs w:val="18"/>
              </w:rPr>
              <w:t xml:space="preserve">Model, bands used, warnings, run time, area of each class</w:t>
            </w:r>
          </w:p>
        </w:tc>
      </w:tr>
      <w:tr>
        <w:trPr>
          <w:cantSplit/>
        </w:trPr>
        <w:tc>
          <w:tcPr>
            <w:tcW w:type="dxa" w:w="2888"/>
            <w:tcBorders>
              <w:top w:val="single" w:color="C9D3D8" w:sz="4"/>
              <w:left w:val="single" w:color="C9D3D8" w:sz="4"/>
              <w:bottom w:val="single" w:color="C9D3D8" w:sz="4"/>
              <w:right w:val="single" w:color="C9D3D8" w:sz="4"/>
            </w:tcBorders>
            <w:shd w:fill="F2F4F5" w:color="auto" w:val="clear"/>
            <w:tcMar>
              <w:top w:type="dxa" w:w="60"/>
              <w:left w:type="dxa" w:w="100"/>
              <w:bottom w:type="dxa" w:w="60"/>
              <w:right w:type="dxa" w:w="100"/>
            </w:tcMar>
          </w:tcPr>
          <w:p>
            <w:pPr>
              <w:keepNext/>
            </w:pPr>
            <w:r>
              <w:rPr>
                <w:sz w:val="18"/>
                <w:szCs w:val="18"/>
              </w:rPr>
              <w:t xml:space="preserve">preview_*.png</w:t>
            </w:r>
          </w:p>
        </w:tc>
        <w:tc>
          <w:tcPr>
            <w:tcW w:type="dxa" w:w="6138"/>
            <w:tcBorders>
              <w:top w:val="single" w:color="C9D3D8" w:sz="4"/>
              <w:left w:val="single" w:color="C9D3D8" w:sz="4"/>
              <w:bottom w:val="single" w:color="C9D3D8" w:sz="4"/>
              <w:right w:val="single" w:color="C9D3D8" w:sz="4"/>
            </w:tcBorders>
            <w:shd w:fill="F2F4F5" w:color="auto" w:val="clear"/>
            <w:tcMar>
              <w:top w:type="dxa" w:w="60"/>
              <w:left w:type="dxa" w:w="100"/>
              <w:bottom w:type="dxa" w:w="60"/>
              <w:right w:type="dxa" w:w="100"/>
            </w:tcMar>
          </w:tcPr>
          <w:p>
            <w:pPr>
              <w:keepNext/>
            </w:pPr>
            <w:r>
              <w:rPr>
                <w:sz w:val="18"/>
                <w:szCs w:val="18"/>
              </w:rPr>
              <w:t xml:space="preserve">Map previews used by the app</w:t>
            </w:r>
          </w:p>
        </w:tc>
      </w:tr>
    </w:tbl>
    <w:p>
      <w:pPr>
        <w:spacing w:after="240"/>
      </w:pPr>
      <w:r>
        <w:rPr>
          <w:i/>
          <w:iCs/>
          <w:color w:val="555555"/>
          <w:sz w:val="18"/>
          <w:szCs w:val="18"/>
        </w:rPr>
        <w:t xml:space="preserve">Table 2. Written to &lt;image folder&gt;/eoforge_results/&lt;image&gt;__&lt;model&gt;/.</w:t>
      </w:r>
    </w:p>
    <w:p>
      <w:pPr>
        <w:pStyle w:val="Heading1"/>
        <w:keepNext/>
      </w:pPr>
      <w:r>
        <w:t xml:space="preserve">Training your own models</w:t>
      </w:r>
    </w:p>
    <w:p>
      <w:pPr>
        <w:spacing w:after="120" w:line="276"/>
      </w:pPr>
      <w:r>
        <w:t xml:space="preserve">A run is described in one YAML file and goes through the same steps whatever the data or the model:</w:t>
      </w:r>
    </w:p>
    <w:p>
      <w:pPr>
        <w:pStyle w:val="ListParagraph"/>
        <w:numPr>
          <w:ilvl w:val="0"/>
          <w:numId w:val="4"/>
        </w:numPr>
        <w:spacing w:after="60" w:line="276"/>
      </w:pPr>
      <w:r>
        <w:rPr>
          <w:b/>
          <w:bCs/>
        </w:rPr>
        <w:t xml:space="preserve">Configuration.</w:t>
      </w:r>
      <w:r>
        <w:t xml:space="preserve"> Image(s), labels, model and training settings. Misspelled settings stop the run with a clear message.</w:t>
      </w:r>
    </w:p>
    <w:p>
      <w:pPr>
        <w:pStyle w:val="ListParagraph"/>
        <w:numPr>
          <w:ilvl w:val="0"/>
          <w:numId w:val="4"/>
        </w:numPr>
        <w:spacing w:after="60" w:line="276"/>
      </w:pPr>
      <w:r>
        <w:rPr>
          <w:b/>
          <w:bCs/>
        </w:rPr>
        <w:t xml:space="preserve">Imagery.</w:t>
      </w:r>
      <w:r>
        <w:t xml:space="preserve"> One image, or several listed under </w:t>
      </w:r>
      <w:r>
        <w:rPr>
          <w:rFonts w:ascii="Consolas" w:cs="Consolas" w:eastAsia="Consolas" w:hAnsi="Consolas"/>
          <w:sz w:val="19"/>
          <w:szCs w:val="19"/>
        </w:rPr>
        <w:t xml:space="preserve">scenes</w:t>
      </w:r>
      <w:r>
        <w:t xml:space="preserve">, each with its own labels. Bands are standardised with statistics pooled over all images. Pixels without data are excluded.</w:t>
      </w:r>
    </w:p>
    <w:p>
      <w:pPr>
        <w:pStyle w:val="ListParagraph"/>
        <w:numPr>
          <w:ilvl w:val="0"/>
          <w:numId w:val="4"/>
        </w:numPr>
        <w:spacing w:after="60" w:line="276"/>
      </w:pPr>
      <w:r>
        <w:rPr>
          <w:b/>
          <w:bCs/>
        </w:rPr>
        <w:t xml:space="preserve">Labels.</w:t>
      </w:r>
      <w:r>
        <w:t xml:space="preserve"> Polygons and points are burned onto the image grid; label rasters are resampled onto it. Unlabelled pixels are ignored, so sparse field points work as well as wall-to-wall maps.</w:t>
      </w:r>
    </w:p>
    <w:p>
      <w:pPr>
        <w:pStyle w:val="ListParagraph"/>
        <w:numPr>
          <w:ilvl w:val="0"/>
          <w:numId w:val="4"/>
        </w:numPr>
        <w:spacing w:after="60" w:line="276"/>
      </w:pPr>
      <w:r>
        <w:rPr>
          <w:b/>
          <w:bCs/>
        </w:rPr>
        <w:t xml:space="preserve">Split.</w:t>
      </w:r>
      <w:r>
        <w:t xml:space="preserve"> Either square blocks within each image are held out, so test pixels are never neighbours of training pixels, or whole images are held out (</w:t>
      </w:r>
      <w:r>
        <w:rPr>
          <w:rFonts w:ascii="Consolas" w:cs="Consolas" w:eastAsia="Consolas" w:hAnsi="Consolas"/>
          <w:sz w:val="19"/>
          <w:szCs w:val="19"/>
        </w:rPr>
        <w:t xml:space="preserve">val_scenes</w:t>
      </w:r>
      <w:r>
        <w:t xml:space="preserve">), which tests transfer to places the model has never seen.</w:t>
      </w:r>
    </w:p>
    <w:p>
      <w:pPr>
        <w:pStyle w:val="ListParagraph"/>
        <w:numPr>
          <w:ilvl w:val="0"/>
          <w:numId w:val="4"/>
        </w:numPr>
        <w:spacing w:after="60" w:line="276"/>
      </w:pPr>
      <w:r>
        <w:rPr>
          <w:b/>
          <w:bCs/>
        </w:rPr>
        <w:t xml:space="preserve">Model.</w:t>
      </w:r>
      <w:r>
        <w:t xml:space="preserve"> Built and checked with a test input before training starts.</w:t>
      </w:r>
    </w:p>
    <w:p>
      <w:pPr>
        <w:pStyle w:val="ListParagraph"/>
        <w:numPr>
          <w:ilvl w:val="0"/>
          <w:numId w:val="4"/>
        </w:numPr>
        <w:spacing w:after="60" w:line="276"/>
      </w:pPr>
      <w:r>
        <w:rPr>
          <w:b/>
          <w:bCs/>
        </w:rPr>
        <w:t xml:space="preserve">Training.</w:t>
      </w:r>
      <w:r>
        <w:t xml:space="preserve"> Small chips are sampled around labelled pixels, evenly across classes and images, with flips, rotations and random changes in band brightness, so the model depends less on one image's exact values. The epoch with the lowest validation loss is kept.</w:t>
      </w:r>
    </w:p>
    <w:p>
      <w:pPr>
        <w:pStyle w:val="ListParagraph"/>
        <w:numPr>
          <w:ilvl w:val="0"/>
          <w:numId w:val="4"/>
        </w:numPr>
        <w:spacing w:after="60" w:line="276"/>
      </w:pPr>
      <w:r>
        <w:rPr>
          <w:b/>
          <w:bCs/>
        </w:rPr>
        <w:t xml:space="preserve">Final check and maps.</w:t>
      </w:r>
      <w:r>
        <w:t xml:space="preserve"> The best model maps every image; every held-out pixel is scored, and maps and scores are written to disk.</w:t>
      </w:r>
    </w:p>
    <w:p>
      <w:pPr>
        <w:keepNext/>
        <w:spacing w:after="60" w:before="120"/>
        <w:jc w:val="center"/>
      </w:pPr>
      <w:r>
        <w:drawing>
          <wp:inline distT="0" distB="0" distL="0" distR="0">
            <wp:extent cx="5715000" cy="1590675"/>
            <wp:effectExtent t="0" r="0" b="0" l="0"/>
            <wp:docPr id="1" name="demo_result.png" descr="demo_result.png" title="demo_res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590675"/>
                    </a:xfrm>
                    <a:prstGeom prst="rect">
                      <a:avLst/>
                    </a:prstGeom>
                  </pic:spPr>
                </pic:pic>
              </a:graphicData>
            </a:graphic>
          </wp:inline>
        </w:drawing>
      </w:r>
    </w:p>
    <w:p>
      <w:pPr>
        <w:spacing w:after="240"/>
      </w:pPr>
      <w:r>
        <w:rPr>
          <w:i/>
          <w:iCs/>
          <w:color w:val="555555"/>
          <w:sz w:val="18"/>
          <w:szCs w:val="18"/>
        </w:rPr>
        <w:t xml:space="preserve">Figure 1. Synthetic test scene: image, ground truth, U-Net prediction and uncertainty. Errors concentrate where uncertainty is high.</w:t>
      </w:r>
    </w:p>
    <w:p>
      <w:pPr>
        <w:pStyle w:val="Heading2"/>
        <w:keepNext/>
      </w:pPr>
      <w:r>
        <w:t xml:space="preserve">Architectures</w:t>
      </w:r>
    </w:p>
    <w:p>
      <w:pPr>
        <w:spacing w:after="120" w:line="276"/>
      </w:pPr>
      <w:r>
        <w:t xml:space="preserve">Any architecture can be used if it follows one rule: a function receives the number of bands and classes and returns a network that gives one score per class per pixel. The tool checks this when it builds the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5"/>
        <w:gridCol w:w="3340"/>
        <w:gridCol w:w="4061"/>
      </w:tblGrid>
      <w:tr>
        <w:trPr>
          <w:cantSplit/>
          <w:tblHeader/>
        </w:trPr>
        <w:tc>
          <w:tcPr>
            <w:tcW w:type="dxa" w:w="1625"/>
            <w:tcBorders>
              <w:top w:val="single" w:color="C9D3D8" w:sz="4"/>
              <w:left w:val="single" w:color="C9D3D8" w:sz="4"/>
              <w:bottom w:val="single" w:color="C9D3D8" w:sz="4"/>
              <w:right w:val="single" w:color="C9D3D8" w:sz="4"/>
            </w:tcBorders>
            <w:shd w:fill="DCE6EA" w:color="auto" w:val="clear"/>
            <w:tcMar>
              <w:top w:type="dxa" w:w="60"/>
              <w:left w:type="dxa" w:w="100"/>
              <w:bottom w:type="dxa" w:w="60"/>
              <w:right w:type="dxa" w:w="100"/>
            </w:tcMar>
          </w:tcPr>
          <w:p>
            <w:pPr>
              <w:keepNext/>
            </w:pPr>
            <w:r>
              <w:rPr>
                <w:b/>
                <w:bCs/>
                <w:sz w:val="18"/>
                <w:szCs w:val="18"/>
              </w:rPr>
              <w:t xml:space="preserve">Route</w:t>
            </w:r>
          </w:p>
        </w:tc>
        <w:tc>
          <w:tcPr>
            <w:tcW w:type="dxa" w:w="3340"/>
            <w:tcBorders>
              <w:top w:val="single" w:color="C9D3D8" w:sz="4"/>
              <w:left w:val="single" w:color="C9D3D8" w:sz="4"/>
              <w:bottom w:val="single" w:color="C9D3D8" w:sz="4"/>
              <w:right w:val="single" w:color="C9D3D8" w:sz="4"/>
            </w:tcBorders>
            <w:shd w:fill="DCE6EA" w:color="auto" w:val="clear"/>
            <w:tcMar>
              <w:top w:type="dxa" w:w="60"/>
              <w:left w:type="dxa" w:w="100"/>
              <w:bottom w:type="dxa" w:w="60"/>
              <w:right w:type="dxa" w:w="100"/>
            </w:tcMar>
          </w:tcPr>
          <w:p>
            <w:pPr>
              <w:keepNext/>
            </w:pPr>
            <w:r>
              <w:rPr>
                <w:b/>
                <w:bCs/>
                <w:sz w:val="18"/>
                <w:szCs w:val="18"/>
              </w:rPr>
              <w:t xml:space="preserve">How to name it</w:t>
            </w:r>
          </w:p>
        </w:tc>
        <w:tc>
          <w:tcPr>
            <w:tcW w:type="dxa" w:w="4061"/>
            <w:tcBorders>
              <w:top w:val="single" w:color="C9D3D8" w:sz="4"/>
              <w:left w:val="single" w:color="C9D3D8" w:sz="4"/>
              <w:bottom w:val="single" w:color="C9D3D8" w:sz="4"/>
              <w:right w:val="single" w:color="C9D3D8" w:sz="4"/>
            </w:tcBorders>
            <w:shd w:fill="DCE6EA" w:color="auto" w:val="clear"/>
            <w:tcMar>
              <w:top w:type="dxa" w:w="60"/>
              <w:left w:type="dxa" w:w="100"/>
              <w:bottom w:type="dxa" w:w="60"/>
              <w:right w:type="dxa" w:w="100"/>
            </w:tcMar>
          </w:tcPr>
          <w:p>
            <w:pPr>
              <w:keepNext/>
            </w:pPr>
            <w:r>
              <w:rPr>
                <w:b/>
                <w:bCs/>
                <w:sz w:val="18"/>
                <w:szCs w:val="18"/>
              </w:rPr>
              <w:t xml:space="preserve">Use</w:t>
            </w:r>
          </w:p>
        </w:tc>
      </w:tr>
      <w:tr>
        <w:trPr>
          <w:cantSplit/>
        </w:trPr>
        <w:tc>
          <w:tcPr>
            <w:tcW w:type="dxa" w:w="1625"/>
            <w:tcBorders>
              <w:top w:val="single" w:color="C9D3D8" w:sz="4"/>
              <w:left w:val="single" w:color="C9D3D8" w:sz="4"/>
              <w:bottom w:val="single" w:color="C9D3D8" w:sz="4"/>
              <w:right w:val="single" w:color="C9D3D8" w:sz="4"/>
            </w:tcBorders>
            <w:tcMar>
              <w:top w:type="dxa" w:w="60"/>
              <w:left w:type="dxa" w:w="100"/>
              <w:bottom w:type="dxa" w:w="60"/>
              <w:right w:type="dxa" w:w="100"/>
            </w:tcMar>
          </w:tcPr>
          <w:p>
            <w:pPr>
              <w:keepNext/>
            </w:pPr>
            <w:r>
              <w:rPr>
                <w:sz w:val="18"/>
                <w:szCs w:val="18"/>
              </w:rPr>
              <w:t xml:space="preserve">Built-in</w:t>
            </w:r>
          </w:p>
        </w:tc>
        <w:tc>
          <w:tcPr>
            <w:tcW w:type="dxa" w:w="3340"/>
            <w:tcBorders>
              <w:top w:val="single" w:color="C9D3D8" w:sz="4"/>
              <w:left w:val="single" w:color="C9D3D8" w:sz="4"/>
              <w:bottom w:val="single" w:color="C9D3D8" w:sz="4"/>
              <w:right w:val="single" w:color="C9D3D8" w:sz="4"/>
            </w:tcBorders>
            <w:tcMar>
              <w:top w:type="dxa" w:w="60"/>
              <w:left w:type="dxa" w:w="100"/>
              <w:bottom w:type="dxa" w:w="60"/>
              <w:right w:type="dxa" w:w="100"/>
            </w:tcMar>
          </w:tcPr>
          <w:p>
            <w:pPr>
              <w:keepNext/>
            </w:pPr>
            <w:r>
              <w:rPr>
                <w:sz w:val="18"/>
                <w:szCs w:val="18"/>
              </w:rPr>
              <w:t xml:space="preserve">unet, fcn</w:t>
            </w:r>
          </w:p>
        </w:tc>
        <w:tc>
          <w:tcPr>
            <w:tcW w:type="dxa" w:w="4061"/>
            <w:tcBorders>
              <w:top w:val="single" w:color="C9D3D8" w:sz="4"/>
              <w:left w:val="single" w:color="C9D3D8" w:sz="4"/>
              <w:bottom w:val="single" w:color="C9D3D8" w:sz="4"/>
              <w:right w:val="single" w:color="C9D3D8" w:sz="4"/>
            </w:tcBorders>
            <w:tcMar>
              <w:top w:type="dxa" w:w="60"/>
              <w:left w:type="dxa" w:w="100"/>
              <w:bottom w:type="dxa" w:w="60"/>
              <w:right w:type="dxa" w:w="100"/>
            </w:tcMar>
          </w:tcPr>
          <w:p>
            <w:pPr>
              <w:keepNext/>
            </w:pPr>
            <w:r>
              <w:rPr>
                <w:sz w:val="18"/>
                <w:szCs w:val="18"/>
              </w:rPr>
              <w:t xml:space="preserve">Any number of bands; small and fast</w:t>
            </w:r>
          </w:p>
        </w:tc>
      </w:tr>
      <w:tr>
        <w:trPr>
          <w:cantSplit/>
        </w:trPr>
        <w:tc>
          <w:tcPr>
            <w:tcW w:type="dxa" w:w="1625"/>
            <w:tcBorders>
              <w:top w:val="single" w:color="C9D3D8" w:sz="4"/>
              <w:left w:val="single" w:color="C9D3D8" w:sz="4"/>
              <w:bottom w:val="single" w:color="C9D3D8" w:sz="4"/>
              <w:right w:val="single" w:color="C9D3D8" w:sz="4"/>
            </w:tcBorders>
            <w:shd w:fill="F2F4F5" w:color="auto" w:val="clear"/>
            <w:tcMar>
              <w:top w:type="dxa" w:w="60"/>
              <w:left w:type="dxa" w:w="100"/>
              <w:bottom w:type="dxa" w:w="60"/>
              <w:right w:type="dxa" w:w="100"/>
            </w:tcMar>
          </w:tcPr>
          <w:p>
            <w:pPr>
              <w:keepNext/>
            </w:pPr>
            <w:r>
              <w:rPr>
                <w:sz w:val="18"/>
                <w:szCs w:val="18"/>
              </w:rPr>
              <w:t xml:space="preserve">timm encoders</w:t>
            </w:r>
          </w:p>
        </w:tc>
        <w:tc>
          <w:tcPr>
            <w:tcW w:type="dxa" w:w="3340"/>
            <w:tcBorders>
              <w:top w:val="single" w:color="C9D3D8" w:sz="4"/>
              <w:left w:val="single" w:color="C9D3D8" w:sz="4"/>
              <w:bottom w:val="single" w:color="C9D3D8" w:sz="4"/>
              <w:right w:val="single" w:color="C9D3D8" w:sz="4"/>
            </w:tcBorders>
            <w:shd w:fill="F2F4F5" w:color="auto" w:val="clear"/>
            <w:tcMar>
              <w:top w:type="dxa" w:w="60"/>
              <w:left w:type="dxa" w:w="100"/>
              <w:bottom w:type="dxa" w:w="60"/>
              <w:right w:type="dxa" w:w="100"/>
            </w:tcMar>
          </w:tcPr>
          <w:p>
            <w:pPr>
              <w:keepNext/>
            </w:pPr>
            <w:r>
              <w:rPr>
                <w:sz w:val="18"/>
                <w:szCs w:val="18"/>
              </w:rPr>
              <w:t xml:space="preserve">timm:resnet18, timm:efficientnet_b0 ...</w:t>
            </w:r>
          </w:p>
        </w:tc>
        <w:tc>
          <w:tcPr>
            <w:tcW w:type="dxa" w:w="4061"/>
            <w:tcBorders>
              <w:top w:val="single" w:color="C9D3D8" w:sz="4"/>
              <w:left w:val="single" w:color="C9D3D8" w:sz="4"/>
              <w:bottom w:val="single" w:color="C9D3D8" w:sz="4"/>
              <w:right w:val="single" w:color="C9D3D8" w:sz="4"/>
            </w:tcBorders>
            <w:shd w:fill="F2F4F5" w:color="auto" w:val="clear"/>
            <w:tcMar>
              <w:top w:type="dxa" w:w="60"/>
              <w:left w:type="dxa" w:w="100"/>
              <w:bottom w:type="dxa" w:w="60"/>
              <w:right w:type="dxa" w:w="100"/>
            </w:tcMar>
          </w:tcPr>
          <w:p>
            <w:pPr>
              <w:keepNext/>
            </w:pPr>
            <w:r>
              <w:rPr>
                <w:sz w:val="18"/>
                <w:szCs w:val="18"/>
              </w:rPr>
              <w:t xml:space="preserve">Hundreds of proven encoders with a segmentation decoder; ImageNet weights adapted to your bands</w:t>
            </w:r>
          </w:p>
        </w:tc>
      </w:tr>
      <w:tr>
        <w:trPr>
          <w:cantSplit/>
        </w:trPr>
        <w:tc>
          <w:tcPr>
            <w:tcW w:type="dxa" w:w="1625"/>
            <w:tcBorders>
              <w:top w:val="single" w:color="C9D3D8" w:sz="4"/>
              <w:left w:val="single" w:color="C9D3D8" w:sz="4"/>
              <w:bottom w:val="single" w:color="C9D3D8" w:sz="4"/>
              <w:right w:val="single" w:color="C9D3D8" w:sz="4"/>
            </w:tcBorders>
            <w:tcMar>
              <w:top w:type="dxa" w:w="60"/>
              <w:left w:type="dxa" w:w="100"/>
              <w:bottom w:type="dxa" w:w="60"/>
              <w:right w:type="dxa" w:w="100"/>
            </w:tcMar>
          </w:tcPr>
          <w:p>
            <w:pPr>
              <w:keepNext/>
            </w:pPr>
            <w:r>
              <w:rPr>
                <w:sz w:val="18"/>
                <w:szCs w:val="18"/>
              </w:rPr>
              <w:t xml:space="preserve">Your own file</w:t>
            </w:r>
          </w:p>
        </w:tc>
        <w:tc>
          <w:tcPr>
            <w:tcW w:type="dxa" w:w="3340"/>
            <w:tcBorders>
              <w:top w:val="single" w:color="C9D3D8" w:sz="4"/>
              <w:left w:val="single" w:color="C9D3D8" w:sz="4"/>
              <w:bottom w:val="single" w:color="C9D3D8" w:sz="4"/>
              <w:right w:val="single" w:color="C9D3D8" w:sz="4"/>
            </w:tcBorders>
            <w:tcMar>
              <w:top w:type="dxa" w:w="60"/>
              <w:left w:type="dxa" w:w="100"/>
              <w:bottom w:type="dxa" w:w="60"/>
              <w:right w:type="dxa" w:w="100"/>
            </w:tcMar>
          </w:tcPr>
          <w:p>
            <w:pPr>
              <w:keepNext/>
            </w:pPr>
            <w:r>
              <w:rPr>
                <w:sz w:val="18"/>
                <w:szCs w:val="18"/>
              </w:rPr>
              <w:t xml:space="preserve">my_models.py:build</w:t>
            </w:r>
          </w:p>
        </w:tc>
        <w:tc>
          <w:tcPr>
            <w:tcW w:type="dxa" w:w="4061"/>
            <w:tcBorders>
              <w:top w:val="single" w:color="C9D3D8" w:sz="4"/>
              <w:left w:val="single" w:color="C9D3D8" w:sz="4"/>
              <w:bottom w:val="single" w:color="C9D3D8" w:sz="4"/>
              <w:right w:val="single" w:color="C9D3D8" w:sz="4"/>
            </w:tcBorders>
            <w:tcMar>
              <w:top w:type="dxa" w:w="60"/>
              <w:left w:type="dxa" w:w="100"/>
              <w:bottom w:type="dxa" w:w="60"/>
              <w:right w:type="dxa" w:w="100"/>
            </w:tcMar>
          </w:tcPr>
          <w:p>
            <w:pPr>
              <w:keepNext/>
            </w:pPr>
            <w:r>
              <w:rPr>
                <w:sz w:val="18"/>
                <w:szCs w:val="18"/>
              </w:rPr>
              <w:t xml:space="preserve">Any PyTorch network you write</w:t>
            </w:r>
          </w:p>
        </w:tc>
      </w:tr>
    </w:tbl>
    <w:p>
      <w:pPr>
        <w:spacing w:after="240"/>
      </w:pPr>
      <w:r>
        <w:rPr>
          <w:i/>
          <w:iCs/>
          <w:color w:val="555555"/>
          <w:sz w:val="18"/>
          <w:szCs w:val="18"/>
        </w:rPr>
        <w:t xml:space="preserve">Table 3. Ways to bring an architecture.</w:t>
      </w:r>
    </w:p>
    <w:p>
      <w:pPr>
        <w:spacing w:after="120" w:line="276"/>
      </w:pPr>
      <w:r>
        <w:rPr>
          <w:b/>
          <w:bCs/>
        </w:rPr>
        <w:t xml:space="preserve">Fine-tuning.</w:t>
      </w:r>
      <w:r>
        <w:t xml:space="preserve"> A run can start from an earlier model. Everything that fits is loaded; parts that do not, such as an output layer for a different number of classes, are trained from scratch. The encoder can be frozen so only the decoder learns.</w:t>
      </w:r>
    </w:p>
    <w:p>
      <w:pPr>
        <w:pStyle w:val="Heading2"/>
        <w:keepNext/>
      </w:pPr>
      <w:r>
        <w:t xml:space="preserve">Outputs of a training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8"/>
        <w:gridCol w:w="6138"/>
      </w:tblGrid>
      <w:tr>
        <w:trPr>
          <w:cantSplit/>
          <w:tblHeader/>
        </w:trPr>
        <w:tc>
          <w:tcPr>
            <w:tcW w:type="dxa" w:w="2888"/>
            <w:tcBorders>
              <w:top w:val="single" w:color="C9D3D8" w:sz="4"/>
              <w:left w:val="single" w:color="C9D3D8" w:sz="4"/>
              <w:bottom w:val="single" w:color="C9D3D8" w:sz="4"/>
              <w:right w:val="single" w:color="C9D3D8" w:sz="4"/>
            </w:tcBorders>
            <w:shd w:fill="DCE6EA" w:color="auto" w:val="clear"/>
            <w:tcMar>
              <w:top w:type="dxa" w:w="60"/>
              <w:left w:type="dxa" w:w="100"/>
              <w:bottom w:type="dxa" w:w="60"/>
              <w:right w:type="dxa" w:w="100"/>
            </w:tcMar>
          </w:tcPr>
          <w:p>
            <w:pPr>
              <w:keepNext/>
            </w:pPr>
            <w:r>
              <w:rPr>
                <w:b/>
                <w:bCs/>
                <w:sz w:val="18"/>
                <w:szCs w:val="18"/>
              </w:rPr>
              <w:t xml:space="preserve">File</w:t>
            </w:r>
          </w:p>
        </w:tc>
        <w:tc>
          <w:tcPr>
            <w:tcW w:type="dxa" w:w="6138"/>
            <w:tcBorders>
              <w:top w:val="single" w:color="C9D3D8" w:sz="4"/>
              <w:left w:val="single" w:color="C9D3D8" w:sz="4"/>
              <w:bottom w:val="single" w:color="C9D3D8" w:sz="4"/>
              <w:right w:val="single" w:color="C9D3D8" w:sz="4"/>
            </w:tcBorders>
            <w:shd w:fill="DCE6EA" w:color="auto" w:val="clear"/>
            <w:tcMar>
              <w:top w:type="dxa" w:w="60"/>
              <w:left w:type="dxa" w:w="100"/>
              <w:bottom w:type="dxa" w:w="60"/>
              <w:right w:type="dxa" w:w="100"/>
            </w:tcMar>
          </w:tcPr>
          <w:p>
            <w:pPr>
              <w:keepNext/>
            </w:pPr>
            <w:r>
              <w:rPr>
                <w:b/>
                <w:bCs/>
                <w:sz w:val="18"/>
                <w:szCs w:val="18"/>
              </w:rPr>
              <w:t xml:space="preserve">Content</w:t>
            </w:r>
          </w:p>
        </w:tc>
      </w:tr>
      <w:tr>
        <w:trPr>
          <w:cantSplit/>
        </w:trPr>
        <w:tc>
          <w:tcPr>
            <w:tcW w:type="dxa" w:w="2888"/>
            <w:tcBorders>
              <w:top w:val="single" w:color="C9D3D8" w:sz="4"/>
              <w:left w:val="single" w:color="C9D3D8" w:sz="4"/>
              <w:bottom w:val="single" w:color="C9D3D8" w:sz="4"/>
              <w:right w:val="single" w:color="C9D3D8" w:sz="4"/>
            </w:tcBorders>
            <w:tcMar>
              <w:top w:type="dxa" w:w="60"/>
              <w:left w:type="dxa" w:w="100"/>
              <w:bottom w:type="dxa" w:w="60"/>
              <w:right w:type="dxa" w:w="100"/>
            </w:tcMar>
          </w:tcPr>
          <w:p>
            <w:pPr>
              <w:keepNext/>
            </w:pPr>
            <w:r>
              <w:rPr>
                <w:sz w:val="18"/>
                <w:szCs w:val="18"/>
              </w:rPr>
              <w:t xml:space="preserve">best.pt / last.pt</w:t>
            </w:r>
          </w:p>
        </w:tc>
        <w:tc>
          <w:tcPr>
            <w:tcW w:type="dxa" w:w="61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keepNext/>
            </w:pPr>
            <w:r>
              <w:rPr>
                <w:sz w:val="18"/>
                <w:szCs w:val="18"/>
              </w:rPr>
              <w:t xml:space="preserve">The model with everything needed to reuse it: architecture, classes, bands, normalisation</w:t>
            </w:r>
          </w:p>
        </w:tc>
      </w:tr>
      <w:tr>
        <w:trPr>
          <w:cantSplit/>
        </w:trPr>
        <w:tc>
          <w:tcPr>
            <w:tcW w:type="dxa" w:w="2888"/>
            <w:tcBorders>
              <w:top w:val="single" w:color="C9D3D8" w:sz="4"/>
              <w:left w:val="single" w:color="C9D3D8" w:sz="4"/>
              <w:bottom w:val="single" w:color="C9D3D8" w:sz="4"/>
              <w:right w:val="single" w:color="C9D3D8" w:sz="4"/>
            </w:tcBorders>
            <w:shd w:fill="F2F4F5" w:color="auto" w:val="clear"/>
            <w:tcMar>
              <w:top w:type="dxa" w:w="60"/>
              <w:left w:type="dxa" w:w="100"/>
              <w:bottom w:type="dxa" w:w="60"/>
              <w:right w:type="dxa" w:w="100"/>
            </w:tcMar>
          </w:tcPr>
          <w:p>
            <w:pPr>
              <w:keepNext/>
            </w:pPr>
            <w:r>
              <w:rPr>
                <w:sz w:val="18"/>
                <w:szCs w:val="18"/>
              </w:rPr>
              <w:t xml:space="preserve">metrics.json</w:t>
            </w:r>
          </w:p>
        </w:tc>
        <w:tc>
          <w:tcPr>
            <w:tcW w:type="dxa" w:w="6138"/>
            <w:tcBorders>
              <w:top w:val="single" w:color="C9D3D8" w:sz="4"/>
              <w:left w:val="single" w:color="C9D3D8" w:sz="4"/>
              <w:bottom w:val="single" w:color="C9D3D8" w:sz="4"/>
              <w:right w:val="single" w:color="C9D3D8" w:sz="4"/>
            </w:tcBorders>
            <w:shd w:fill="F2F4F5" w:color="auto" w:val="clear"/>
            <w:tcMar>
              <w:top w:type="dxa" w:w="60"/>
              <w:left w:type="dxa" w:w="100"/>
              <w:bottom w:type="dxa" w:w="60"/>
              <w:right w:type="dxa" w:w="100"/>
            </w:tcMar>
          </w:tcPr>
          <w:p>
            <w:pPr>
              <w:keepNext/>
            </w:pPr>
            <w:r>
              <w:rPr>
                <w:sz w:val="18"/>
                <w:szCs w:val="18"/>
              </w:rPr>
              <w:t xml:space="preserve">Overall accuracy, kappa, macro-F1, producer's and user's accuracy per class, confusion matrix, per-image scores, training history</w:t>
            </w:r>
          </w:p>
        </w:tc>
      </w:tr>
      <w:tr>
        <w:trPr>
          <w:cantSplit/>
        </w:trPr>
        <w:tc>
          <w:tcPr>
            <w:tcW w:type="dxa" w:w="2888"/>
            <w:tcBorders>
              <w:top w:val="single" w:color="C9D3D8" w:sz="4"/>
              <w:left w:val="single" w:color="C9D3D8" w:sz="4"/>
              <w:bottom w:val="single" w:color="C9D3D8" w:sz="4"/>
              <w:right w:val="single" w:color="C9D3D8" w:sz="4"/>
            </w:tcBorders>
            <w:tcMar>
              <w:top w:type="dxa" w:w="60"/>
              <w:left w:type="dxa" w:w="100"/>
              <w:bottom w:type="dxa" w:w="60"/>
              <w:right w:type="dxa" w:w="100"/>
            </w:tcMar>
          </w:tcPr>
          <w:p>
            <w:pPr>
              <w:keepNext/>
            </w:pPr>
            <w:r>
              <w:rPr>
                <w:sz w:val="18"/>
                <w:szCs w:val="18"/>
              </w:rPr>
              <w:t xml:space="preserve">prediction/classes.tif, entropy.tif</w:t>
            </w:r>
          </w:p>
        </w:tc>
        <w:tc>
          <w:tcPr>
            <w:tcW w:type="dxa" w:w="6138"/>
            <w:tcBorders>
              <w:top w:val="single" w:color="C9D3D8" w:sz="4"/>
              <w:left w:val="single" w:color="C9D3D8" w:sz="4"/>
              <w:bottom w:val="single" w:color="C9D3D8" w:sz="4"/>
              <w:right w:val="single" w:color="C9D3D8" w:sz="4"/>
            </w:tcBorders>
            <w:tcMar>
              <w:top w:type="dxa" w:w="60"/>
              <w:left w:type="dxa" w:w="100"/>
              <w:bottom w:type="dxa" w:w="60"/>
              <w:right w:type="dxa" w:w="100"/>
            </w:tcMar>
          </w:tcPr>
          <w:p>
            <w:pPr>
              <w:keepNext/>
            </w:pPr>
            <w:r>
              <w:rPr>
                <w:sz w:val="18"/>
                <w:szCs w:val="18"/>
              </w:rPr>
              <w:t xml:space="preserve">Map and uncertainty of each image</w:t>
            </w:r>
          </w:p>
        </w:tc>
      </w:tr>
      <w:tr>
        <w:trPr>
          <w:cantSplit/>
        </w:trPr>
        <w:tc>
          <w:tcPr>
            <w:tcW w:type="dxa" w:w="2888"/>
            <w:tcBorders>
              <w:top w:val="single" w:color="C9D3D8" w:sz="4"/>
              <w:left w:val="single" w:color="C9D3D8" w:sz="4"/>
              <w:bottom w:val="single" w:color="C9D3D8" w:sz="4"/>
              <w:right w:val="single" w:color="C9D3D8" w:sz="4"/>
            </w:tcBorders>
            <w:shd w:fill="F2F4F5" w:color="auto" w:val="clear"/>
            <w:tcMar>
              <w:top w:type="dxa" w:w="60"/>
              <w:left w:type="dxa" w:w="100"/>
              <w:bottom w:type="dxa" w:w="60"/>
              <w:right w:type="dxa" w:w="100"/>
            </w:tcMar>
          </w:tcPr>
          <w:p>
            <w:pPr>
              <w:keepNext/>
            </w:pPr>
            <w:r>
              <w:rPr>
                <w:sz w:val="18"/>
                <w:szCs w:val="18"/>
              </w:rPr>
              <w:t xml:space="preserve">model.onnx</w:t>
            </w:r>
          </w:p>
        </w:tc>
        <w:tc>
          <w:tcPr>
            <w:tcW w:type="dxa" w:w="6138"/>
            <w:tcBorders>
              <w:top w:val="single" w:color="C9D3D8" w:sz="4"/>
              <w:left w:val="single" w:color="C9D3D8" w:sz="4"/>
              <w:bottom w:val="single" w:color="C9D3D8" w:sz="4"/>
              <w:right w:val="single" w:color="C9D3D8" w:sz="4"/>
            </w:tcBorders>
            <w:shd w:fill="F2F4F5" w:color="auto" w:val="clear"/>
            <w:tcMar>
              <w:top w:type="dxa" w:w="60"/>
              <w:left w:type="dxa" w:w="100"/>
              <w:bottom w:type="dxa" w:w="60"/>
              <w:right w:type="dxa" w:w="100"/>
            </w:tcMar>
          </w:tcPr>
          <w:p>
            <w:pPr>
              <w:keepNext/>
            </w:pPr>
            <w:r>
              <w:rPr>
                <w:sz w:val="18"/>
                <w:szCs w:val="18"/>
              </w:rPr>
              <w:t xml:space="preserve">Optional export for offline use (eoforge export)</w:t>
            </w:r>
          </w:p>
        </w:tc>
      </w:tr>
    </w:tbl>
    <w:p>
      <w:pPr>
        <w:spacing w:after="240"/>
      </w:pPr>
      <w:r>
        <w:rPr>
          <w:i/>
          <w:iCs/>
          <w:color w:val="555555"/>
          <w:sz w:val="18"/>
          <w:szCs w:val="18"/>
        </w:rPr>
        <w:t xml:space="preserve">Table 4. Written to runs/&lt;name&gt;/. Trained models appear in the app automatically.</w:t>
      </w:r>
    </w:p>
    <w:p>
      <w:pPr>
        <w:pStyle w:val="Heading1"/>
        <w:keepNext/>
      </w:pPr>
      <w:r>
        <w:t xml:space="preserve">Safeguards built in</w:t>
      </w:r>
    </w:p>
    <w:p>
      <w:pPr>
        <w:pStyle w:val="ListParagraph"/>
        <w:numPr>
          <w:ilvl w:val="0"/>
          <w:numId w:val="2"/>
        </w:numPr>
        <w:spacing w:after="60" w:line="276"/>
      </w:pPr>
      <w:r>
        <w:rPr>
          <w:b/>
          <w:bCs/>
        </w:rPr>
        <w:t xml:space="preserve">Spatial validation.</w:t>
      </w:r>
      <w:r>
        <w:t xml:space="preserve"> Random pixel splits overstate accuracy on satellite data because neighbouring pixels are nearly identical. EOForge holds out whole blocks or whole images.</w:t>
      </w:r>
    </w:p>
    <w:p>
      <w:pPr>
        <w:pStyle w:val="ListParagraph"/>
        <w:numPr>
          <w:ilvl w:val="0"/>
          <w:numId w:val="2"/>
        </w:numPr>
        <w:spacing w:after="60" w:line="276"/>
      </w:pPr>
      <w:r>
        <w:rPr>
          <w:b/>
          <w:bCs/>
        </w:rPr>
        <w:t xml:space="preserve">Input checks</w:t>
      </w:r>
      <w:r>
        <w:t xml:space="preserve"> for the zoo, described above.</w:t>
      </w:r>
    </w:p>
    <w:p>
      <w:pPr>
        <w:pStyle w:val="ListParagraph"/>
        <w:numPr>
          <w:ilvl w:val="0"/>
          <w:numId w:val="2"/>
        </w:numPr>
        <w:spacing w:after="60" w:line="276"/>
      </w:pPr>
      <w:r>
        <w:rPr>
          <w:b/>
          <w:bCs/>
        </w:rPr>
        <w:t xml:space="preserve">Band-shift warning.</w:t>
      </w:r>
      <w:r>
        <w:t xml:space="preserve"> When a trained model is applied to a new image, each band is compared with the training data; bands more than two standard deviations away are flagged.</w:t>
      </w:r>
    </w:p>
    <w:p>
      <w:pPr>
        <w:pStyle w:val="ListParagraph"/>
        <w:numPr>
          <w:ilvl w:val="0"/>
          <w:numId w:val="2"/>
        </w:numPr>
        <w:spacing w:after="60" w:line="276"/>
      </w:pPr>
      <w:r>
        <w:rPr>
          <w:b/>
          <w:bCs/>
        </w:rPr>
        <w:t xml:space="preserve">Bands by name.</w:t>
      </w:r>
      <w:r>
        <w:t xml:space="preserve"> A trained model picks its bands by name in a new image, so a different band order does not silently produce nonsense.</w:t>
      </w:r>
    </w:p>
    <w:p>
      <w:pPr>
        <w:pStyle w:val="ListParagraph"/>
        <w:numPr>
          <w:ilvl w:val="0"/>
          <w:numId w:val="2"/>
        </w:numPr>
        <w:spacing w:after="60" w:line="276"/>
      </w:pPr>
      <w:r>
        <w:rPr>
          <w:b/>
          <w:bCs/>
        </w:rPr>
        <w:t xml:space="preserve">Stable checkpoint choice</w:t>
      </w:r>
      <w:r>
        <w:t xml:space="preserve"> by validation loss, which is less noisy than accuracy-based scores when some classes are rare.</w:t>
      </w:r>
    </w:p>
    <w:p>
      <w:pPr>
        <w:pStyle w:val="ListParagraph"/>
        <w:numPr>
          <w:ilvl w:val="0"/>
          <w:numId w:val="2"/>
        </w:numPr>
        <w:spacing w:after="60" w:line="276"/>
      </w:pPr>
      <w:r>
        <w:rPr>
          <w:b/>
          <w:bCs/>
        </w:rPr>
        <w:t xml:space="preserve">Class balancing</w:t>
      </w:r>
      <w:r>
        <w:t xml:space="preserve"> by sampling chips evenly across classes. Loss weighting is available but off by default, because both together over-predict rare classes.</w:t>
      </w:r>
    </w:p>
    <w:p>
      <w:pPr>
        <w:pStyle w:val="ListParagraph"/>
        <w:numPr>
          <w:ilvl w:val="0"/>
          <w:numId w:val="2"/>
        </w:numPr>
        <w:spacing w:after="60" w:line="276"/>
      </w:pPr>
      <w:r>
        <w:rPr>
          <w:b/>
          <w:bCs/>
        </w:rPr>
        <w:t xml:space="preserve">Strict configuration.</w:t>
      </w:r>
      <w:r>
        <w:t xml:space="preserve"> Typos and models that break the architecture rule fail at once, not after an hour of training.</w:t>
      </w:r>
    </w:p>
    <w:p>
      <w:pPr>
        <w:pStyle w:val="Heading1"/>
        <w:keepNext/>
      </w:pPr>
      <w:r>
        <w:t xml:space="preserve">Using it</w:t>
      </w:r>
    </w:p>
    <w:p>
      <w:pPr>
        <w:spacing w:after="120" w:line="276"/>
      </w:pPr>
      <w:r>
        <w:t xml:space="preserve">Install once, then use the app or the command line:</w:t>
      </w:r>
    </w:p>
    <w:p>
      <w:pPr>
        <w:shd w:fill="F2F4F5" w:color="auto" w:val="clear"/>
        <w:spacing w:after="0" w:before="60"/>
        <w:ind w:left="200" w:right="200"/>
      </w:pPr>
      <w:r>
        <w:rPr>
          <w:rFonts w:ascii="Consolas" w:cs="Consolas" w:eastAsia="Consolas" w:hAnsi="Consolas"/>
          <w:sz w:val="18"/>
          <w:szCs w:val="18"/>
        </w:rPr>
        <w:t xml:space="preserve">bash install.sh /mnt/d/venvs/eoforge     # once: PyTorch, models, weights</w:t>
      </w:r>
    </w:p>
    <w:p>
      <w:pPr>
        <w:shd w:fill="F2F4F5" w:color="auto" w:val="clear"/>
        <w:spacing w:after="0" w:before="0"/>
        <w:ind w:left="200" w:right="200"/>
      </w:pPr>
      <w:r>
        <w:rPr>
          <w:rFonts w:ascii="Consolas" w:cs="Consolas" w:eastAsia="Consolas" w:hAnsi="Consolas"/>
          <w:sz w:val="18"/>
          <w:szCs w:val="18"/>
        </w:rPr>
        <w:t xml:space="preserve">source /mnt/d/venvs/eoforge/bin/activate</w:t>
      </w:r>
    </w:p>
    <w:p>
      <w:pPr>
        <w:shd w:fill="F2F4F5" w:color="auto" w:val="clear"/>
        <w:spacing w:after="0" w:before="0"/>
        <w:ind w:left="200" w:right="200"/>
      </w:pPr>
      <w:r>
        <w:rPr>
          <w:rFonts w:ascii="Consolas" w:cs="Consolas" w:eastAsia="Consolas" w:hAnsi="Consolas"/>
          <w:sz w:val="18"/>
          <w:szCs w:val="18"/>
        </w:rPr>
        <w:t xml:space="preserve">cd /mnt/d/EOForge/eoforge</w:t>
      </w:r>
    </w:p>
    <w:p>
      <w:pPr>
        <w:shd w:fill="F2F4F5" w:color="auto" w:val="clear"/>
        <w:spacing w:after="0" w:before="0"/>
        <w:ind w:left="200" w:right="200"/>
      </w:pPr>
      <w:r>
        <w:rPr>
          <w:rFonts w:ascii="Consolas" w:cs="Consolas" w:eastAsia="Consolas" w:hAnsi="Consolas"/>
          <w:sz w:val="18"/>
          <w:szCs w:val="18"/>
        </w:rPr>
        <w:t xml:space="preserve">eoforge app --folder .                   # http://localhost:8501</w:t>
      </w:r>
    </w:p>
    <w:p>
      <w:pPr>
        <w:shd w:fill="F2F4F5" w:color="auto" w:val="clear"/>
        <w:spacing w:after="0" w:before="0"/>
        <w:ind w:left="200" w:right="200"/>
      </w:pPr>
      <w:r>
        <w:rPr>
          <w:rFonts w:ascii="Consolas" w:cs="Consolas" w:eastAsia="Consolas" w:hAnsi="Consolas"/>
          <w:sz w:val="18"/>
          <w:szCs w:val="18"/>
        </w:rPr>
        <w:t xml:space="preserve">python tools/get_tutorial_data.py        # public sample data</w:t>
      </w:r>
    </w:p>
    <w:p>
      <w:pPr>
        <w:shd w:fill="F2F4F5" w:color="auto" w:val="clear"/>
        <w:spacing w:after="0" w:before="0"/>
        <w:ind w:left="200" w:right="200"/>
      </w:pPr>
      <w:r>
        <w:rPr>
          <w:rFonts w:ascii="Consolas" w:cs="Consolas" w:eastAsia="Consolas" w:hAnsi="Consolas"/>
          <w:sz w:val="18"/>
          <w:szCs w:val="18"/>
        </w:rPr>
        <w:t xml:space="preserve">eoforge zoo run dynamic-world scene.tif  # one model, command line</w:t>
      </w:r>
    </w:p>
    <w:p>
      <w:pPr>
        <w:shd w:fill="F2F4F5" w:color="auto" w:val="clear"/>
        <w:spacing w:after="0" w:before="0"/>
        <w:ind w:left="200" w:right="200"/>
      </w:pPr>
      <w:r>
        <w:rPr>
          <w:rFonts w:ascii="Consolas" w:cs="Consolas" w:eastAsia="Consolas" w:hAnsi="Consolas"/>
          <w:sz w:val="18"/>
          <w:szCs w:val="18"/>
        </w:rPr>
        <w:t xml:space="preserve">eoforge train configs/real_s2_timm.yaml  # train, validate, map</w:t>
      </w:r>
    </w:p>
    <w:p>
      <w:pPr>
        <w:shd w:fill="F2F4F5" w:color="auto" w:val="clear"/>
        <w:spacing w:after="160" w:before="0"/>
        <w:ind w:left="200" w:right="200"/>
      </w:pPr>
      <w:r>
        <w:rPr>
          <w:rFonts w:ascii="Consolas" w:cs="Consolas" w:eastAsia="Consolas" w:hAnsi="Consolas"/>
          <w:sz w:val="18"/>
          <w:szCs w:val="18"/>
        </w:rPr>
        <w:t xml:space="preserve">eoforge predict runs/x/best.pt new.tif   # apply a trained model</w:t>
      </w:r>
    </w:p>
    <w:p>
      <w:pPr>
        <w:spacing w:after="120" w:line="276"/>
      </w:pPr>
      <w:r>
        <w:t xml:space="preserve">The GTX 1070 needs PyTorch 2.14 with CUDA 12.6, the last release that supports its generation; install.sh pins it. Newer GPUs use a newer build (</w:t>
      </w:r>
      <w:r>
        <w:rPr>
          <w:rFonts w:ascii="Consolas" w:cs="Consolas" w:eastAsia="Consolas" w:hAnsi="Consolas"/>
          <w:sz w:val="19"/>
          <w:szCs w:val="19"/>
        </w:rPr>
        <w:t xml:space="preserve">TORCH_CUDA=cu128 bash install.sh</w:t>
      </w:r>
      <w:r>
        <w:t xml:space="preserve">). Everything also runs on a CPU, more slowly.</w:t>
      </w:r>
    </w:p>
    <w:p>
      <w:pPr>
        <w:pStyle w:val="Heading2"/>
        <w:keepNext/>
      </w:pPr>
      <w:r>
        <w:t xml:space="preserve">Tutorial and sample data</w:t>
      </w:r>
    </w:p>
    <w:p>
      <w:pPr>
        <w:spacing w:after="120" w:line="276"/>
      </w:pPr>
      <w:r>
        <w:rPr>
          <w:rFonts w:ascii="Consolas" w:cs="Consolas" w:eastAsia="Consolas" w:hAnsi="Consolas"/>
          <w:sz w:val="19"/>
          <w:szCs w:val="19"/>
        </w:rPr>
        <w:t xml:space="preserve">tools/get_tutorial_data.py</w:t>
      </w:r>
      <w:r>
        <w:t xml:space="preserve"> downloads, for one area (default: farms and miombo woodland north of Lusaka, Zambia), four Sentinel-2 L2A scenes chosen by their cloud mask inside the area (start of season, end of season, fire season, partly cloudy), the ESA WorldCover 2021 map on the same grid, and two hand-labelled flood chips from Sen1Floods11. No account is needed. It writes TUTORIAL.md with one step per model, and a training configuration that uses WorldCover as labels. </w:t>
      </w:r>
      <w:r>
        <w:rPr>
          <w:rFonts w:ascii="Consolas" w:cs="Consolas" w:eastAsia="Consolas" w:hAnsi="Consolas"/>
          <w:sz w:val="19"/>
          <w:szCs w:val="19"/>
        </w:rPr>
        <w:t xml:space="preserve">tools/compare_maps.py</w:t>
      </w:r>
      <w:r>
        <w:t xml:space="preserve"> compares any result with a reference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49"/>
        <w:gridCol w:w="5777"/>
      </w:tblGrid>
      <w:tr>
        <w:trPr>
          <w:cantSplit/>
          <w:tblHeader/>
        </w:trPr>
        <w:tc>
          <w:tcPr>
            <w:tcW w:type="dxa" w:w="3249"/>
            <w:tcBorders>
              <w:top w:val="single" w:color="C9D3D8" w:sz="4"/>
              <w:left w:val="single" w:color="C9D3D8" w:sz="4"/>
              <w:bottom w:val="single" w:color="C9D3D8" w:sz="4"/>
              <w:right w:val="single" w:color="C9D3D8" w:sz="4"/>
            </w:tcBorders>
            <w:shd w:fill="DCE6EA" w:color="auto" w:val="clear"/>
            <w:tcMar>
              <w:top w:type="dxa" w:w="60"/>
              <w:left w:type="dxa" w:w="100"/>
              <w:bottom w:type="dxa" w:w="60"/>
              <w:right w:type="dxa" w:w="100"/>
            </w:tcMar>
          </w:tcPr>
          <w:p>
            <w:pPr>
              <w:keepNext/>
            </w:pPr>
            <w:r>
              <w:rPr>
                <w:b/>
                <w:bCs/>
                <w:sz w:val="18"/>
                <w:szCs w:val="18"/>
              </w:rPr>
              <w:t xml:space="preserve">Model</w:t>
            </w:r>
          </w:p>
        </w:tc>
        <w:tc>
          <w:tcPr>
            <w:tcW w:type="dxa" w:w="5777"/>
            <w:tcBorders>
              <w:top w:val="single" w:color="C9D3D8" w:sz="4"/>
              <w:left w:val="single" w:color="C9D3D8" w:sz="4"/>
              <w:bottom w:val="single" w:color="C9D3D8" w:sz="4"/>
              <w:right w:val="single" w:color="C9D3D8" w:sz="4"/>
            </w:tcBorders>
            <w:shd w:fill="DCE6EA" w:color="auto" w:val="clear"/>
            <w:tcMar>
              <w:top w:type="dxa" w:w="60"/>
              <w:left w:type="dxa" w:w="100"/>
              <w:bottom w:type="dxa" w:w="60"/>
              <w:right w:type="dxa" w:w="100"/>
            </w:tcMar>
          </w:tcPr>
          <w:p>
            <w:pPr>
              <w:keepNext/>
            </w:pPr>
            <w:r>
              <w:rPr>
                <w:b/>
                <w:bCs/>
                <w:sz w:val="18"/>
                <w:szCs w:val="18"/>
              </w:rPr>
              <w:t xml:space="preserve">Test data with reference labels</w:t>
            </w:r>
          </w:p>
        </w:tc>
      </w:tr>
      <w:tr>
        <w:trPr>
          <w:cantSplit/>
        </w:trPr>
        <w:tc>
          <w:tcPr>
            <w:tcW w:type="dxa" w:w="3249"/>
            <w:tcBorders>
              <w:top w:val="single" w:color="C9D3D8" w:sz="4"/>
              <w:left w:val="single" w:color="C9D3D8" w:sz="4"/>
              <w:bottom w:val="single" w:color="C9D3D8" w:sz="4"/>
              <w:right w:val="single" w:color="C9D3D8" w:sz="4"/>
            </w:tcBorders>
            <w:tcMar>
              <w:top w:type="dxa" w:w="60"/>
              <w:left w:type="dxa" w:w="100"/>
              <w:bottom w:type="dxa" w:w="60"/>
              <w:right w:type="dxa" w:w="100"/>
            </w:tcMar>
          </w:tcPr>
          <w:p>
            <w:pPr>
              <w:keepNext/>
            </w:pPr>
            <w:r>
              <w:rPr>
                <w:sz w:val="18"/>
                <w:szCs w:val="18"/>
              </w:rPr>
              <w:t xml:space="preserve">Dynamic World</w:t>
            </w:r>
          </w:p>
        </w:tc>
        <w:tc>
          <w:tcPr>
            <w:tcW w:type="dxa" w:w="5777"/>
            <w:tcBorders>
              <w:top w:val="single" w:color="C9D3D8" w:sz="4"/>
              <w:left w:val="single" w:color="C9D3D8" w:sz="4"/>
              <w:bottom w:val="single" w:color="C9D3D8" w:sz="4"/>
              <w:right w:val="single" w:color="C9D3D8" w:sz="4"/>
            </w:tcBorders>
            <w:tcMar>
              <w:top w:type="dxa" w:w="60"/>
              <w:left w:type="dxa" w:w="100"/>
              <w:bottom w:type="dxa" w:w="60"/>
              <w:right w:type="dxa" w:w="100"/>
            </w:tcMar>
          </w:tcPr>
          <w:p>
            <w:pPr>
              <w:keepNext/>
            </w:pPr>
            <w:r>
              <w:rPr>
                <w:sz w:val="18"/>
                <w:szCs w:val="18"/>
              </w:rPr>
              <w:t xml:space="preserve">Dynamic World test and expert validation tiles (Zenodo); Sentinel-2 L1C from Earth Engine</w:t>
            </w:r>
          </w:p>
        </w:tc>
      </w:tr>
      <w:tr>
        <w:trPr>
          <w:cantSplit/>
        </w:trPr>
        <w:tc>
          <w:tcPr>
            <w:tcW w:type="dxa" w:w="3249"/>
            <w:tcBorders>
              <w:top w:val="single" w:color="C9D3D8" w:sz="4"/>
              <w:left w:val="single" w:color="C9D3D8" w:sz="4"/>
              <w:bottom w:val="single" w:color="C9D3D8" w:sz="4"/>
              <w:right w:val="single" w:color="C9D3D8" w:sz="4"/>
            </w:tcBorders>
            <w:shd w:fill="F2F4F5" w:color="auto" w:val="clear"/>
            <w:tcMar>
              <w:top w:type="dxa" w:w="60"/>
              <w:left w:type="dxa" w:w="100"/>
              <w:bottom w:type="dxa" w:w="60"/>
              <w:right w:type="dxa" w:w="100"/>
            </w:tcMar>
          </w:tcPr>
          <w:p>
            <w:pPr>
              <w:keepNext/>
            </w:pPr>
            <w:r>
              <w:rPr>
                <w:sz w:val="18"/>
                <w:szCs w:val="18"/>
              </w:rPr>
              <w:t xml:space="preserve">TerraMind</w:t>
            </w:r>
          </w:p>
        </w:tc>
        <w:tc>
          <w:tcPr>
            <w:tcW w:type="dxa" w:w="5777"/>
            <w:tcBorders>
              <w:top w:val="single" w:color="C9D3D8" w:sz="4"/>
              <w:left w:val="single" w:color="C9D3D8" w:sz="4"/>
              <w:bottom w:val="single" w:color="C9D3D8" w:sz="4"/>
              <w:right w:val="single" w:color="C9D3D8" w:sz="4"/>
            </w:tcBorders>
            <w:shd w:fill="F2F4F5" w:color="auto" w:val="clear"/>
            <w:tcMar>
              <w:top w:type="dxa" w:w="60"/>
              <w:left w:type="dxa" w:w="100"/>
              <w:bottom w:type="dxa" w:w="60"/>
              <w:right w:type="dxa" w:w="100"/>
            </w:tcMar>
          </w:tcPr>
          <w:p>
            <w:pPr>
              <w:keepNext/>
            </w:pPr>
            <w:r>
              <w:rPr>
                <w:sz w:val="18"/>
                <w:szCs w:val="18"/>
              </w:rPr>
              <w:t xml:space="preserve">TerraMesh validation split; Esri 10 m land cover</w:t>
            </w:r>
          </w:p>
        </w:tc>
      </w:tr>
      <w:tr>
        <w:trPr>
          <w:cantSplit/>
        </w:trPr>
        <w:tc>
          <w:tcPr>
            <w:tcW w:type="dxa" w:w="3249"/>
            <w:tcBorders>
              <w:top w:val="single" w:color="C9D3D8" w:sz="4"/>
              <w:left w:val="single" w:color="C9D3D8" w:sz="4"/>
              <w:bottom w:val="single" w:color="C9D3D8" w:sz="4"/>
              <w:right w:val="single" w:color="C9D3D8" w:sz="4"/>
            </w:tcBorders>
            <w:tcMar>
              <w:top w:type="dxa" w:w="60"/>
              <w:left w:type="dxa" w:w="100"/>
              <w:bottom w:type="dxa" w:w="60"/>
              <w:right w:type="dxa" w:w="100"/>
            </w:tcMar>
          </w:tcPr>
          <w:p>
            <w:pPr>
              <w:keepNext/>
            </w:pPr>
            <w:r>
              <w:rPr>
                <w:sz w:val="18"/>
                <w:szCs w:val="18"/>
              </w:rPr>
              <w:t xml:space="preserve">Fields of The World, Delineate Anything</w:t>
            </w:r>
          </w:p>
        </w:tc>
        <w:tc>
          <w:tcPr>
            <w:tcW w:type="dxa" w:w="5777"/>
            <w:tcBorders>
              <w:top w:val="single" w:color="C9D3D8" w:sz="4"/>
              <w:left w:val="single" w:color="C9D3D8" w:sz="4"/>
              <w:bottom w:val="single" w:color="C9D3D8" w:sz="4"/>
              <w:right w:val="single" w:color="C9D3D8" w:sz="4"/>
            </w:tcBorders>
            <w:tcMar>
              <w:top w:type="dxa" w:w="60"/>
              <w:left w:type="dxa" w:w="100"/>
              <w:bottom w:type="dxa" w:w="60"/>
              <w:right w:type="dxa" w:w="100"/>
            </w:tcMar>
          </w:tcPr>
          <w:p>
            <w:pPr>
              <w:keepNext/>
            </w:pPr>
            <w:r>
              <w:rPr>
                <w:sz w:val="18"/>
                <w:szCs w:val="18"/>
              </w:rPr>
              <w:t xml:space="preserve">Fields of The World chips for Kenya, Rwanda and South Africa; AI4Boundaries</w:t>
            </w:r>
          </w:p>
        </w:tc>
      </w:tr>
      <w:tr>
        <w:trPr>
          <w:cantSplit/>
        </w:trPr>
        <w:tc>
          <w:tcPr>
            <w:tcW w:type="dxa" w:w="3249"/>
            <w:tcBorders>
              <w:top w:val="single" w:color="C9D3D8" w:sz="4"/>
              <w:left w:val="single" w:color="C9D3D8" w:sz="4"/>
              <w:bottom w:val="single" w:color="C9D3D8" w:sz="4"/>
              <w:right w:val="single" w:color="C9D3D8" w:sz="4"/>
            </w:tcBorders>
            <w:shd w:fill="F2F4F5" w:color="auto" w:val="clear"/>
            <w:tcMar>
              <w:top w:type="dxa" w:w="60"/>
              <w:left w:type="dxa" w:w="100"/>
              <w:bottom w:type="dxa" w:w="60"/>
              <w:right w:type="dxa" w:w="100"/>
            </w:tcMar>
          </w:tcPr>
          <w:p>
            <w:pPr>
              <w:keepNext/>
            </w:pPr>
            <w:r>
              <w:rPr>
                <w:sz w:val="18"/>
                <w:szCs w:val="18"/>
              </w:rPr>
              <w:t xml:space="preserve">Prithvi floods</w:t>
            </w:r>
          </w:p>
        </w:tc>
        <w:tc>
          <w:tcPr>
            <w:tcW w:type="dxa" w:w="5777"/>
            <w:tcBorders>
              <w:top w:val="single" w:color="C9D3D8" w:sz="4"/>
              <w:left w:val="single" w:color="C9D3D8" w:sz="4"/>
              <w:bottom w:val="single" w:color="C9D3D8" w:sz="4"/>
              <w:right w:val="single" w:color="C9D3D8" w:sz="4"/>
            </w:tcBorders>
            <w:shd w:fill="F2F4F5" w:color="auto" w:val="clear"/>
            <w:tcMar>
              <w:top w:type="dxa" w:w="60"/>
              <w:left w:type="dxa" w:w="100"/>
              <w:bottom w:type="dxa" w:w="60"/>
              <w:right w:type="dxa" w:w="100"/>
            </w:tcMar>
          </w:tcPr>
          <w:p>
            <w:pPr>
              <w:keepNext/>
            </w:pPr>
            <w:r>
              <w:rPr>
                <w:sz w:val="18"/>
                <w:szCs w:val="18"/>
              </w:rPr>
              <w:t xml:space="preserve">Sen1Floods11 hand-labelled chips</w:t>
            </w:r>
          </w:p>
        </w:tc>
      </w:tr>
      <w:tr>
        <w:trPr>
          <w:cantSplit/>
        </w:trPr>
        <w:tc>
          <w:tcPr>
            <w:tcW w:type="dxa" w:w="3249"/>
            <w:tcBorders>
              <w:top w:val="single" w:color="C9D3D8" w:sz="4"/>
              <w:left w:val="single" w:color="C9D3D8" w:sz="4"/>
              <w:bottom w:val="single" w:color="C9D3D8" w:sz="4"/>
              <w:right w:val="single" w:color="C9D3D8" w:sz="4"/>
            </w:tcBorders>
            <w:tcMar>
              <w:top w:type="dxa" w:w="60"/>
              <w:left w:type="dxa" w:w="100"/>
              <w:bottom w:type="dxa" w:w="60"/>
              <w:right w:type="dxa" w:w="100"/>
            </w:tcMar>
          </w:tcPr>
          <w:p>
            <w:pPr>
              <w:keepNext/>
            </w:pPr>
            <w:r>
              <w:rPr>
                <w:sz w:val="18"/>
                <w:szCs w:val="18"/>
              </w:rPr>
              <w:t xml:space="preserve">Prithvi burn scars</w:t>
            </w:r>
          </w:p>
        </w:tc>
        <w:tc>
          <w:tcPr>
            <w:tcW w:type="dxa" w:w="5777"/>
            <w:tcBorders>
              <w:top w:val="single" w:color="C9D3D8" w:sz="4"/>
              <w:left w:val="single" w:color="C9D3D8" w:sz="4"/>
              <w:bottom w:val="single" w:color="C9D3D8" w:sz="4"/>
              <w:right w:val="single" w:color="C9D3D8" w:sz="4"/>
            </w:tcBorders>
            <w:tcMar>
              <w:top w:type="dxa" w:w="60"/>
              <w:left w:type="dxa" w:w="100"/>
              <w:bottom w:type="dxa" w:w="60"/>
              <w:right w:type="dxa" w:w="100"/>
            </w:tcMar>
          </w:tcPr>
          <w:p>
            <w:pPr>
              <w:keepNext/>
            </w:pPr>
            <w:r>
              <w:rPr>
                <w:sz w:val="18"/>
                <w:szCs w:val="18"/>
              </w:rPr>
              <w:t xml:space="preserve">HLS Burn Scars; for Africa, HLS images with MODIS burned area</w:t>
            </w:r>
          </w:p>
        </w:tc>
      </w:tr>
      <w:tr>
        <w:trPr>
          <w:cantSplit/>
        </w:trPr>
        <w:tc>
          <w:tcPr>
            <w:tcW w:type="dxa" w:w="3249"/>
            <w:tcBorders>
              <w:top w:val="single" w:color="C9D3D8" w:sz="4"/>
              <w:left w:val="single" w:color="C9D3D8" w:sz="4"/>
              <w:bottom w:val="single" w:color="C9D3D8" w:sz="4"/>
              <w:right w:val="single" w:color="C9D3D8" w:sz="4"/>
            </w:tcBorders>
            <w:shd w:fill="F2F4F5" w:color="auto" w:val="clear"/>
            <w:tcMar>
              <w:top w:type="dxa" w:w="60"/>
              <w:left w:type="dxa" w:w="100"/>
              <w:bottom w:type="dxa" w:w="60"/>
              <w:right w:type="dxa" w:w="100"/>
            </w:tcMar>
          </w:tcPr>
          <w:p>
            <w:pPr>
              <w:keepNext/>
            </w:pPr>
            <w:r>
              <w:rPr>
                <w:sz w:val="18"/>
                <w:szCs w:val="18"/>
              </w:rPr>
              <w:t xml:space="preserve">OmniCloudMask</w:t>
            </w:r>
          </w:p>
        </w:tc>
        <w:tc>
          <w:tcPr>
            <w:tcW w:type="dxa" w:w="5777"/>
            <w:tcBorders>
              <w:top w:val="single" w:color="C9D3D8" w:sz="4"/>
              <w:left w:val="single" w:color="C9D3D8" w:sz="4"/>
              <w:bottom w:val="single" w:color="C9D3D8" w:sz="4"/>
              <w:right w:val="single" w:color="C9D3D8" w:sz="4"/>
            </w:tcBorders>
            <w:shd w:fill="F2F4F5" w:color="auto" w:val="clear"/>
            <w:tcMar>
              <w:top w:type="dxa" w:w="60"/>
              <w:left w:type="dxa" w:w="100"/>
              <w:bottom w:type="dxa" w:w="60"/>
              <w:right w:type="dxa" w:w="100"/>
            </w:tcMar>
          </w:tcPr>
          <w:p>
            <w:pPr>
              <w:keepNext/>
            </w:pPr>
            <w:r>
              <w:rPr>
                <w:sz w:val="18"/>
                <w:szCs w:val="18"/>
              </w:rPr>
              <w:t xml:space="preserve">CloudSEN12 (same four classes)</w:t>
            </w:r>
          </w:p>
        </w:tc>
      </w:tr>
      <w:tr>
        <w:trPr>
          <w:cantSplit/>
        </w:trPr>
        <w:tc>
          <w:tcPr>
            <w:tcW w:type="dxa" w:w="3249"/>
            <w:tcBorders>
              <w:top w:val="single" w:color="C9D3D8" w:sz="4"/>
              <w:left w:val="single" w:color="C9D3D8" w:sz="4"/>
              <w:bottom w:val="single" w:color="C9D3D8" w:sz="4"/>
              <w:right w:val="single" w:color="C9D3D8" w:sz="4"/>
            </w:tcBorders>
            <w:tcMar>
              <w:top w:type="dxa" w:w="60"/>
              <w:left w:type="dxa" w:w="100"/>
              <w:bottom w:type="dxa" w:w="60"/>
              <w:right w:type="dxa" w:w="100"/>
            </w:tcMar>
          </w:tcPr>
          <w:p>
            <w:pPr>
              <w:keepNext/>
            </w:pPr>
            <w:r>
              <w:rPr>
                <w:sz w:val="18"/>
                <w:szCs w:val="18"/>
              </w:rPr>
              <w:t xml:space="preserve">SAM 2</w:t>
            </w:r>
          </w:p>
        </w:tc>
        <w:tc>
          <w:tcPr>
            <w:tcW w:type="dxa" w:w="5777"/>
            <w:tcBorders>
              <w:top w:val="single" w:color="C9D3D8" w:sz="4"/>
              <w:left w:val="single" w:color="C9D3D8" w:sz="4"/>
              <w:bottom w:val="single" w:color="C9D3D8" w:sz="4"/>
              <w:right w:val="single" w:color="C9D3D8" w:sz="4"/>
            </w:tcBorders>
            <w:tcMar>
              <w:top w:type="dxa" w:w="60"/>
              <w:left w:type="dxa" w:w="100"/>
              <w:bottom w:type="dxa" w:w="60"/>
              <w:right w:type="dxa" w:w="100"/>
            </w:tcMar>
          </w:tcPr>
          <w:p>
            <w:pPr>
              <w:keepNext/>
            </w:pPr>
            <w:r>
              <w:rPr>
                <w:sz w:val="18"/>
                <w:szCs w:val="18"/>
              </w:rPr>
              <w:t xml:space="preserve">OpenAerialMap drone and aerial imagery</w:t>
            </w:r>
          </w:p>
        </w:tc>
      </w:tr>
    </w:tbl>
    <w:p>
      <w:pPr>
        <w:spacing w:after="240"/>
      </w:pPr>
      <w:r>
        <w:rPr>
          <w:i/>
          <w:iCs/>
          <w:color w:val="555555"/>
          <w:sz w:val="18"/>
          <w:szCs w:val="18"/>
        </w:rPr>
        <w:t xml:space="preserve">Table 5. Recommended test data per model (details in the documentation).</w:t>
      </w:r>
    </w:p>
    <w:p>
      <w:pPr>
        <w:pStyle w:val="Heading1"/>
        <w:keepNext/>
      </w:pPr>
      <w:r>
        <w:t xml:space="preserve">Tests so far</w:t>
      </w:r>
    </w:p>
    <w:p>
      <w:pPr>
        <w:pStyle w:val="Heading2"/>
        <w:keepNext/>
      </w:pPr>
      <w:r>
        <w:t xml:space="preserve">1. Synthetic data</w:t>
      </w:r>
    </w:p>
    <w:p>
      <w:pPr>
        <w:spacing w:after="120" w:line="276"/>
      </w:pPr>
      <w:r>
        <w:t xml:space="preserve">A generated six-band scene with six classes and known ground truth everywhere, used to check that the training pipeline works. All four model routes reached 0.98-0.99 held-out accuracy. On a second, unseen synthetic scene the map agreed with the truth on 95% of pixels. Mean uncertainty was 0.16 on correct pixels and 0.63 on wrong ones, so the uncertainty map does point to errors. Exported ONNX models matched PyTorch exactly.</w:t>
      </w:r>
    </w:p>
    <w:p>
      <w:pPr>
        <w:pStyle w:val="Heading2"/>
        <w:keepNext/>
      </w:pPr>
      <w:r>
        <w:t xml:space="preserve">2. Real Sentinel-2, Slovenia</w:t>
      </w:r>
    </w:p>
    <w:p>
      <w:pPr>
        <w:spacing w:after="120" w:line="276"/>
      </w:pPr>
      <w:r>
        <w:t xml:space="preserve">Sentinel-2 imagery (13 bands, 68 dates over 2015-2017) of about 1 km² in Slovenia, with official land-use polygons, as April-October composites for 2016 and 2017. Five models and a Random Forest baseline were each run on three spatial splits; each 2017 model was also applied to 2016.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40"/>
        <w:gridCol w:w="1715"/>
        <w:gridCol w:w="2166"/>
        <w:gridCol w:w="1805"/>
      </w:tblGrid>
      <w:tr>
        <w:trPr>
          <w:cantSplit/>
          <w:tblHeader/>
        </w:trPr>
        <w:tc>
          <w:tcPr>
            <w:tcW w:type="dxa" w:w="3340"/>
            <w:tcBorders>
              <w:top w:val="single" w:color="C9D3D8" w:sz="4"/>
              <w:left w:val="single" w:color="C9D3D8" w:sz="4"/>
              <w:bottom w:val="single" w:color="C9D3D8" w:sz="4"/>
              <w:right w:val="single" w:color="C9D3D8" w:sz="4"/>
            </w:tcBorders>
            <w:shd w:fill="DCE6EA" w:color="auto" w:val="clear"/>
            <w:tcMar>
              <w:top w:type="dxa" w:w="60"/>
              <w:left w:type="dxa" w:w="100"/>
              <w:bottom w:type="dxa" w:w="60"/>
              <w:right w:type="dxa" w:w="100"/>
            </w:tcMar>
          </w:tcPr>
          <w:p>
            <w:pPr>
              <w:keepNext/>
            </w:pPr>
            <w:r>
              <w:rPr>
                <w:b/>
                <w:bCs/>
                <w:sz w:val="18"/>
                <w:szCs w:val="18"/>
              </w:rPr>
              <w:t xml:space="preserve">Model</w:t>
            </w:r>
          </w:p>
        </w:tc>
        <w:tc>
          <w:tcPr>
            <w:tcW w:type="dxa" w:w="1715"/>
            <w:tcBorders>
              <w:top w:val="single" w:color="C9D3D8" w:sz="4"/>
              <w:left w:val="single" w:color="C9D3D8" w:sz="4"/>
              <w:bottom w:val="single" w:color="C9D3D8" w:sz="4"/>
              <w:right w:val="single" w:color="C9D3D8" w:sz="4"/>
            </w:tcBorders>
            <w:shd w:fill="DCE6EA" w:color="auto" w:val="clear"/>
            <w:tcMar>
              <w:top w:type="dxa" w:w="60"/>
              <w:left w:type="dxa" w:w="100"/>
              <w:bottom w:type="dxa" w:w="60"/>
              <w:right w:type="dxa" w:w="100"/>
            </w:tcMar>
          </w:tcPr>
          <w:p>
            <w:pPr>
              <w:keepNext/>
            </w:pPr>
            <w:r>
              <w:rPr>
                <w:b/>
                <w:bCs/>
                <w:sz w:val="18"/>
                <w:szCs w:val="18"/>
              </w:rPr>
              <w:t xml:space="preserve">Kappa 2017</w:t>
            </w:r>
          </w:p>
        </w:tc>
        <w:tc>
          <w:tcPr>
            <w:tcW w:type="dxa" w:w="2166"/>
            <w:tcBorders>
              <w:top w:val="single" w:color="C9D3D8" w:sz="4"/>
              <w:left w:val="single" w:color="C9D3D8" w:sz="4"/>
              <w:bottom w:val="single" w:color="C9D3D8" w:sz="4"/>
              <w:right w:val="single" w:color="C9D3D8" w:sz="4"/>
            </w:tcBorders>
            <w:shd w:fill="DCE6EA" w:color="auto" w:val="clear"/>
            <w:tcMar>
              <w:top w:type="dxa" w:w="60"/>
              <w:left w:type="dxa" w:w="100"/>
              <w:bottom w:type="dxa" w:w="60"/>
              <w:right w:type="dxa" w:w="100"/>
            </w:tcMar>
          </w:tcPr>
          <w:p>
            <w:pPr>
              <w:keepNext/>
            </w:pPr>
            <w:r>
              <w:rPr>
                <w:b/>
                <w:bCs/>
                <w:sz w:val="18"/>
                <w:szCs w:val="18"/>
              </w:rPr>
              <w:t xml:space="preserve">Kappa 2016 (other year)</w:t>
            </w:r>
          </w:p>
        </w:tc>
        <w:tc>
          <w:tcPr>
            <w:tcW w:type="dxa" w:w="1805"/>
            <w:tcBorders>
              <w:top w:val="single" w:color="C9D3D8" w:sz="4"/>
              <w:left w:val="single" w:color="C9D3D8" w:sz="4"/>
              <w:bottom w:val="single" w:color="C9D3D8" w:sz="4"/>
              <w:right w:val="single" w:color="C9D3D8" w:sz="4"/>
            </w:tcBorders>
            <w:shd w:fill="DCE6EA" w:color="auto" w:val="clear"/>
            <w:tcMar>
              <w:top w:type="dxa" w:w="60"/>
              <w:left w:type="dxa" w:w="100"/>
              <w:bottom w:type="dxa" w:w="60"/>
              <w:right w:type="dxa" w:w="100"/>
            </w:tcMar>
          </w:tcPr>
          <w:p>
            <w:pPr>
              <w:keepNext/>
            </w:pPr>
            <w:r>
              <w:rPr>
                <w:b/>
                <w:bCs/>
                <w:sz w:val="18"/>
                <w:szCs w:val="18"/>
              </w:rPr>
              <w:t xml:space="preserve">Overall accuracy 2017</w:t>
            </w:r>
          </w:p>
        </w:tc>
      </w:tr>
      <w:tr>
        <w:trPr>
          <w:cantSplit/>
        </w:trPr>
        <w:tc>
          <w:tcPr>
            <w:tcW w:type="dxa" w:w="3340"/>
            <w:tcBorders>
              <w:top w:val="single" w:color="C9D3D8" w:sz="4"/>
              <w:left w:val="single" w:color="C9D3D8" w:sz="4"/>
              <w:bottom w:val="single" w:color="C9D3D8" w:sz="4"/>
              <w:right w:val="single" w:color="C9D3D8" w:sz="4"/>
            </w:tcBorders>
            <w:tcMar>
              <w:top w:type="dxa" w:w="60"/>
              <w:left w:type="dxa" w:w="100"/>
              <w:bottom w:type="dxa" w:w="60"/>
              <w:right w:type="dxa" w:w="100"/>
            </w:tcMar>
          </w:tcPr>
          <w:p>
            <w:pPr>
              <w:keepNext/>
            </w:pPr>
            <w:r>
              <w:rPr>
                <w:sz w:val="18"/>
                <w:szCs w:val="18"/>
              </w:rPr>
              <w:t xml:space="preserve">U-Net</w:t>
            </w:r>
          </w:p>
        </w:tc>
        <w:tc>
          <w:tcPr>
            <w:tcW w:type="dxa" w:w="1715"/>
            <w:tcBorders>
              <w:top w:val="single" w:color="C9D3D8" w:sz="4"/>
              <w:left w:val="single" w:color="C9D3D8" w:sz="4"/>
              <w:bottom w:val="single" w:color="C9D3D8" w:sz="4"/>
              <w:right w:val="single" w:color="C9D3D8" w:sz="4"/>
            </w:tcBorders>
            <w:tcMar>
              <w:top w:type="dxa" w:w="60"/>
              <w:left w:type="dxa" w:w="100"/>
              <w:bottom w:type="dxa" w:w="60"/>
              <w:right w:type="dxa" w:w="100"/>
            </w:tcMar>
          </w:tcPr>
          <w:p>
            <w:pPr>
              <w:keepNext/>
            </w:pPr>
            <w:r>
              <w:rPr>
                <w:sz w:val="18"/>
                <w:szCs w:val="18"/>
              </w:rPr>
              <w:t xml:space="preserve">0.48 ± 0.07</w:t>
            </w:r>
          </w:p>
        </w:tc>
        <w:tc>
          <w:tcPr>
            <w:tcW w:type="dxa" w:w="2166"/>
            <w:tcBorders>
              <w:top w:val="single" w:color="C9D3D8" w:sz="4"/>
              <w:left w:val="single" w:color="C9D3D8" w:sz="4"/>
              <w:bottom w:val="single" w:color="C9D3D8" w:sz="4"/>
              <w:right w:val="single" w:color="C9D3D8" w:sz="4"/>
            </w:tcBorders>
            <w:tcMar>
              <w:top w:type="dxa" w:w="60"/>
              <w:left w:type="dxa" w:w="100"/>
              <w:bottom w:type="dxa" w:w="60"/>
              <w:right w:type="dxa" w:w="100"/>
            </w:tcMar>
          </w:tcPr>
          <w:p>
            <w:pPr>
              <w:keepNext/>
            </w:pPr>
            <w:r>
              <w:rPr>
                <w:sz w:val="18"/>
                <w:szCs w:val="18"/>
              </w:rPr>
              <w:t xml:space="preserve">0.49 ± 0.16</w:t>
            </w:r>
          </w:p>
        </w:tc>
        <w:tc>
          <w:tcPr>
            <w:tcW w:type="dxa" w:w="1805"/>
            <w:tcBorders>
              <w:top w:val="single" w:color="C9D3D8" w:sz="4"/>
              <w:left w:val="single" w:color="C9D3D8" w:sz="4"/>
              <w:bottom w:val="single" w:color="C9D3D8" w:sz="4"/>
              <w:right w:val="single" w:color="C9D3D8" w:sz="4"/>
            </w:tcBorders>
            <w:tcMar>
              <w:top w:type="dxa" w:w="60"/>
              <w:left w:type="dxa" w:w="100"/>
              <w:bottom w:type="dxa" w:w="60"/>
              <w:right w:type="dxa" w:w="100"/>
            </w:tcMar>
          </w:tcPr>
          <w:p>
            <w:pPr>
              <w:keepNext/>
            </w:pPr>
            <w:r>
              <w:rPr>
                <w:sz w:val="18"/>
                <w:szCs w:val="18"/>
              </w:rPr>
              <w:t xml:space="preserve">0.77 ± 0.10</w:t>
            </w:r>
          </w:p>
        </w:tc>
      </w:tr>
      <w:tr>
        <w:trPr>
          <w:cantSplit/>
        </w:trPr>
        <w:tc>
          <w:tcPr>
            <w:tcW w:type="dxa" w:w="3340"/>
            <w:tcBorders>
              <w:top w:val="single" w:color="C9D3D8" w:sz="4"/>
              <w:left w:val="single" w:color="C9D3D8" w:sz="4"/>
              <w:bottom w:val="single" w:color="C9D3D8" w:sz="4"/>
              <w:right w:val="single" w:color="C9D3D8" w:sz="4"/>
            </w:tcBorders>
            <w:shd w:fill="F2F4F5" w:color="auto" w:val="clear"/>
            <w:tcMar>
              <w:top w:type="dxa" w:w="60"/>
              <w:left w:type="dxa" w:w="100"/>
              <w:bottom w:type="dxa" w:w="60"/>
              <w:right w:type="dxa" w:w="100"/>
            </w:tcMar>
          </w:tcPr>
          <w:p>
            <w:pPr>
              <w:keepNext/>
            </w:pPr>
            <w:r>
              <w:rPr>
                <w:sz w:val="18"/>
                <w:szCs w:val="18"/>
              </w:rPr>
              <w:t xml:space="preserve">FCN</w:t>
            </w:r>
          </w:p>
        </w:tc>
        <w:tc>
          <w:tcPr>
            <w:tcW w:type="dxa" w:w="1715"/>
            <w:tcBorders>
              <w:top w:val="single" w:color="C9D3D8" w:sz="4"/>
              <w:left w:val="single" w:color="C9D3D8" w:sz="4"/>
              <w:bottom w:val="single" w:color="C9D3D8" w:sz="4"/>
              <w:right w:val="single" w:color="C9D3D8" w:sz="4"/>
            </w:tcBorders>
            <w:shd w:fill="F2F4F5" w:color="auto" w:val="clear"/>
            <w:tcMar>
              <w:top w:type="dxa" w:w="60"/>
              <w:left w:type="dxa" w:w="100"/>
              <w:bottom w:type="dxa" w:w="60"/>
              <w:right w:type="dxa" w:w="100"/>
            </w:tcMar>
          </w:tcPr>
          <w:p>
            <w:pPr>
              <w:keepNext/>
            </w:pPr>
            <w:r>
              <w:rPr>
                <w:sz w:val="18"/>
                <w:szCs w:val="18"/>
              </w:rPr>
              <w:t xml:space="preserve">0.40 ± 0.03</w:t>
            </w:r>
          </w:p>
        </w:tc>
        <w:tc>
          <w:tcPr>
            <w:tcW w:type="dxa" w:w="2166"/>
            <w:tcBorders>
              <w:top w:val="single" w:color="C9D3D8" w:sz="4"/>
              <w:left w:val="single" w:color="C9D3D8" w:sz="4"/>
              <w:bottom w:val="single" w:color="C9D3D8" w:sz="4"/>
              <w:right w:val="single" w:color="C9D3D8" w:sz="4"/>
            </w:tcBorders>
            <w:shd w:fill="F2F4F5" w:color="auto" w:val="clear"/>
            <w:tcMar>
              <w:top w:type="dxa" w:w="60"/>
              <w:left w:type="dxa" w:w="100"/>
              <w:bottom w:type="dxa" w:w="60"/>
              <w:right w:type="dxa" w:w="100"/>
            </w:tcMar>
          </w:tcPr>
          <w:p>
            <w:pPr>
              <w:keepNext/>
            </w:pPr>
            <w:r>
              <w:rPr>
                <w:sz w:val="18"/>
                <w:szCs w:val="18"/>
              </w:rPr>
              <w:t xml:space="preserve">0.41 ± 0.11</w:t>
            </w:r>
          </w:p>
        </w:tc>
        <w:tc>
          <w:tcPr>
            <w:tcW w:type="dxa" w:w="1805"/>
            <w:tcBorders>
              <w:top w:val="single" w:color="C9D3D8" w:sz="4"/>
              <w:left w:val="single" w:color="C9D3D8" w:sz="4"/>
              <w:bottom w:val="single" w:color="C9D3D8" w:sz="4"/>
              <w:right w:val="single" w:color="C9D3D8" w:sz="4"/>
            </w:tcBorders>
            <w:shd w:fill="F2F4F5" w:color="auto" w:val="clear"/>
            <w:tcMar>
              <w:top w:type="dxa" w:w="60"/>
              <w:left w:type="dxa" w:w="100"/>
              <w:bottom w:type="dxa" w:w="60"/>
              <w:right w:type="dxa" w:w="100"/>
            </w:tcMar>
          </w:tcPr>
          <w:p>
            <w:pPr>
              <w:keepNext/>
            </w:pPr>
            <w:r>
              <w:rPr>
                <w:sz w:val="18"/>
                <w:szCs w:val="18"/>
              </w:rPr>
              <w:t xml:space="preserve">0.71 ± 0.11</w:t>
            </w:r>
          </w:p>
        </w:tc>
      </w:tr>
      <w:tr>
        <w:trPr>
          <w:cantSplit/>
        </w:trPr>
        <w:tc>
          <w:tcPr>
            <w:tcW w:type="dxa" w:w="3340"/>
            <w:tcBorders>
              <w:top w:val="single" w:color="C9D3D8" w:sz="4"/>
              <w:left w:val="single" w:color="C9D3D8" w:sz="4"/>
              <w:bottom w:val="single" w:color="C9D3D8" w:sz="4"/>
              <w:right w:val="single" w:color="C9D3D8" w:sz="4"/>
            </w:tcBorders>
            <w:tcMar>
              <w:top w:type="dxa" w:w="60"/>
              <w:left w:type="dxa" w:w="100"/>
              <w:bottom w:type="dxa" w:w="60"/>
              <w:right w:type="dxa" w:w="100"/>
            </w:tcMar>
          </w:tcPr>
          <w:p>
            <w:pPr>
              <w:keepNext/>
            </w:pPr>
            <w:r>
              <w:rPr>
                <w:sz w:val="18"/>
                <w:szCs w:val="18"/>
              </w:rPr>
              <w:t xml:space="preserve">Custom (my_model.py)</w:t>
            </w:r>
          </w:p>
        </w:tc>
        <w:tc>
          <w:tcPr>
            <w:tcW w:type="dxa" w:w="1715"/>
            <w:tcBorders>
              <w:top w:val="single" w:color="C9D3D8" w:sz="4"/>
              <w:left w:val="single" w:color="C9D3D8" w:sz="4"/>
              <w:bottom w:val="single" w:color="C9D3D8" w:sz="4"/>
              <w:right w:val="single" w:color="C9D3D8" w:sz="4"/>
            </w:tcBorders>
            <w:tcMar>
              <w:top w:type="dxa" w:w="60"/>
              <w:left w:type="dxa" w:w="100"/>
              <w:bottom w:type="dxa" w:w="60"/>
              <w:right w:type="dxa" w:w="100"/>
            </w:tcMar>
          </w:tcPr>
          <w:p>
            <w:pPr>
              <w:keepNext/>
            </w:pPr>
            <w:r>
              <w:rPr>
                <w:sz w:val="18"/>
                <w:szCs w:val="18"/>
              </w:rPr>
              <w:t xml:space="preserve">0.50 ± 0.02</w:t>
            </w:r>
          </w:p>
        </w:tc>
        <w:tc>
          <w:tcPr>
            <w:tcW w:type="dxa" w:w="2166"/>
            <w:tcBorders>
              <w:top w:val="single" w:color="C9D3D8" w:sz="4"/>
              <w:left w:val="single" w:color="C9D3D8" w:sz="4"/>
              <w:bottom w:val="single" w:color="C9D3D8" w:sz="4"/>
              <w:right w:val="single" w:color="C9D3D8" w:sz="4"/>
            </w:tcBorders>
            <w:tcMar>
              <w:top w:type="dxa" w:w="60"/>
              <w:left w:type="dxa" w:w="100"/>
              <w:bottom w:type="dxa" w:w="60"/>
              <w:right w:type="dxa" w:w="100"/>
            </w:tcMar>
          </w:tcPr>
          <w:p>
            <w:pPr>
              <w:keepNext/>
            </w:pPr>
            <w:r>
              <w:rPr>
                <w:sz w:val="18"/>
                <w:szCs w:val="18"/>
              </w:rPr>
              <w:t xml:space="preserve">0.51 ± 0.09</w:t>
            </w:r>
          </w:p>
        </w:tc>
        <w:tc>
          <w:tcPr>
            <w:tcW w:type="dxa" w:w="1805"/>
            <w:tcBorders>
              <w:top w:val="single" w:color="C9D3D8" w:sz="4"/>
              <w:left w:val="single" w:color="C9D3D8" w:sz="4"/>
              <w:bottom w:val="single" w:color="C9D3D8" w:sz="4"/>
              <w:right w:val="single" w:color="C9D3D8" w:sz="4"/>
            </w:tcBorders>
            <w:tcMar>
              <w:top w:type="dxa" w:w="60"/>
              <w:left w:type="dxa" w:w="100"/>
              <w:bottom w:type="dxa" w:w="60"/>
              <w:right w:type="dxa" w:w="100"/>
            </w:tcMar>
          </w:tcPr>
          <w:p>
            <w:pPr>
              <w:keepNext/>
            </w:pPr>
            <w:r>
              <w:rPr>
                <w:sz w:val="18"/>
                <w:szCs w:val="18"/>
              </w:rPr>
              <w:t xml:space="preserve">0.77 ± 0.11</w:t>
            </w:r>
          </w:p>
        </w:tc>
      </w:tr>
      <w:tr>
        <w:trPr>
          <w:cantSplit/>
        </w:trPr>
        <w:tc>
          <w:tcPr>
            <w:tcW w:type="dxa" w:w="3340"/>
            <w:tcBorders>
              <w:top w:val="single" w:color="C9D3D8" w:sz="4"/>
              <w:left w:val="single" w:color="C9D3D8" w:sz="4"/>
              <w:bottom w:val="single" w:color="C9D3D8" w:sz="4"/>
              <w:right w:val="single" w:color="C9D3D8" w:sz="4"/>
            </w:tcBorders>
            <w:shd w:fill="F2F4F5" w:color="auto" w:val="clear"/>
            <w:tcMar>
              <w:top w:type="dxa" w:w="60"/>
              <w:left w:type="dxa" w:w="100"/>
              <w:bottom w:type="dxa" w:w="60"/>
              <w:right w:type="dxa" w:w="100"/>
            </w:tcMar>
          </w:tcPr>
          <w:p>
            <w:pPr>
              <w:keepNext/>
            </w:pPr>
            <w:r>
              <w:rPr>
                <w:sz w:val="18"/>
                <w:szCs w:val="18"/>
              </w:rPr>
              <w:t xml:space="preserve">timm ResNet-18</w:t>
            </w:r>
          </w:p>
        </w:tc>
        <w:tc>
          <w:tcPr>
            <w:tcW w:type="dxa" w:w="1715"/>
            <w:tcBorders>
              <w:top w:val="single" w:color="C9D3D8" w:sz="4"/>
              <w:left w:val="single" w:color="C9D3D8" w:sz="4"/>
              <w:bottom w:val="single" w:color="C9D3D8" w:sz="4"/>
              <w:right w:val="single" w:color="C9D3D8" w:sz="4"/>
            </w:tcBorders>
            <w:shd w:fill="F2F4F5" w:color="auto" w:val="clear"/>
            <w:tcMar>
              <w:top w:type="dxa" w:w="60"/>
              <w:left w:type="dxa" w:w="100"/>
              <w:bottom w:type="dxa" w:w="60"/>
              <w:right w:type="dxa" w:w="100"/>
            </w:tcMar>
          </w:tcPr>
          <w:p>
            <w:pPr>
              <w:keepNext/>
            </w:pPr>
            <w:r>
              <w:rPr>
                <w:sz w:val="18"/>
                <w:szCs w:val="18"/>
              </w:rPr>
              <w:t xml:space="preserve">0.51 ± 0.05</w:t>
            </w:r>
          </w:p>
        </w:tc>
        <w:tc>
          <w:tcPr>
            <w:tcW w:type="dxa" w:w="2166"/>
            <w:tcBorders>
              <w:top w:val="single" w:color="C9D3D8" w:sz="4"/>
              <w:left w:val="single" w:color="C9D3D8" w:sz="4"/>
              <w:bottom w:val="single" w:color="C9D3D8" w:sz="4"/>
              <w:right w:val="single" w:color="C9D3D8" w:sz="4"/>
            </w:tcBorders>
            <w:shd w:fill="F2F4F5" w:color="auto" w:val="clear"/>
            <w:tcMar>
              <w:top w:type="dxa" w:w="60"/>
              <w:left w:type="dxa" w:w="100"/>
              <w:bottom w:type="dxa" w:w="60"/>
              <w:right w:type="dxa" w:w="100"/>
            </w:tcMar>
          </w:tcPr>
          <w:p>
            <w:pPr>
              <w:keepNext/>
            </w:pPr>
            <w:r>
              <w:rPr>
                <w:sz w:val="18"/>
                <w:szCs w:val="18"/>
              </w:rPr>
              <w:t xml:space="preserve">0.56 ± 0.02</w:t>
            </w:r>
          </w:p>
        </w:tc>
        <w:tc>
          <w:tcPr>
            <w:tcW w:type="dxa" w:w="1805"/>
            <w:tcBorders>
              <w:top w:val="single" w:color="C9D3D8" w:sz="4"/>
              <w:left w:val="single" w:color="C9D3D8" w:sz="4"/>
              <w:bottom w:val="single" w:color="C9D3D8" w:sz="4"/>
              <w:right w:val="single" w:color="C9D3D8" w:sz="4"/>
            </w:tcBorders>
            <w:shd w:fill="F2F4F5" w:color="auto" w:val="clear"/>
            <w:tcMar>
              <w:top w:type="dxa" w:w="60"/>
              <w:left w:type="dxa" w:w="100"/>
              <w:bottom w:type="dxa" w:w="60"/>
              <w:right w:type="dxa" w:w="100"/>
            </w:tcMar>
          </w:tcPr>
          <w:p>
            <w:pPr>
              <w:keepNext/>
            </w:pPr>
            <w:r>
              <w:rPr>
                <w:sz w:val="18"/>
                <w:szCs w:val="18"/>
              </w:rPr>
              <w:t xml:space="preserve">0.81 ± 0.08</w:t>
            </w:r>
          </w:p>
        </w:tc>
      </w:tr>
      <w:tr>
        <w:trPr>
          <w:cantSplit/>
        </w:trPr>
        <w:tc>
          <w:tcPr>
            <w:tcW w:type="dxa" w:w="3340"/>
            <w:tcBorders>
              <w:top w:val="single" w:color="C9D3D8" w:sz="4"/>
              <w:left w:val="single" w:color="C9D3D8" w:sz="4"/>
              <w:bottom w:val="single" w:color="C9D3D8" w:sz="4"/>
              <w:right w:val="single" w:color="C9D3D8" w:sz="4"/>
            </w:tcBorders>
            <w:tcMar>
              <w:top w:type="dxa" w:w="60"/>
              <w:left w:type="dxa" w:w="100"/>
              <w:bottom w:type="dxa" w:w="60"/>
              <w:right w:type="dxa" w:w="100"/>
            </w:tcMar>
          </w:tcPr>
          <w:p>
            <w:pPr>
              <w:keepNext/>
            </w:pPr>
            <w:r>
              <w:rPr>
                <w:sz w:val="18"/>
                <w:szCs w:val="18"/>
              </w:rPr>
              <w:t xml:space="preserve">U-Net 2016 -&gt; fine-tuned 2017</w:t>
            </w:r>
          </w:p>
        </w:tc>
        <w:tc>
          <w:tcPr>
            <w:tcW w:type="dxa" w:w="1715"/>
            <w:tcBorders>
              <w:top w:val="single" w:color="C9D3D8" w:sz="4"/>
              <w:left w:val="single" w:color="C9D3D8" w:sz="4"/>
              <w:bottom w:val="single" w:color="C9D3D8" w:sz="4"/>
              <w:right w:val="single" w:color="C9D3D8" w:sz="4"/>
            </w:tcBorders>
            <w:tcMar>
              <w:top w:type="dxa" w:w="60"/>
              <w:left w:type="dxa" w:w="100"/>
              <w:bottom w:type="dxa" w:w="60"/>
              <w:right w:type="dxa" w:w="100"/>
            </w:tcMar>
          </w:tcPr>
          <w:p>
            <w:pPr>
              <w:keepNext/>
            </w:pPr>
            <w:r>
              <w:rPr>
                <w:sz w:val="18"/>
                <w:szCs w:val="18"/>
              </w:rPr>
              <w:t xml:space="preserve">0.51 ± 0.07</w:t>
            </w:r>
          </w:p>
        </w:tc>
        <w:tc>
          <w:tcPr>
            <w:tcW w:type="dxa" w:w="2166"/>
            <w:tcBorders>
              <w:top w:val="single" w:color="C9D3D8" w:sz="4"/>
              <w:left w:val="single" w:color="C9D3D8" w:sz="4"/>
              <w:bottom w:val="single" w:color="C9D3D8" w:sz="4"/>
              <w:right w:val="single" w:color="C9D3D8" w:sz="4"/>
            </w:tcBorders>
            <w:tcMar>
              <w:top w:type="dxa" w:w="60"/>
              <w:left w:type="dxa" w:w="100"/>
              <w:bottom w:type="dxa" w:w="60"/>
              <w:right w:type="dxa" w:w="100"/>
            </w:tcMar>
          </w:tcPr>
          <w:p>
            <w:pPr>
              <w:keepNext/>
            </w:pPr>
            <w:r>
              <w:rPr>
                <w:sz w:val="18"/>
                <w:szCs w:val="18"/>
              </w:rPr>
              <w:t xml:space="preserve">0.55 ± 0.13</w:t>
            </w:r>
          </w:p>
        </w:tc>
        <w:tc>
          <w:tcPr>
            <w:tcW w:type="dxa" w:w="1805"/>
            <w:tcBorders>
              <w:top w:val="single" w:color="C9D3D8" w:sz="4"/>
              <w:left w:val="single" w:color="C9D3D8" w:sz="4"/>
              <w:bottom w:val="single" w:color="C9D3D8" w:sz="4"/>
              <w:right w:val="single" w:color="C9D3D8" w:sz="4"/>
            </w:tcBorders>
            <w:tcMar>
              <w:top w:type="dxa" w:w="60"/>
              <w:left w:type="dxa" w:w="100"/>
              <w:bottom w:type="dxa" w:w="60"/>
              <w:right w:type="dxa" w:w="100"/>
            </w:tcMar>
          </w:tcPr>
          <w:p>
            <w:pPr>
              <w:keepNext/>
            </w:pPr>
            <w:r>
              <w:rPr>
                <w:sz w:val="18"/>
                <w:szCs w:val="18"/>
              </w:rPr>
              <w:t xml:space="preserve">0.80 ± 0.08</w:t>
            </w:r>
          </w:p>
        </w:tc>
      </w:tr>
      <w:tr>
        <w:trPr>
          <w:cantSplit/>
        </w:trPr>
        <w:tc>
          <w:tcPr>
            <w:tcW w:type="dxa" w:w="3340"/>
            <w:tcBorders>
              <w:top w:val="single" w:color="C9D3D8" w:sz="4"/>
              <w:left w:val="single" w:color="C9D3D8" w:sz="4"/>
              <w:bottom w:val="single" w:color="C9D3D8" w:sz="4"/>
              <w:right w:val="single" w:color="C9D3D8" w:sz="4"/>
            </w:tcBorders>
            <w:shd w:fill="F2F4F5" w:color="auto" w:val="clear"/>
            <w:tcMar>
              <w:top w:type="dxa" w:w="60"/>
              <w:left w:type="dxa" w:w="100"/>
              <w:bottom w:type="dxa" w:w="60"/>
              <w:right w:type="dxa" w:w="100"/>
            </w:tcMar>
          </w:tcPr>
          <w:p>
            <w:pPr>
              <w:keepNext/>
            </w:pPr>
            <w:r>
              <w:rPr>
                <w:sz w:val="18"/>
                <w:szCs w:val="18"/>
              </w:rPr>
              <w:t xml:space="preserve">Random Forest, per pixel (baseline)</w:t>
            </w:r>
          </w:p>
        </w:tc>
        <w:tc>
          <w:tcPr>
            <w:tcW w:type="dxa" w:w="1715"/>
            <w:tcBorders>
              <w:top w:val="single" w:color="C9D3D8" w:sz="4"/>
              <w:left w:val="single" w:color="C9D3D8" w:sz="4"/>
              <w:bottom w:val="single" w:color="C9D3D8" w:sz="4"/>
              <w:right w:val="single" w:color="C9D3D8" w:sz="4"/>
            </w:tcBorders>
            <w:shd w:fill="F2F4F5" w:color="auto" w:val="clear"/>
            <w:tcMar>
              <w:top w:type="dxa" w:w="60"/>
              <w:left w:type="dxa" w:w="100"/>
              <w:bottom w:type="dxa" w:w="60"/>
              <w:right w:type="dxa" w:w="100"/>
            </w:tcMar>
          </w:tcPr>
          <w:p>
            <w:pPr>
              <w:keepNext/>
            </w:pPr>
            <w:r>
              <w:rPr>
                <w:sz w:val="18"/>
                <w:szCs w:val="18"/>
              </w:rPr>
              <w:t xml:space="preserve">0.57 ± 0.03</w:t>
            </w:r>
          </w:p>
        </w:tc>
        <w:tc>
          <w:tcPr>
            <w:tcW w:type="dxa" w:w="2166"/>
            <w:tcBorders>
              <w:top w:val="single" w:color="C9D3D8" w:sz="4"/>
              <w:left w:val="single" w:color="C9D3D8" w:sz="4"/>
              <w:bottom w:val="single" w:color="C9D3D8" w:sz="4"/>
              <w:right w:val="single" w:color="C9D3D8" w:sz="4"/>
            </w:tcBorders>
            <w:shd w:fill="F2F4F5" w:color="auto" w:val="clear"/>
            <w:tcMar>
              <w:top w:type="dxa" w:w="60"/>
              <w:left w:type="dxa" w:w="100"/>
              <w:bottom w:type="dxa" w:w="60"/>
              <w:right w:type="dxa" w:w="100"/>
            </w:tcMar>
          </w:tcPr>
          <w:p>
            <w:pPr>
              <w:keepNext/>
            </w:pPr>
            <w:r>
              <w:rPr>
                <w:sz w:val="18"/>
                <w:szCs w:val="18"/>
              </w:rPr>
              <w:t xml:space="preserve">0.60 ± 0.04</w:t>
            </w:r>
          </w:p>
        </w:tc>
        <w:tc>
          <w:tcPr>
            <w:tcW w:type="dxa" w:w="1805"/>
            <w:tcBorders>
              <w:top w:val="single" w:color="C9D3D8" w:sz="4"/>
              <w:left w:val="single" w:color="C9D3D8" w:sz="4"/>
              <w:bottom w:val="single" w:color="C9D3D8" w:sz="4"/>
              <w:right w:val="single" w:color="C9D3D8" w:sz="4"/>
            </w:tcBorders>
            <w:shd w:fill="F2F4F5" w:color="auto" w:val="clear"/>
            <w:tcMar>
              <w:top w:type="dxa" w:w="60"/>
              <w:left w:type="dxa" w:w="100"/>
              <w:bottom w:type="dxa" w:w="60"/>
              <w:right w:type="dxa" w:w="100"/>
            </w:tcMar>
          </w:tcPr>
          <w:p>
            <w:pPr>
              <w:keepNext/>
            </w:pPr>
            <w:r>
              <w:rPr>
                <w:sz w:val="18"/>
                <w:szCs w:val="18"/>
              </w:rPr>
              <w:t xml:space="preserve">0.84 ± 0.07</w:t>
            </w:r>
          </w:p>
        </w:tc>
      </w:tr>
    </w:tbl>
    <w:p>
      <w:pPr>
        <w:spacing w:after="240"/>
      </w:pPr>
      <w:r>
        <w:rPr>
          <w:i/>
          <w:iCs/>
          <w:color w:val="555555"/>
          <w:sz w:val="18"/>
          <w:szCs w:val="18"/>
        </w:rPr>
        <w:t xml:space="preserve">Table 6. Mean ± standard deviation over three spatial splits.</w:t>
      </w:r>
    </w:p>
    <w:p>
      <w:pPr>
        <w:keepNext/>
        <w:spacing w:after="60" w:before="120"/>
        <w:jc w:val="center"/>
      </w:pPr>
      <w:r>
        <w:drawing>
          <wp:inline distT="0" distB="0" distL="0" distR="0">
            <wp:extent cx="5715000" cy="1438275"/>
            <wp:effectExtent t="0" r="0" b="0" l="0"/>
            <wp:docPr id="2" name="real_s2_maps.png" descr="real_s2_maps.png" title="real_s2_ma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438275"/>
                    </a:xfrm>
                    <a:prstGeom prst="rect">
                      <a:avLst/>
                    </a:prstGeom>
                  </pic:spPr>
                </pic:pic>
              </a:graphicData>
            </a:graphic>
          </wp:inline>
        </w:drawing>
      </w:r>
    </w:p>
    <w:p>
      <w:pPr>
        <w:spacing w:after="240"/>
      </w:pPr>
      <w:r>
        <w:rPr>
          <w:i/>
          <w:iCs/>
          <w:color w:val="555555"/>
          <w:sz w:val="18"/>
          <w:szCs w:val="18"/>
        </w:rPr>
        <w:t xml:space="preserve">Figure 2. Slovenia: image, land-use reference with held-out blocks, ResNet-18 map for 2017 and for 2016, and uncertainty.</w:t>
      </w:r>
    </w:p>
    <w:p>
      <w:pPr>
        <w:spacing w:after="120" w:line="276"/>
      </w:pPr>
      <w:r>
        <w:rPr>
          <w:b/>
          <w:bCs/>
        </w:rPr>
        <w:t xml:space="preserve">What it showed.</w:t>
      </w:r>
      <w:r>
        <w:t xml:space="preserve"> Every route works on real data. On such a small area deep learning did not beat the Random Forest: convolutional networks need more labelled area before their use of spatial context pays off. The cirrus band B10 shifted by six standard deviations between years and made one network's 2016 map collapse, which led to the band-shift warning.</w:t>
      </w:r>
    </w:p>
    <w:p>
      <w:pPr>
        <w:pStyle w:val="Heading2"/>
        <w:keepNext/>
      </w:pPr>
      <w:r>
        <w:t xml:space="preserve">3. LandCoverNet Africa, one model per chip</w:t>
      </w:r>
    </w:p>
    <w:p>
      <w:pPr>
        <w:spacing w:after="120" w:line="276"/>
      </w:pPr>
      <w:r>
        <w:t xml:space="preserve">Ten chips of 2.56 × 2.56 km from LandCoverNet Africa (Radiant Earth, CC-BY-4.0) in southern Africa, fetched a few megabytes at a time instead of the whole dataset. In the first run one U-Net was trained and validated per chip, with images that turned out to be mostly from January-March; mean kappa was 0.34. The download now builds wet- and dry-season composites. The best chips, whose images happened to span more of the year, reached kappa 0.75-0.82.</w:t>
      </w:r>
    </w:p>
    <w:p>
      <w:pPr>
        <w:keepNext/>
        <w:spacing w:after="60" w:before="120"/>
        <w:jc w:val="center"/>
      </w:pPr>
      <w:r>
        <w:drawing>
          <wp:inline distT="0" distB="0" distL="0" distR="0">
            <wp:extent cx="3838575" cy="3990975"/>
            <wp:effectExtent t="0" r="0" b="0" l="0"/>
            <wp:docPr id="3" name="run1_top4.png" descr="run1_top4.png" title="run1_top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38575" cy="3990975"/>
                    </a:xfrm>
                    <a:prstGeom prst="rect">
                      <a:avLst/>
                    </a:prstGeom>
                  </pic:spPr>
                </pic:pic>
              </a:graphicData>
            </a:graphic>
          </wp:inline>
        </w:drawing>
      </w:r>
    </w:p>
    <w:p>
      <w:pPr>
        <w:spacing w:after="240"/>
      </w:pPr>
      <w:r>
        <w:rPr>
          <w:i/>
          <w:iCs/>
          <w:color w:val="555555"/>
          <w:sz w:val="18"/>
          <w:szCs w:val="18"/>
        </w:rPr>
        <w:t xml:space="preserve">Figure 3. First run, four of the ten chips: image, labels, prediction and uncertainty.</w:t>
      </w:r>
    </w:p>
    <w:p>
      <w:pPr>
        <w:pStyle w:val="Heading2"/>
        <w:keepNext/>
      </w:pPr>
      <w:r>
        <w:t xml:space="preserve">4. LandCoverNet Africa, one model for all chips</w:t>
      </w:r>
    </w:p>
    <w:p>
      <w:pPr>
        <w:spacing w:after="120" w:line="276"/>
      </w:pPr>
      <w:r>
        <w:t xml:space="preserve">One U-Net trained on 7 chips at once (wet and dry season, 20 bands) and tested on 3 chips it never saw, the honest test of transfer to new places.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3"/>
        <w:gridCol w:w="2257"/>
        <w:gridCol w:w="2256"/>
      </w:tblGrid>
      <w:tr>
        <w:trPr>
          <w:cantSplit/>
          <w:tblHeader/>
        </w:trPr>
        <w:tc>
          <w:tcPr>
            <w:tcW w:type="dxa" w:w="4513"/>
            <w:tcBorders>
              <w:top w:val="single" w:color="C9D3D8" w:sz="4"/>
              <w:left w:val="single" w:color="C9D3D8" w:sz="4"/>
              <w:bottom w:val="single" w:color="C9D3D8" w:sz="4"/>
              <w:right w:val="single" w:color="C9D3D8" w:sz="4"/>
            </w:tcBorders>
            <w:shd w:fill="DCE6EA" w:color="auto" w:val="clear"/>
            <w:tcMar>
              <w:top w:type="dxa" w:w="60"/>
              <w:left w:type="dxa" w:w="100"/>
              <w:bottom w:type="dxa" w:w="60"/>
              <w:right w:type="dxa" w:w="100"/>
            </w:tcMar>
          </w:tcPr>
          <w:p>
            <w:pPr>
              <w:keepNext/>
            </w:pPr>
            <w:r>
              <w:rPr>
                <w:b/>
                <w:bCs/>
                <w:sz w:val="18"/>
                <w:szCs w:val="18"/>
              </w:rPr>
              <w:t xml:space="preserve">Chips</w:t>
            </w:r>
          </w:p>
        </w:tc>
        <w:tc>
          <w:tcPr>
            <w:tcW w:type="dxa" w:w="2257"/>
            <w:tcBorders>
              <w:top w:val="single" w:color="C9D3D8" w:sz="4"/>
              <w:left w:val="single" w:color="C9D3D8" w:sz="4"/>
              <w:bottom w:val="single" w:color="C9D3D8" w:sz="4"/>
              <w:right w:val="single" w:color="C9D3D8" w:sz="4"/>
            </w:tcBorders>
            <w:shd w:fill="DCE6EA" w:color="auto" w:val="clear"/>
            <w:tcMar>
              <w:top w:type="dxa" w:w="60"/>
              <w:left w:type="dxa" w:w="100"/>
              <w:bottom w:type="dxa" w:w="60"/>
              <w:right w:type="dxa" w:w="100"/>
            </w:tcMar>
          </w:tcPr>
          <w:p>
            <w:pPr>
              <w:keepNext/>
            </w:pPr>
            <w:r>
              <w:rPr>
                <w:b/>
                <w:bCs/>
                <w:sz w:val="18"/>
                <w:szCs w:val="18"/>
              </w:rPr>
              <w:t xml:space="preserve">Overall accuracy</w:t>
            </w:r>
          </w:p>
        </w:tc>
        <w:tc>
          <w:tcPr>
            <w:tcW w:type="dxa" w:w="2256"/>
            <w:tcBorders>
              <w:top w:val="single" w:color="C9D3D8" w:sz="4"/>
              <w:left w:val="single" w:color="C9D3D8" w:sz="4"/>
              <w:bottom w:val="single" w:color="C9D3D8" w:sz="4"/>
              <w:right w:val="single" w:color="C9D3D8" w:sz="4"/>
            </w:tcBorders>
            <w:shd w:fill="DCE6EA" w:color="auto" w:val="clear"/>
            <w:tcMar>
              <w:top w:type="dxa" w:w="60"/>
              <w:left w:type="dxa" w:w="100"/>
              <w:bottom w:type="dxa" w:w="60"/>
              <w:right w:type="dxa" w:w="100"/>
            </w:tcMar>
          </w:tcPr>
          <w:p>
            <w:pPr>
              <w:keepNext/>
            </w:pPr>
            <w:r>
              <w:rPr>
                <w:b/>
                <w:bCs/>
                <w:sz w:val="18"/>
                <w:szCs w:val="18"/>
              </w:rPr>
              <w:t xml:space="preserve">Kappa</w:t>
            </w:r>
          </w:p>
        </w:tc>
      </w:tr>
      <w:tr>
        <w:trPr>
          <w:cantSplit/>
        </w:trPr>
        <w:tc>
          <w:tcPr>
            <w:tcW w:type="dxa" w:w="4513"/>
            <w:tcBorders>
              <w:top w:val="single" w:color="C9D3D8" w:sz="4"/>
              <w:left w:val="single" w:color="C9D3D8" w:sz="4"/>
              <w:bottom w:val="single" w:color="C9D3D8" w:sz="4"/>
              <w:right w:val="single" w:color="C9D3D8" w:sz="4"/>
            </w:tcBorders>
            <w:tcMar>
              <w:top w:type="dxa" w:w="60"/>
              <w:left w:type="dxa" w:w="100"/>
              <w:bottom w:type="dxa" w:w="60"/>
              <w:right w:type="dxa" w:w="100"/>
            </w:tcMar>
          </w:tcPr>
          <w:p>
            <w:pPr>
              <w:keepNext/>
            </w:pPr>
            <w:r>
              <w:rPr>
                <w:sz w:val="18"/>
                <w:szCs w:val="18"/>
              </w:rPr>
              <w:t xml:space="preserve">33LYE_20 (training)</w:t>
            </w:r>
          </w:p>
        </w:tc>
        <w:tc>
          <w:tcPr>
            <w:tcW w:type="dxa" w:w="2257"/>
            <w:tcBorders>
              <w:top w:val="single" w:color="C9D3D8" w:sz="4"/>
              <w:left w:val="single" w:color="C9D3D8" w:sz="4"/>
              <w:bottom w:val="single" w:color="C9D3D8" w:sz="4"/>
              <w:right w:val="single" w:color="C9D3D8" w:sz="4"/>
            </w:tcBorders>
            <w:tcMar>
              <w:top w:type="dxa" w:w="60"/>
              <w:left w:type="dxa" w:w="100"/>
              <w:bottom w:type="dxa" w:w="60"/>
              <w:right w:type="dxa" w:w="100"/>
            </w:tcMar>
          </w:tcPr>
          <w:p>
            <w:pPr>
              <w:keepNext/>
            </w:pPr>
            <w:r>
              <w:rPr>
                <w:sz w:val="18"/>
                <w:szCs w:val="18"/>
              </w:rPr>
              <w:t xml:space="preserve">0.93</w:t>
            </w:r>
          </w:p>
        </w:tc>
        <w:tc>
          <w:tcPr>
            <w:tcW w:type="dxa" w:w="2256"/>
            <w:tcBorders>
              <w:top w:val="single" w:color="C9D3D8" w:sz="4"/>
              <w:left w:val="single" w:color="C9D3D8" w:sz="4"/>
              <w:bottom w:val="single" w:color="C9D3D8" w:sz="4"/>
              <w:right w:val="single" w:color="C9D3D8" w:sz="4"/>
            </w:tcBorders>
            <w:tcMar>
              <w:top w:type="dxa" w:w="60"/>
              <w:left w:type="dxa" w:w="100"/>
              <w:bottom w:type="dxa" w:w="60"/>
              <w:right w:type="dxa" w:w="100"/>
            </w:tcMar>
          </w:tcPr>
          <w:p>
            <w:pPr>
              <w:keepNext/>
            </w:pPr>
            <w:r>
              <w:rPr>
                <w:sz w:val="18"/>
                <w:szCs w:val="18"/>
              </w:rPr>
              <w:t xml:space="preserve">0.85</w:t>
            </w:r>
          </w:p>
        </w:tc>
      </w:tr>
      <w:tr>
        <w:trPr>
          <w:cantSplit/>
        </w:trPr>
        <w:tc>
          <w:tcPr>
            <w:tcW w:type="dxa" w:w="4513"/>
            <w:tcBorders>
              <w:top w:val="single" w:color="C9D3D8" w:sz="4"/>
              <w:left w:val="single" w:color="C9D3D8" w:sz="4"/>
              <w:bottom w:val="single" w:color="C9D3D8" w:sz="4"/>
              <w:right w:val="single" w:color="C9D3D8" w:sz="4"/>
            </w:tcBorders>
            <w:shd w:fill="F2F4F5" w:color="auto" w:val="clear"/>
            <w:tcMar>
              <w:top w:type="dxa" w:w="60"/>
              <w:left w:type="dxa" w:w="100"/>
              <w:bottom w:type="dxa" w:w="60"/>
              <w:right w:type="dxa" w:w="100"/>
            </w:tcMar>
          </w:tcPr>
          <w:p>
            <w:pPr>
              <w:keepNext/>
            </w:pPr>
            <w:r>
              <w:rPr>
                <w:sz w:val="18"/>
                <w:szCs w:val="18"/>
              </w:rPr>
              <w:t xml:space="preserve">35LNF_00 (training)</w:t>
            </w:r>
          </w:p>
        </w:tc>
        <w:tc>
          <w:tcPr>
            <w:tcW w:type="dxa" w:w="2257"/>
            <w:tcBorders>
              <w:top w:val="single" w:color="C9D3D8" w:sz="4"/>
              <w:left w:val="single" w:color="C9D3D8" w:sz="4"/>
              <w:bottom w:val="single" w:color="C9D3D8" w:sz="4"/>
              <w:right w:val="single" w:color="C9D3D8" w:sz="4"/>
            </w:tcBorders>
            <w:shd w:fill="F2F4F5" w:color="auto" w:val="clear"/>
            <w:tcMar>
              <w:top w:type="dxa" w:w="60"/>
              <w:left w:type="dxa" w:w="100"/>
              <w:bottom w:type="dxa" w:w="60"/>
              <w:right w:type="dxa" w:w="100"/>
            </w:tcMar>
          </w:tcPr>
          <w:p>
            <w:pPr>
              <w:keepNext/>
            </w:pPr>
            <w:r>
              <w:rPr>
                <w:sz w:val="18"/>
                <w:szCs w:val="18"/>
              </w:rPr>
              <w:t xml:space="preserve">0.89</w:t>
            </w:r>
          </w:p>
        </w:tc>
        <w:tc>
          <w:tcPr>
            <w:tcW w:type="dxa" w:w="2256"/>
            <w:tcBorders>
              <w:top w:val="single" w:color="C9D3D8" w:sz="4"/>
              <w:left w:val="single" w:color="C9D3D8" w:sz="4"/>
              <w:bottom w:val="single" w:color="C9D3D8" w:sz="4"/>
              <w:right w:val="single" w:color="C9D3D8" w:sz="4"/>
            </w:tcBorders>
            <w:shd w:fill="F2F4F5" w:color="auto" w:val="clear"/>
            <w:tcMar>
              <w:top w:type="dxa" w:w="60"/>
              <w:left w:type="dxa" w:w="100"/>
              <w:bottom w:type="dxa" w:w="60"/>
              <w:right w:type="dxa" w:w="100"/>
            </w:tcMar>
          </w:tcPr>
          <w:p>
            <w:pPr>
              <w:keepNext/>
            </w:pPr>
            <w:r>
              <w:rPr>
                <w:sz w:val="18"/>
                <w:szCs w:val="18"/>
              </w:rPr>
              <w:t xml:space="preserve">0.76</w:t>
            </w:r>
          </w:p>
        </w:tc>
      </w:tr>
      <w:tr>
        <w:trPr>
          <w:cantSplit/>
        </w:trPr>
        <w:tc>
          <w:tcPr>
            <w:tcW w:type="dxa" w:w="4513"/>
            <w:tcBorders>
              <w:top w:val="single" w:color="C9D3D8" w:sz="4"/>
              <w:left w:val="single" w:color="C9D3D8" w:sz="4"/>
              <w:bottom w:val="single" w:color="C9D3D8" w:sz="4"/>
              <w:right w:val="single" w:color="C9D3D8" w:sz="4"/>
            </w:tcBorders>
            <w:tcMar>
              <w:top w:type="dxa" w:w="60"/>
              <w:left w:type="dxa" w:w="100"/>
              <w:bottom w:type="dxa" w:w="60"/>
              <w:right w:type="dxa" w:w="100"/>
            </w:tcMar>
          </w:tcPr>
          <w:p>
            <w:pPr>
              <w:keepNext/>
            </w:pPr>
            <w:r>
              <w:rPr>
                <w:sz w:val="18"/>
                <w:szCs w:val="18"/>
              </w:rPr>
              <w:t xml:space="preserve">other five training chips</w:t>
            </w:r>
          </w:p>
        </w:tc>
        <w:tc>
          <w:tcPr>
            <w:tcW w:type="dxa" w:w="2257"/>
            <w:tcBorders>
              <w:top w:val="single" w:color="C9D3D8" w:sz="4"/>
              <w:left w:val="single" w:color="C9D3D8" w:sz="4"/>
              <w:bottom w:val="single" w:color="C9D3D8" w:sz="4"/>
              <w:right w:val="single" w:color="C9D3D8" w:sz="4"/>
            </w:tcBorders>
            <w:tcMar>
              <w:top w:type="dxa" w:w="60"/>
              <w:left w:type="dxa" w:w="100"/>
              <w:bottom w:type="dxa" w:w="60"/>
              <w:right w:type="dxa" w:w="100"/>
            </w:tcMar>
          </w:tcPr>
          <w:p>
            <w:pPr>
              <w:keepNext/>
            </w:pPr>
            <w:r>
              <w:rPr>
                <w:sz w:val="18"/>
                <w:szCs w:val="18"/>
              </w:rPr>
              <w:t xml:space="preserve">0.55-0.67</w:t>
            </w:r>
          </w:p>
        </w:tc>
        <w:tc>
          <w:tcPr>
            <w:tcW w:type="dxa" w:w="2256"/>
            <w:tcBorders>
              <w:top w:val="single" w:color="C9D3D8" w:sz="4"/>
              <w:left w:val="single" w:color="C9D3D8" w:sz="4"/>
              <w:bottom w:val="single" w:color="C9D3D8" w:sz="4"/>
              <w:right w:val="single" w:color="C9D3D8" w:sz="4"/>
            </w:tcBorders>
            <w:tcMar>
              <w:top w:type="dxa" w:w="60"/>
              <w:left w:type="dxa" w:w="100"/>
              <w:bottom w:type="dxa" w:w="60"/>
              <w:right w:type="dxa" w:w="100"/>
            </w:tcMar>
          </w:tcPr>
          <w:p>
            <w:pPr>
              <w:keepNext/>
            </w:pPr>
            <w:r>
              <w:rPr>
                <w:sz w:val="18"/>
                <w:szCs w:val="18"/>
              </w:rPr>
              <w:t xml:space="preserve">0.06-0.39</w:t>
            </w:r>
          </w:p>
        </w:tc>
      </w:tr>
      <w:tr>
        <w:trPr>
          <w:cantSplit/>
        </w:trPr>
        <w:tc>
          <w:tcPr>
            <w:tcW w:type="dxa" w:w="4513"/>
            <w:tcBorders>
              <w:top w:val="single" w:color="C9D3D8" w:sz="4"/>
              <w:left w:val="single" w:color="C9D3D8" w:sz="4"/>
              <w:bottom w:val="single" w:color="C9D3D8" w:sz="4"/>
              <w:right w:val="single" w:color="C9D3D8" w:sz="4"/>
            </w:tcBorders>
            <w:shd w:fill="F2F4F5" w:color="auto" w:val="clear"/>
            <w:tcMar>
              <w:top w:type="dxa" w:w="60"/>
              <w:left w:type="dxa" w:w="100"/>
              <w:bottom w:type="dxa" w:w="60"/>
              <w:right w:type="dxa" w:w="100"/>
            </w:tcMar>
          </w:tcPr>
          <w:p>
            <w:pPr>
              <w:keepNext/>
            </w:pPr>
            <w:r>
              <w:rPr>
                <w:sz w:val="18"/>
                <w:szCs w:val="18"/>
              </w:rPr>
              <w:t xml:space="preserve">34LHJ_15 (unseen)</w:t>
            </w:r>
          </w:p>
        </w:tc>
        <w:tc>
          <w:tcPr>
            <w:tcW w:type="dxa" w:w="2257"/>
            <w:tcBorders>
              <w:top w:val="single" w:color="C9D3D8" w:sz="4"/>
              <w:left w:val="single" w:color="C9D3D8" w:sz="4"/>
              <w:bottom w:val="single" w:color="C9D3D8" w:sz="4"/>
              <w:right w:val="single" w:color="C9D3D8" w:sz="4"/>
            </w:tcBorders>
            <w:shd w:fill="F2F4F5" w:color="auto" w:val="clear"/>
            <w:tcMar>
              <w:top w:type="dxa" w:w="60"/>
              <w:left w:type="dxa" w:w="100"/>
              <w:bottom w:type="dxa" w:w="60"/>
              <w:right w:type="dxa" w:w="100"/>
            </w:tcMar>
          </w:tcPr>
          <w:p>
            <w:pPr>
              <w:keepNext/>
            </w:pPr>
            <w:r>
              <w:rPr>
                <w:sz w:val="18"/>
                <w:szCs w:val="18"/>
              </w:rPr>
              <w:t xml:space="preserve">0.64</w:t>
            </w:r>
          </w:p>
        </w:tc>
        <w:tc>
          <w:tcPr>
            <w:tcW w:type="dxa" w:w="2256"/>
            <w:tcBorders>
              <w:top w:val="single" w:color="C9D3D8" w:sz="4"/>
              <w:left w:val="single" w:color="C9D3D8" w:sz="4"/>
              <w:bottom w:val="single" w:color="C9D3D8" w:sz="4"/>
              <w:right w:val="single" w:color="C9D3D8" w:sz="4"/>
            </w:tcBorders>
            <w:shd w:fill="F2F4F5" w:color="auto" w:val="clear"/>
            <w:tcMar>
              <w:top w:type="dxa" w:w="60"/>
              <w:left w:type="dxa" w:w="100"/>
              <w:bottom w:type="dxa" w:w="60"/>
              <w:right w:type="dxa" w:w="100"/>
            </w:tcMar>
          </w:tcPr>
          <w:p>
            <w:pPr>
              <w:keepNext/>
            </w:pPr>
            <w:r>
              <w:rPr>
                <w:sz w:val="18"/>
                <w:szCs w:val="18"/>
              </w:rPr>
              <w:t xml:space="preserve">0.35</w:t>
            </w:r>
          </w:p>
        </w:tc>
      </w:tr>
      <w:tr>
        <w:trPr>
          <w:cantSplit/>
        </w:trPr>
        <w:tc>
          <w:tcPr>
            <w:tcW w:type="dxa" w:w="4513"/>
            <w:tcBorders>
              <w:top w:val="single" w:color="C9D3D8" w:sz="4"/>
              <w:left w:val="single" w:color="C9D3D8" w:sz="4"/>
              <w:bottom w:val="single" w:color="C9D3D8" w:sz="4"/>
              <w:right w:val="single" w:color="C9D3D8" w:sz="4"/>
            </w:tcBorders>
            <w:tcMar>
              <w:top w:type="dxa" w:w="60"/>
              <w:left w:type="dxa" w:w="100"/>
              <w:bottom w:type="dxa" w:w="60"/>
              <w:right w:type="dxa" w:w="100"/>
            </w:tcMar>
          </w:tcPr>
          <w:p>
            <w:pPr>
              <w:keepNext/>
            </w:pPr>
            <w:r>
              <w:rPr>
                <w:sz w:val="18"/>
                <w:szCs w:val="18"/>
              </w:rPr>
              <w:t xml:space="preserve">33KXV_17 (unseen)</w:t>
            </w:r>
          </w:p>
        </w:tc>
        <w:tc>
          <w:tcPr>
            <w:tcW w:type="dxa" w:w="2257"/>
            <w:tcBorders>
              <w:top w:val="single" w:color="C9D3D8" w:sz="4"/>
              <w:left w:val="single" w:color="C9D3D8" w:sz="4"/>
              <w:bottom w:val="single" w:color="C9D3D8" w:sz="4"/>
              <w:right w:val="single" w:color="C9D3D8" w:sz="4"/>
            </w:tcBorders>
            <w:tcMar>
              <w:top w:type="dxa" w:w="60"/>
              <w:left w:type="dxa" w:w="100"/>
              <w:bottom w:type="dxa" w:w="60"/>
              <w:right w:type="dxa" w:w="100"/>
            </w:tcMar>
          </w:tcPr>
          <w:p>
            <w:pPr>
              <w:keepNext/>
            </w:pPr>
            <w:r>
              <w:rPr>
                <w:sz w:val="18"/>
                <w:szCs w:val="18"/>
              </w:rPr>
              <w:t xml:space="preserve">0.46</w:t>
            </w:r>
          </w:p>
        </w:tc>
        <w:tc>
          <w:tcPr>
            <w:tcW w:type="dxa" w:w="2256"/>
            <w:tcBorders>
              <w:top w:val="single" w:color="C9D3D8" w:sz="4"/>
              <w:left w:val="single" w:color="C9D3D8" w:sz="4"/>
              <w:bottom w:val="single" w:color="C9D3D8" w:sz="4"/>
              <w:right w:val="single" w:color="C9D3D8" w:sz="4"/>
            </w:tcBorders>
            <w:tcMar>
              <w:top w:type="dxa" w:w="60"/>
              <w:left w:type="dxa" w:w="100"/>
              <w:bottom w:type="dxa" w:w="60"/>
              <w:right w:type="dxa" w:w="100"/>
            </w:tcMar>
          </w:tcPr>
          <w:p>
            <w:pPr>
              <w:keepNext/>
            </w:pPr>
            <w:r>
              <w:rPr>
                <w:sz w:val="18"/>
                <w:szCs w:val="18"/>
              </w:rPr>
              <w:t xml:space="preserve">0.10</w:t>
            </w:r>
          </w:p>
        </w:tc>
      </w:tr>
      <w:tr>
        <w:trPr>
          <w:cantSplit/>
        </w:trPr>
        <w:tc>
          <w:tcPr>
            <w:tcW w:type="dxa" w:w="4513"/>
            <w:tcBorders>
              <w:top w:val="single" w:color="C9D3D8" w:sz="4"/>
              <w:left w:val="single" w:color="C9D3D8" w:sz="4"/>
              <w:bottom w:val="single" w:color="C9D3D8" w:sz="4"/>
              <w:right w:val="single" w:color="C9D3D8" w:sz="4"/>
            </w:tcBorders>
            <w:shd w:fill="F2F4F5" w:color="auto" w:val="clear"/>
            <w:tcMar>
              <w:top w:type="dxa" w:w="60"/>
              <w:left w:type="dxa" w:w="100"/>
              <w:bottom w:type="dxa" w:w="60"/>
              <w:right w:type="dxa" w:w="100"/>
            </w:tcMar>
          </w:tcPr>
          <w:p>
            <w:pPr>
              <w:keepNext/>
            </w:pPr>
            <w:r>
              <w:rPr>
                <w:sz w:val="18"/>
                <w:szCs w:val="18"/>
              </w:rPr>
              <w:t xml:space="preserve">35LMC_06 (unseen)</w:t>
            </w:r>
          </w:p>
        </w:tc>
        <w:tc>
          <w:tcPr>
            <w:tcW w:type="dxa" w:w="2257"/>
            <w:tcBorders>
              <w:top w:val="single" w:color="C9D3D8" w:sz="4"/>
              <w:left w:val="single" w:color="C9D3D8" w:sz="4"/>
              <w:bottom w:val="single" w:color="C9D3D8" w:sz="4"/>
              <w:right w:val="single" w:color="C9D3D8" w:sz="4"/>
            </w:tcBorders>
            <w:shd w:fill="F2F4F5" w:color="auto" w:val="clear"/>
            <w:tcMar>
              <w:top w:type="dxa" w:w="60"/>
              <w:left w:type="dxa" w:w="100"/>
              <w:bottom w:type="dxa" w:w="60"/>
              <w:right w:type="dxa" w:w="100"/>
            </w:tcMar>
          </w:tcPr>
          <w:p>
            <w:pPr>
              <w:keepNext/>
            </w:pPr>
            <w:r>
              <w:rPr>
                <w:sz w:val="18"/>
                <w:szCs w:val="18"/>
              </w:rPr>
              <w:t xml:space="preserve">0.37</w:t>
            </w:r>
          </w:p>
        </w:tc>
        <w:tc>
          <w:tcPr>
            <w:tcW w:type="dxa" w:w="2256"/>
            <w:tcBorders>
              <w:top w:val="single" w:color="C9D3D8" w:sz="4"/>
              <w:left w:val="single" w:color="C9D3D8" w:sz="4"/>
              <w:bottom w:val="single" w:color="C9D3D8" w:sz="4"/>
              <w:right w:val="single" w:color="C9D3D8" w:sz="4"/>
            </w:tcBorders>
            <w:shd w:fill="F2F4F5" w:color="auto" w:val="clear"/>
            <w:tcMar>
              <w:top w:type="dxa" w:w="60"/>
              <w:left w:type="dxa" w:w="100"/>
              <w:bottom w:type="dxa" w:w="60"/>
              <w:right w:type="dxa" w:w="100"/>
            </w:tcMar>
          </w:tcPr>
          <w:p>
            <w:pPr>
              <w:keepNext/>
            </w:pPr>
            <w:r>
              <w:rPr>
                <w:sz w:val="18"/>
                <w:szCs w:val="18"/>
              </w:rPr>
              <w:t xml:space="preserve">0.01</w:t>
            </w:r>
          </w:p>
        </w:tc>
      </w:tr>
      <w:tr>
        <w:trPr>
          <w:cantSplit/>
        </w:trPr>
        <w:tc>
          <w:tcPr>
            <w:tcW w:type="dxa" w:w="4513"/>
            <w:tcBorders>
              <w:top w:val="single" w:color="C9D3D8" w:sz="4"/>
              <w:left w:val="single" w:color="C9D3D8" w:sz="4"/>
              <w:bottom w:val="single" w:color="C9D3D8" w:sz="4"/>
              <w:right w:val="single" w:color="C9D3D8" w:sz="4"/>
            </w:tcBorders>
            <w:tcMar>
              <w:top w:type="dxa" w:w="60"/>
              <w:left w:type="dxa" w:w="100"/>
              <w:bottom w:type="dxa" w:w="60"/>
              <w:right w:type="dxa" w:w="100"/>
            </w:tcMar>
          </w:tcPr>
          <w:p>
            <w:pPr>
              <w:keepNext/>
            </w:pPr>
            <w:r>
              <w:rPr>
                <w:sz w:val="18"/>
                <w:szCs w:val="18"/>
              </w:rPr>
              <w:t xml:space="preserve">All unseen chips together</w:t>
            </w:r>
          </w:p>
        </w:tc>
        <w:tc>
          <w:tcPr>
            <w:tcW w:type="dxa" w:w="2257"/>
            <w:tcBorders>
              <w:top w:val="single" w:color="C9D3D8" w:sz="4"/>
              <w:left w:val="single" w:color="C9D3D8" w:sz="4"/>
              <w:bottom w:val="single" w:color="C9D3D8" w:sz="4"/>
              <w:right w:val="single" w:color="C9D3D8" w:sz="4"/>
            </w:tcBorders>
            <w:tcMar>
              <w:top w:type="dxa" w:w="60"/>
              <w:left w:type="dxa" w:w="100"/>
              <w:bottom w:type="dxa" w:w="60"/>
              <w:right w:type="dxa" w:w="100"/>
            </w:tcMar>
          </w:tcPr>
          <w:p>
            <w:pPr>
              <w:keepNext/>
            </w:pPr>
            <w:r>
              <w:rPr>
                <w:sz w:val="18"/>
                <w:szCs w:val="18"/>
              </w:rPr>
              <w:t xml:space="preserve">0.49</w:t>
            </w:r>
          </w:p>
        </w:tc>
        <w:tc>
          <w:tcPr>
            <w:tcW w:type="dxa" w:w="2256"/>
            <w:tcBorders>
              <w:top w:val="single" w:color="C9D3D8" w:sz="4"/>
              <w:left w:val="single" w:color="C9D3D8" w:sz="4"/>
              <w:bottom w:val="single" w:color="C9D3D8" w:sz="4"/>
              <w:right w:val="single" w:color="C9D3D8" w:sz="4"/>
            </w:tcBorders>
            <w:tcMar>
              <w:top w:type="dxa" w:w="60"/>
              <w:left w:type="dxa" w:w="100"/>
              <w:bottom w:type="dxa" w:w="60"/>
              <w:right w:type="dxa" w:w="100"/>
            </w:tcMar>
          </w:tcPr>
          <w:p>
            <w:pPr>
              <w:keepNext/>
            </w:pPr>
            <w:r>
              <w:rPr>
                <w:sz w:val="18"/>
                <w:szCs w:val="18"/>
              </w:rPr>
              <w:t xml:space="preserve">0.23</w:t>
            </w:r>
          </w:p>
        </w:tc>
      </w:tr>
    </w:tbl>
    <w:p>
      <w:pPr>
        <w:spacing w:after="240"/>
      </w:pPr>
      <w:r>
        <w:rPr>
          <w:i/>
          <w:iCs/>
          <w:color w:val="555555"/>
          <w:sz w:val="18"/>
          <w:szCs w:val="18"/>
        </w:rPr>
        <w:t xml:space="preserve">Table 7. Pooled run, 21 October 2026.</w:t>
      </w:r>
    </w:p>
    <w:p>
      <w:pPr>
        <w:keepNext/>
        <w:spacing w:after="60" w:before="120"/>
        <w:jc w:val="center"/>
      </w:pPr>
      <w:r>
        <w:drawing>
          <wp:inline distT="0" distB="0" distL="0" distR="0">
            <wp:extent cx="5124450" cy="4067175"/>
            <wp:effectExtent t="0" r="0" b="0" l="0"/>
            <wp:docPr id="4" name="landcovernet_pooled_examples.png" descr="landcovernet_pooled_examples.png" title="landcovernet_pooled_examp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4450" cy="4067175"/>
                    </a:xfrm>
                    <a:prstGeom prst="rect">
                      <a:avLst/>
                    </a:prstGeom>
                  </pic:spPr>
                </pic:pic>
              </a:graphicData>
            </a:graphic>
          </wp:inline>
        </w:drawing>
      </w:r>
    </w:p>
    <w:p>
      <w:pPr>
        <w:spacing w:after="240"/>
      </w:pPr>
      <w:r>
        <w:rPr>
          <w:i/>
          <w:iCs/>
          <w:color w:val="555555"/>
          <w:sz w:val="18"/>
          <w:szCs w:val="18"/>
        </w:rPr>
        <w:t xml:space="preserve">Figure 4. Pooled model on two training chips and one unseen chip (bottom).</w:t>
      </w:r>
    </w:p>
    <w:p>
      <w:pPr>
        <w:spacing w:after="120" w:line="276"/>
      </w:pPr>
      <w:r>
        <w:rPr>
          <w:b/>
          <w:bCs/>
        </w:rPr>
        <w:t xml:space="preserve">What it showed.</w:t>
      </w:r>
      <w:r>
        <w:t xml:space="preserve"> Transfer is the hard part: a model that maps its own chip well reaches kappa 0.23 on new chips. The model overfitted after 3 of 40 epochs and fell back to the dominant class of each landscape; the uncertainty map is high exactly there. More chips, fewer epochs and pretrained encoders are the next things to try.</w:t>
      </w:r>
    </w:p>
    <w:p>
      <w:pPr>
        <w:pStyle w:val="Heading2"/>
        <w:keepNext/>
      </w:pPr>
      <w:r>
        <w:t xml:space="preserve">5. Tutorial data, Zambia</w:t>
      </w:r>
    </w:p>
    <w:p>
      <w:pPr>
        <w:spacing w:after="120" w:line="276"/>
      </w:pPr>
      <w:r>
        <w:t xml:space="preserve">The tutorial download worked: four cloud-free or suitably cloudy scenes from 2024, WorldCover and two Nigerian flood chips. Dynamic World on the late-August scene called 78% of the area bare. That is the season, not a fault: the miombo woodland is leafless and the grass dry, and Dynamic World labels a single date while WorldCover is an annual map. The tutorial now runs land cover on the April scene first.</w:t>
      </w:r>
    </w:p>
    <w:p>
      <w:pPr>
        <w:keepNext/>
        <w:spacing w:after="60" w:before="120"/>
        <w:jc w:val="center"/>
      </w:pPr>
      <w:r>
        <w:drawing>
          <wp:inline distT="0" distB="0" distL="0" distR="0">
            <wp:extent cx="5715000" cy="1857375"/>
            <wp:effectExtent t="0" r="0" b="0" l="0"/>
            <wp:docPr id="5" name="tutorial_dynamic_world_dry_season.png" descr="tutorial_dynamic_world_dry_season.png" title="tutorial_dynamic_world_dry_sea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857375"/>
                    </a:xfrm>
                    <a:prstGeom prst="rect">
                      <a:avLst/>
                    </a:prstGeom>
                  </pic:spPr>
                </pic:pic>
              </a:graphicData>
            </a:graphic>
          </wp:inline>
        </w:drawing>
      </w:r>
    </w:p>
    <w:p>
      <w:pPr>
        <w:spacing w:after="240"/>
      </w:pPr>
      <w:r>
        <w:rPr>
          <w:i/>
          <w:iCs/>
          <w:color w:val="555555"/>
          <w:sz w:val="18"/>
          <w:szCs w:val="18"/>
        </w:rPr>
        <w:t xml:space="preserve">Figure 5. Late-dry-season Sentinel-2 image, Dynamic World, and ESA WorldCover 2021 for the same area.</w:t>
      </w:r>
    </w:p>
    <w:p>
      <w:pPr>
        <w:pStyle w:val="Heading2"/>
        <w:keepNext/>
      </w:pPr>
      <w:r>
        <w:t xml:space="preserve">6. Code review for generalisation</w:t>
      </w:r>
    </w:p>
    <w:p>
      <w:pPr>
        <w:spacing w:after="120" w:line="276"/>
      </w:pPr>
      <w:r>
        <w:t xml:space="preserve">A systematic review of the code found and fixed problems that stopped models from working on new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49"/>
        <w:gridCol w:w="2527"/>
        <w:gridCol w:w="3250"/>
      </w:tblGrid>
      <w:tr>
        <w:trPr>
          <w:cantSplit/>
          <w:tblHeader/>
        </w:trPr>
        <w:tc>
          <w:tcPr>
            <w:tcW w:type="dxa" w:w="3249"/>
            <w:tcBorders>
              <w:top w:val="single" w:color="C9D3D8" w:sz="4"/>
              <w:left w:val="single" w:color="C9D3D8" w:sz="4"/>
              <w:bottom w:val="single" w:color="C9D3D8" w:sz="4"/>
              <w:right w:val="single" w:color="C9D3D8" w:sz="4"/>
            </w:tcBorders>
            <w:shd w:fill="DCE6EA" w:color="auto" w:val="clear"/>
            <w:tcMar>
              <w:top w:type="dxa" w:w="60"/>
              <w:left w:type="dxa" w:w="100"/>
              <w:bottom w:type="dxa" w:w="60"/>
              <w:right w:type="dxa" w:w="100"/>
            </w:tcMar>
          </w:tcPr>
          <w:p>
            <w:pPr>
              <w:keepNext/>
            </w:pPr>
            <w:r>
              <w:rPr>
                <w:b/>
                <w:bCs/>
                <w:sz w:val="18"/>
                <w:szCs w:val="18"/>
              </w:rPr>
              <w:t xml:space="preserve">Problem</w:t>
            </w:r>
          </w:p>
        </w:tc>
        <w:tc>
          <w:tcPr>
            <w:tcW w:type="dxa" w:w="2527"/>
            <w:tcBorders>
              <w:top w:val="single" w:color="C9D3D8" w:sz="4"/>
              <w:left w:val="single" w:color="C9D3D8" w:sz="4"/>
              <w:bottom w:val="single" w:color="C9D3D8" w:sz="4"/>
              <w:right w:val="single" w:color="C9D3D8" w:sz="4"/>
            </w:tcBorders>
            <w:shd w:fill="DCE6EA" w:color="auto" w:val="clear"/>
            <w:tcMar>
              <w:top w:type="dxa" w:w="60"/>
              <w:left w:type="dxa" w:w="100"/>
              <w:bottom w:type="dxa" w:w="60"/>
              <w:right w:type="dxa" w:w="100"/>
            </w:tcMar>
          </w:tcPr>
          <w:p>
            <w:pPr>
              <w:keepNext/>
            </w:pPr>
            <w:r>
              <w:rPr>
                <w:b/>
                <w:bCs/>
                <w:sz w:val="18"/>
                <w:szCs w:val="18"/>
              </w:rPr>
              <w:t xml:space="preserve">Effect</w:t>
            </w:r>
          </w:p>
        </w:tc>
        <w:tc>
          <w:tcPr>
            <w:tcW w:type="dxa" w:w="3250"/>
            <w:tcBorders>
              <w:top w:val="single" w:color="C9D3D8" w:sz="4"/>
              <w:left w:val="single" w:color="C9D3D8" w:sz="4"/>
              <w:bottom w:val="single" w:color="C9D3D8" w:sz="4"/>
              <w:right w:val="single" w:color="C9D3D8" w:sz="4"/>
            </w:tcBorders>
            <w:shd w:fill="DCE6EA" w:color="auto" w:val="clear"/>
            <w:tcMar>
              <w:top w:type="dxa" w:w="60"/>
              <w:left w:type="dxa" w:w="100"/>
              <w:bottom w:type="dxa" w:w="60"/>
              <w:right w:type="dxa" w:w="100"/>
            </w:tcMar>
          </w:tcPr>
          <w:p>
            <w:pPr>
              <w:keepNext/>
            </w:pPr>
            <w:r>
              <w:rPr>
                <w:b/>
                <w:bCs/>
                <w:sz w:val="18"/>
                <w:szCs w:val="18"/>
              </w:rPr>
              <w:t xml:space="preserve">Fix</w:t>
            </w:r>
          </w:p>
        </w:tc>
      </w:tr>
      <w:tr>
        <w:trPr>
          <w:cantSplit/>
        </w:trPr>
        <w:tc>
          <w:tcPr>
            <w:tcW w:type="dxa" w:w="3249"/>
            <w:tcBorders>
              <w:top w:val="single" w:color="C9D3D8" w:sz="4"/>
              <w:left w:val="single" w:color="C9D3D8" w:sz="4"/>
              <w:bottom w:val="single" w:color="C9D3D8" w:sz="4"/>
              <w:right w:val="single" w:color="C9D3D8" w:sz="4"/>
            </w:tcBorders>
            <w:tcMar>
              <w:top w:type="dxa" w:w="60"/>
              <w:left w:type="dxa" w:w="100"/>
              <w:bottom w:type="dxa" w:w="60"/>
              <w:right w:type="dxa" w:w="100"/>
            </w:tcMar>
          </w:tcPr>
          <w:p>
            <w:pPr>
              <w:keepNext/>
            </w:pPr>
            <w:r>
              <w:rPr>
                <w:sz w:val="18"/>
                <w:szCs w:val="18"/>
              </w:rPr>
              <w:t xml:space="preserve">Burn-scar model got inputs 10,000 times too large</w:t>
            </w:r>
          </w:p>
        </w:tc>
        <w:tc>
          <w:tcPr>
            <w:tcW w:type="dxa" w:w="2527"/>
            <w:tcBorders>
              <w:top w:val="single" w:color="C9D3D8" w:sz="4"/>
              <w:left w:val="single" w:color="C9D3D8" w:sz="4"/>
              <w:bottom w:val="single" w:color="C9D3D8" w:sz="4"/>
              <w:right w:val="single" w:color="C9D3D8" w:sz="4"/>
            </w:tcBorders>
            <w:tcMar>
              <w:top w:type="dxa" w:w="60"/>
              <w:left w:type="dxa" w:w="100"/>
              <w:bottom w:type="dxa" w:w="60"/>
              <w:right w:type="dxa" w:w="100"/>
            </w:tcMar>
          </w:tcPr>
          <w:p>
            <w:pPr>
              <w:keepNext/>
            </w:pPr>
            <w:r>
              <w:rPr>
                <w:sz w:val="18"/>
                <w:szCs w:val="18"/>
              </w:rPr>
              <w:t xml:space="preserve">The model could not work</w:t>
            </w:r>
          </w:p>
        </w:tc>
        <w:tc>
          <w:tcPr>
            <w:tcW w:type="dxa" w:w="3250"/>
            <w:tcBorders>
              <w:top w:val="single" w:color="C9D3D8" w:sz="4"/>
              <w:left w:val="single" w:color="C9D3D8" w:sz="4"/>
              <w:bottom w:val="single" w:color="C9D3D8" w:sz="4"/>
              <w:right w:val="single" w:color="C9D3D8" w:sz="4"/>
            </w:tcBorders>
            <w:tcMar>
              <w:top w:type="dxa" w:w="60"/>
              <w:left w:type="dxa" w:w="100"/>
              <w:bottom w:type="dxa" w:w="60"/>
              <w:right w:type="dxa" w:w="100"/>
            </w:tcMar>
          </w:tcPr>
          <w:p>
            <w:pPr>
              <w:keepNext/>
            </w:pPr>
            <w:r>
              <w:rPr>
                <w:sz w:val="18"/>
                <w:szCs w:val="18"/>
              </w:rPr>
              <w:t xml:space="preserve">The model card's scale now wins over the library default</w:t>
            </w:r>
          </w:p>
        </w:tc>
      </w:tr>
      <w:tr>
        <w:trPr>
          <w:cantSplit/>
        </w:trPr>
        <w:tc>
          <w:tcPr>
            <w:tcW w:type="dxa" w:w="3249"/>
            <w:tcBorders>
              <w:top w:val="single" w:color="C9D3D8" w:sz="4"/>
              <w:left w:val="single" w:color="C9D3D8" w:sz="4"/>
              <w:bottom w:val="single" w:color="C9D3D8" w:sz="4"/>
              <w:right w:val="single" w:color="C9D3D8" w:sz="4"/>
            </w:tcBorders>
            <w:shd w:fill="F2F4F5" w:color="auto" w:val="clear"/>
            <w:tcMar>
              <w:top w:type="dxa" w:w="60"/>
              <w:left w:type="dxa" w:w="100"/>
              <w:bottom w:type="dxa" w:w="60"/>
              <w:right w:type="dxa" w:w="100"/>
            </w:tcMar>
          </w:tcPr>
          <w:p>
            <w:pPr>
              <w:keepNext/>
            </w:pPr>
            <w:r>
              <w:rPr>
                <w:sz w:val="18"/>
                <w:szCs w:val="18"/>
              </w:rPr>
              <w:t xml:space="preserve">TerraMind seeded the wrong random generator</w:t>
            </w:r>
          </w:p>
        </w:tc>
        <w:tc>
          <w:tcPr>
            <w:tcW w:type="dxa" w:w="2527"/>
            <w:tcBorders>
              <w:top w:val="single" w:color="C9D3D8" w:sz="4"/>
              <w:left w:val="single" w:color="C9D3D8" w:sz="4"/>
              <w:bottom w:val="single" w:color="C9D3D8" w:sz="4"/>
              <w:right w:val="single" w:color="C9D3D8" w:sz="4"/>
            </w:tcBorders>
            <w:shd w:fill="F2F4F5" w:color="auto" w:val="clear"/>
            <w:tcMar>
              <w:top w:type="dxa" w:w="60"/>
              <w:left w:type="dxa" w:w="100"/>
              <w:bottom w:type="dxa" w:w="60"/>
              <w:right w:type="dxa" w:w="100"/>
            </w:tcMar>
          </w:tcPr>
          <w:p>
            <w:pPr>
              <w:keepNext/>
            </w:pPr>
            <w:r>
              <w:rPr>
                <w:sz w:val="18"/>
                <w:szCs w:val="18"/>
              </w:rPr>
              <w:t xml:space="preserve">A different map on every run</w:t>
            </w:r>
          </w:p>
        </w:tc>
        <w:tc>
          <w:tcPr>
            <w:tcW w:type="dxa" w:w="3250"/>
            <w:tcBorders>
              <w:top w:val="single" w:color="C9D3D8" w:sz="4"/>
              <w:left w:val="single" w:color="C9D3D8" w:sz="4"/>
              <w:bottom w:val="single" w:color="C9D3D8" w:sz="4"/>
              <w:right w:val="single" w:color="C9D3D8" w:sz="4"/>
            </w:tcBorders>
            <w:shd w:fill="F2F4F5" w:color="auto" w:val="clear"/>
            <w:tcMar>
              <w:top w:type="dxa" w:w="60"/>
              <w:left w:type="dxa" w:w="100"/>
              <w:bottom w:type="dxa" w:w="60"/>
              <w:right w:type="dxa" w:w="100"/>
            </w:tcMar>
          </w:tcPr>
          <w:p>
            <w:pPr>
              <w:keepNext/>
            </w:pPr>
            <w:r>
              <w:rPr>
                <w:sz w:val="18"/>
                <w:szCs w:val="18"/>
              </w:rPr>
              <w:t xml:space="preserve">Seeded everywhere</w:t>
            </w:r>
          </w:p>
        </w:tc>
      </w:tr>
      <w:tr>
        <w:trPr>
          <w:cantSplit/>
        </w:trPr>
        <w:tc>
          <w:tcPr>
            <w:tcW w:type="dxa" w:w="3249"/>
            <w:tcBorders>
              <w:top w:val="single" w:color="C9D3D8" w:sz="4"/>
              <w:left w:val="single" w:color="C9D3D8" w:sz="4"/>
              <w:bottom w:val="single" w:color="C9D3D8" w:sz="4"/>
              <w:right w:val="single" w:color="C9D3D8" w:sz="4"/>
            </w:tcBorders>
            <w:tcMar>
              <w:top w:type="dxa" w:w="60"/>
              <w:left w:type="dxa" w:w="100"/>
              <w:bottom w:type="dxa" w:w="60"/>
              <w:right w:type="dxa" w:w="100"/>
            </w:tcMar>
          </w:tcPr>
          <w:p>
            <w:pPr>
              <w:keepNext/>
            </w:pPr>
            <w:r>
              <w:rPr>
                <w:sz w:val="18"/>
                <w:szCs w:val="18"/>
              </w:rPr>
              <w:t xml:space="preserve">Fill pixels counted as data</w:t>
            </w:r>
          </w:p>
        </w:tc>
        <w:tc>
          <w:tcPr>
            <w:tcW w:type="dxa" w:w="2527"/>
            <w:tcBorders>
              <w:top w:val="single" w:color="C9D3D8" w:sz="4"/>
              <w:left w:val="single" w:color="C9D3D8" w:sz="4"/>
              <w:bottom w:val="single" w:color="C9D3D8" w:sz="4"/>
              <w:right w:val="single" w:color="C9D3D8" w:sz="4"/>
            </w:tcBorders>
            <w:tcMar>
              <w:top w:type="dxa" w:w="60"/>
              <w:left w:type="dxa" w:w="100"/>
              <w:bottom w:type="dxa" w:w="60"/>
              <w:right w:type="dxa" w:w="100"/>
            </w:tcMar>
          </w:tcPr>
          <w:p>
            <w:pPr>
              <w:keepNext/>
            </w:pPr>
            <w:r>
              <w:rPr>
                <w:sz w:val="18"/>
                <w:szCs w:val="18"/>
              </w:rPr>
              <w:t xml:space="preserve">Skewed statistics and areas</w:t>
            </w:r>
          </w:p>
        </w:tc>
        <w:tc>
          <w:tcPr>
            <w:tcW w:type="dxa" w:w="3250"/>
            <w:tcBorders>
              <w:top w:val="single" w:color="C9D3D8" w:sz="4"/>
              <w:left w:val="single" w:color="C9D3D8" w:sz="4"/>
              <w:bottom w:val="single" w:color="C9D3D8" w:sz="4"/>
              <w:right w:val="single" w:color="C9D3D8" w:sz="4"/>
            </w:tcBorders>
            <w:tcMar>
              <w:top w:type="dxa" w:w="60"/>
              <w:left w:type="dxa" w:w="100"/>
              <w:bottom w:type="dxa" w:w="60"/>
              <w:right w:type="dxa" w:w="100"/>
            </w:tcMar>
          </w:tcPr>
          <w:p>
            <w:pPr>
              <w:keepNext/>
            </w:pPr>
            <w:r>
              <w:rPr>
                <w:sz w:val="18"/>
                <w:szCs w:val="18"/>
              </w:rPr>
              <w:t xml:space="preserve">All-zero pixels are no data</w:t>
            </w:r>
          </w:p>
        </w:tc>
      </w:tr>
      <w:tr>
        <w:trPr>
          <w:cantSplit/>
        </w:trPr>
        <w:tc>
          <w:tcPr>
            <w:tcW w:type="dxa" w:w="3249"/>
            <w:tcBorders>
              <w:top w:val="single" w:color="C9D3D8" w:sz="4"/>
              <w:left w:val="single" w:color="C9D3D8" w:sz="4"/>
              <w:bottom w:val="single" w:color="C9D3D8" w:sz="4"/>
              <w:right w:val="single" w:color="C9D3D8" w:sz="4"/>
            </w:tcBorders>
            <w:shd w:fill="F2F4F5" w:color="auto" w:val="clear"/>
            <w:tcMar>
              <w:top w:type="dxa" w:w="60"/>
              <w:left w:type="dxa" w:w="100"/>
              <w:bottom w:type="dxa" w:w="60"/>
              <w:right w:type="dxa" w:w="100"/>
            </w:tcMar>
          </w:tcPr>
          <w:p>
            <w:pPr>
              <w:keepNext/>
            </w:pPr>
            <w:r>
              <w:rPr>
                <w:sz w:val="18"/>
                <w:szCs w:val="18"/>
              </w:rPr>
              <w:t xml:space="preserve">Reflectance stored as 0-1; the 2022 offset</w:t>
            </w:r>
          </w:p>
        </w:tc>
        <w:tc>
          <w:tcPr>
            <w:tcW w:type="dxa" w:w="2527"/>
            <w:tcBorders>
              <w:top w:val="single" w:color="C9D3D8" w:sz="4"/>
              <w:left w:val="single" w:color="C9D3D8" w:sz="4"/>
              <w:bottom w:val="single" w:color="C9D3D8" w:sz="4"/>
              <w:right w:val="single" w:color="C9D3D8" w:sz="4"/>
            </w:tcBorders>
            <w:shd w:fill="F2F4F5" w:color="auto" w:val="clear"/>
            <w:tcMar>
              <w:top w:type="dxa" w:w="60"/>
              <w:left w:type="dxa" w:w="100"/>
              <w:bottom w:type="dxa" w:w="60"/>
              <w:right w:type="dxa" w:w="100"/>
            </w:tcMar>
          </w:tcPr>
          <w:p>
            <w:pPr>
              <w:keepNext/>
            </w:pPr>
            <w:r>
              <w:rPr>
                <w:sz w:val="18"/>
                <w:szCs w:val="18"/>
              </w:rPr>
              <w:t xml:space="preserve">Models saw wrong values</w:t>
            </w:r>
          </w:p>
        </w:tc>
        <w:tc>
          <w:tcPr>
            <w:tcW w:type="dxa" w:w="3250"/>
            <w:tcBorders>
              <w:top w:val="single" w:color="C9D3D8" w:sz="4"/>
              <w:left w:val="single" w:color="C9D3D8" w:sz="4"/>
              <w:bottom w:val="single" w:color="C9D3D8" w:sz="4"/>
              <w:right w:val="single" w:color="C9D3D8" w:sz="4"/>
            </w:tcBorders>
            <w:shd w:fill="F2F4F5" w:color="auto" w:val="clear"/>
            <w:tcMar>
              <w:top w:type="dxa" w:w="60"/>
              <w:left w:type="dxa" w:w="100"/>
              <w:bottom w:type="dxa" w:w="60"/>
              <w:right w:type="dxa" w:w="100"/>
            </w:tcMar>
          </w:tcPr>
          <w:p>
            <w:pPr>
              <w:keepNext/>
            </w:pPr>
            <w:r>
              <w:rPr>
                <w:sz w:val="18"/>
                <w:szCs w:val="18"/>
              </w:rPr>
              <w:t xml:space="preserve">Automatic scaling; offset option and warning</w:t>
            </w:r>
          </w:p>
        </w:tc>
      </w:tr>
      <w:tr>
        <w:trPr>
          <w:cantSplit/>
        </w:trPr>
        <w:tc>
          <w:tcPr>
            <w:tcW w:type="dxa" w:w="3249"/>
            <w:tcBorders>
              <w:top w:val="single" w:color="C9D3D8" w:sz="4"/>
              <w:left w:val="single" w:color="C9D3D8" w:sz="4"/>
              <w:bottom w:val="single" w:color="C9D3D8" w:sz="4"/>
              <w:right w:val="single" w:color="C9D3D8" w:sz="4"/>
            </w:tcBorders>
            <w:tcMar>
              <w:top w:type="dxa" w:w="60"/>
              <w:left w:type="dxa" w:w="100"/>
              <w:bottom w:type="dxa" w:w="60"/>
              <w:right w:type="dxa" w:w="100"/>
            </w:tcMar>
          </w:tcPr>
          <w:p>
            <w:pPr>
              <w:keepNext/>
            </w:pPr>
            <w:r>
              <w:rPr>
                <w:sz w:val="18"/>
                <w:szCs w:val="18"/>
              </w:rPr>
              <w:t xml:space="preserve">Unnamed bands, missing B8A</w:t>
            </w:r>
          </w:p>
        </w:tc>
        <w:tc>
          <w:tcPr>
            <w:tcW w:type="dxa" w:w="2527"/>
            <w:tcBorders>
              <w:top w:val="single" w:color="C9D3D8" w:sz="4"/>
              <w:left w:val="single" w:color="C9D3D8" w:sz="4"/>
              <w:bottom w:val="single" w:color="C9D3D8" w:sz="4"/>
              <w:right w:val="single" w:color="C9D3D8" w:sz="4"/>
            </w:tcBorders>
            <w:tcMar>
              <w:top w:type="dxa" w:w="60"/>
              <w:left w:type="dxa" w:w="100"/>
              <w:bottom w:type="dxa" w:w="60"/>
              <w:right w:type="dxa" w:w="100"/>
            </w:tcMar>
          </w:tcPr>
          <w:p>
            <w:pPr>
              <w:keepNext/>
            </w:pPr>
            <w:r>
              <w:rPr>
                <w:sz w:val="18"/>
                <w:szCs w:val="18"/>
              </w:rPr>
              <w:t xml:space="preserve">Common datasets could not be used</w:t>
            </w:r>
          </w:p>
        </w:tc>
        <w:tc>
          <w:tcPr>
            <w:tcW w:type="dxa" w:w="3250"/>
            <w:tcBorders>
              <w:top w:val="single" w:color="C9D3D8" w:sz="4"/>
              <w:left w:val="single" w:color="C9D3D8" w:sz="4"/>
              <w:bottom w:val="single" w:color="C9D3D8" w:sz="4"/>
              <w:right w:val="single" w:color="C9D3D8" w:sz="4"/>
            </w:tcBorders>
            <w:tcMar>
              <w:top w:type="dxa" w:w="60"/>
              <w:left w:type="dxa" w:w="100"/>
              <w:bottom w:type="dxa" w:w="60"/>
              <w:right w:type="dxa" w:w="100"/>
            </w:tcMar>
          </w:tcPr>
          <w:p>
            <w:pPr>
              <w:keepNext/>
            </w:pPr>
            <w:r>
              <w:rPr>
                <w:sz w:val="18"/>
                <w:szCs w:val="18"/>
              </w:rPr>
              <w:t xml:space="preserve">Bands guessed in Sentinel-2 order; stand-ins</w:t>
            </w:r>
          </w:p>
        </w:tc>
      </w:tr>
      <w:tr>
        <w:trPr>
          <w:cantSplit/>
        </w:trPr>
        <w:tc>
          <w:tcPr>
            <w:tcW w:type="dxa" w:w="3249"/>
            <w:tcBorders>
              <w:top w:val="single" w:color="C9D3D8" w:sz="4"/>
              <w:left w:val="single" w:color="C9D3D8" w:sz="4"/>
              <w:bottom w:val="single" w:color="C9D3D8" w:sz="4"/>
              <w:right w:val="single" w:color="C9D3D8" w:sz="4"/>
            </w:tcBorders>
            <w:shd w:fill="F2F4F5" w:color="auto" w:val="clear"/>
            <w:tcMar>
              <w:top w:type="dxa" w:w="60"/>
              <w:left w:type="dxa" w:w="100"/>
              <w:bottom w:type="dxa" w:w="60"/>
              <w:right w:type="dxa" w:w="100"/>
            </w:tcMar>
          </w:tcPr>
          <w:p>
            <w:pPr>
              <w:keepNext/>
            </w:pPr>
            <w:r>
              <w:rPr>
                <w:sz w:val="18"/>
                <w:szCs w:val="18"/>
              </w:rPr>
              <w:t xml:space="preserve">One image per training run</w:t>
            </w:r>
          </w:p>
        </w:tc>
        <w:tc>
          <w:tcPr>
            <w:tcW w:type="dxa" w:w="2527"/>
            <w:tcBorders>
              <w:top w:val="single" w:color="C9D3D8" w:sz="4"/>
              <w:left w:val="single" w:color="C9D3D8" w:sz="4"/>
              <w:bottom w:val="single" w:color="C9D3D8" w:sz="4"/>
              <w:right w:val="single" w:color="C9D3D8" w:sz="4"/>
            </w:tcBorders>
            <w:shd w:fill="F2F4F5" w:color="auto" w:val="clear"/>
            <w:tcMar>
              <w:top w:type="dxa" w:w="60"/>
              <w:left w:type="dxa" w:w="100"/>
              <w:bottom w:type="dxa" w:w="60"/>
              <w:right w:type="dxa" w:w="100"/>
            </w:tcMar>
          </w:tcPr>
          <w:p>
            <w:pPr>
              <w:keepNext/>
            </w:pPr>
            <w:r>
              <w:rPr>
                <w:sz w:val="18"/>
                <w:szCs w:val="18"/>
              </w:rPr>
              <w:t xml:space="preserve">Models learned one place and date</w:t>
            </w:r>
          </w:p>
        </w:tc>
        <w:tc>
          <w:tcPr>
            <w:tcW w:type="dxa" w:w="3250"/>
            <w:tcBorders>
              <w:top w:val="single" w:color="C9D3D8" w:sz="4"/>
              <w:left w:val="single" w:color="C9D3D8" w:sz="4"/>
              <w:bottom w:val="single" w:color="C9D3D8" w:sz="4"/>
              <w:right w:val="single" w:color="C9D3D8" w:sz="4"/>
            </w:tcBorders>
            <w:shd w:fill="F2F4F5" w:color="auto" w:val="clear"/>
            <w:tcMar>
              <w:top w:type="dxa" w:w="60"/>
              <w:left w:type="dxa" w:w="100"/>
              <w:bottom w:type="dxa" w:w="60"/>
              <w:right w:type="dxa" w:w="100"/>
            </w:tcMar>
          </w:tcPr>
          <w:p>
            <w:pPr>
              <w:keepNext/>
            </w:pPr>
            <w:r>
              <w:rPr>
                <w:sz w:val="18"/>
                <w:szCs w:val="18"/>
              </w:rPr>
              <w:t xml:space="preserve">Several images, pooled statistics, held-out images, brightness jitter</w:t>
            </w:r>
          </w:p>
        </w:tc>
      </w:tr>
      <w:tr>
        <w:trPr>
          <w:cantSplit/>
        </w:trPr>
        <w:tc>
          <w:tcPr>
            <w:tcW w:type="dxa" w:w="3249"/>
            <w:tcBorders>
              <w:top w:val="single" w:color="C9D3D8" w:sz="4"/>
              <w:left w:val="single" w:color="C9D3D8" w:sz="4"/>
              <w:bottom w:val="single" w:color="C9D3D8" w:sz="4"/>
              <w:right w:val="single" w:color="C9D3D8" w:sz="4"/>
            </w:tcBorders>
            <w:tcMar>
              <w:top w:type="dxa" w:w="60"/>
              <w:left w:type="dxa" w:w="100"/>
              <w:bottom w:type="dxa" w:w="60"/>
              <w:right w:type="dxa" w:w="100"/>
            </w:tcMar>
          </w:tcPr>
          <w:p>
            <w:pPr>
              <w:keepNext/>
            </w:pPr>
            <w:r>
              <w:rPr>
                <w:sz w:val="18"/>
                <w:szCs w:val="18"/>
              </w:rPr>
              <w:t xml:space="preserve">App kept selecting the uploaded image</w:t>
            </w:r>
          </w:p>
        </w:tc>
        <w:tc>
          <w:tcPr>
            <w:tcW w:type="dxa" w:w="2527"/>
            <w:tcBorders>
              <w:top w:val="single" w:color="C9D3D8" w:sz="4"/>
              <w:left w:val="single" w:color="C9D3D8" w:sz="4"/>
              <w:bottom w:val="single" w:color="C9D3D8" w:sz="4"/>
              <w:right w:val="single" w:color="C9D3D8" w:sz="4"/>
            </w:tcBorders>
            <w:tcMar>
              <w:top w:type="dxa" w:w="60"/>
              <w:left w:type="dxa" w:w="100"/>
              <w:bottom w:type="dxa" w:w="60"/>
              <w:right w:type="dxa" w:w="100"/>
            </w:tcMar>
          </w:tcPr>
          <w:p>
            <w:pPr>
              <w:keepNext/>
            </w:pPr>
            <w:r>
              <w:rPr>
                <w:sz w:val="18"/>
                <w:szCs w:val="18"/>
              </w:rPr>
              <w:t xml:space="preserve">Could not switch images</w:t>
            </w:r>
          </w:p>
        </w:tc>
        <w:tc>
          <w:tcPr>
            <w:tcW w:type="dxa" w:w="3250"/>
            <w:tcBorders>
              <w:top w:val="single" w:color="C9D3D8" w:sz="4"/>
              <w:left w:val="single" w:color="C9D3D8" w:sz="4"/>
              <w:bottom w:val="single" w:color="C9D3D8" w:sz="4"/>
              <w:right w:val="single" w:color="C9D3D8" w:sz="4"/>
            </w:tcBorders>
            <w:tcMar>
              <w:top w:type="dxa" w:w="60"/>
              <w:left w:type="dxa" w:w="100"/>
              <w:bottom w:type="dxa" w:w="60"/>
              <w:right w:type="dxa" w:w="100"/>
            </w:tcMar>
          </w:tcPr>
          <w:p>
            <w:pPr>
              <w:keepNext/>
            </w:pPr>
            <w:r>
              <w:rPr>
                <w:sz w:val="18"/>
                <w:szCs w:val="18"/>
              </w:rPr>
              <w:t xml:space="preserve">Fixed</w:t>
            </w:r>
          </w:p>
        </w:tc>
      </w:tr>
    </w:tbl>
    <w:p>
      <w:pPr>
        <w:spacing w:after="240"/>
      </w:pPr>
      <w:r>
        <w:rPr>
          <w:i/>
          <w:iCs/>
          <w:color w:val="555555"/>
          <w:sz w:val="18"/>
          <w:szCs w:val="18"/>
        </w:rPr>
        <w:t xml:space="preserve">Table 8. Main findings of the review.</w:t>
      </w:r>
    </w:p>
    <w:p>
      <w:pPr>
        <w:pStyle w:val="Heading1"/>
        <w:keepNext/>
      </w:pPr>
      <w:r>
        <w:t xml:space="preserve">Limitations</w:t>
      </w:r>
    </w:p>
    <w:p>
      <w:pPr>
        <w:pStyle w:val="ListParagraph"/>
        <w:numPr>
          <w:ilvl w:val="0"/>
          <w:numId w:val="2"/>
        </w:numPr>
        <w:spacing w:after="60" w:line="276"/>
      </w:pPr>
      <w:r>
        <w:t xml:space="preserve">Only local GeoTIFFs as input for training; reading from STAC catalogues and Earth Engine is not built yet (the tutorial script already searches Earth Search for single scenes).</w:t>
      </w:r>
    </w:p>
    <w:p>
      <w:pPr>
        <w:pStyle w:val="ListParagraph"/>
        <w:numPr>
          <w:ilvl w:val="0"/>
          <w:numId w:val="2"/>
        </w:numPr>
        <w:spacing w:after="60" w:line="276"/>
      </w:pPr>
      <w:r>
        <w:t xml:space="preserve">No conversion between processing levels: Dynamic World and Prithvi floods need L1C data, the others L2A.</w:t>
      </w:r>
    </w:p>
    <w:p>
      <w:pPr>
        <w:pStyle w:val="ListParagraph"/>
        <w:numPr>
          <w:ilvl w:val="0"/>
          <w:numId w:val="2"/>
        </w:numPr>
        <w:spacing w:after="60" w:line="276"/>
      </w:pPr>
      <w:r>
        <w:t xml:space="preserve">Trained models transfer poorly to new places with few training images (kappa 0.23 on unseen chips).</w:t>
      </w:r>
    </w:p>
    <w:p>
      <w:pPr>
        <w:pStyle w:val="ListParagraph"/>
        <w:numPr>
          <w:ilvl w:val="0"/>
          <w:numId w:val="2"/>
        </w:numPr>
        <w:spacing w:after="60" w:line="276"/>
      </w:pPr>
      <w:r>
        <w:t xml:space="preserve">Whole images are loaded into memory, which limits scene size.</w:t>
      </w:r>
    </w:p>
    <w:p>
      <w:pPr>
        <w:pStyle w:val="ListParagraph"/>
        <w:numPr>
          <w:ilvl w:val="0"/>
          <w:numId w:val="2"/>
        </w:numPr>
        <w:spacing w:after="60" w:line="276"/>
      </w:pPr>
      <w:r>
        <w:t xml:space="preserve">Uncertainty is the model's own confidence and is not calibrated; models can be confidently wrong on unfamiliar data.</w:t>
      </w:r>
    </w:p>
    <w:p>
      <w:pPr>
        <w:pStyle w:val="ListParagraph"/>
        <w:numPr>
          <w:ilvl w:val="0"/>
          <w:numId w:val="2"/>
        </w:numPr>
        <w:spacing w:after="60" w:line="276"/>
      </w:pPr>
      <w:r>
        <w:t xml:space="preserve">Accuracy is per pixel; area-adjusted accuracy and area estimates with confidence intervals are not computed yet.</w:t>
      </w:r>
    </w:p>
    <w:p>
      <w:pPr>
        <w:pStyle w:val="ListParagraph"/>
        <w:numPr>
          <w:ilvl w:val="0"/>
          <w:numId w:val="2"/>
        </w:numPr>
        <w:spacing w:after="60" w:line="276"/>
      </w:pPr>
      <w:r>
        <w:t xml:space="preserve">Delineate Anything is AGPL-3.0: a service built on it must publish its source.</w:t>
      </w:r>
    </w:p>
    <w:p>
      <w:pPr>
        <w:pStyle w:val="Heading1"/>
        <w:keepNext/>
      </w:pPr>
      <w:r>
        <w:t xml:space="preserve">Next steps</w:t>
      </w:r>
    </w:p>
    <w:p>
      <w:pPr>
        <w:pStyle w:val="ListParagraph"/>
        <w:numPr>
          <w:ilvl w:val="0"/>
          <w:numId w:val="5"/>
        </w:numPr>
        <w:spacing w:after="60" w:line="276"/>
      </w:pPr>
      <w:r>
        <w:rPr>
          <w:b/>
          <w:bCs/>
        </w:rPr>
        <w:t xml:space="preserve">Better transfer:</w:t>
      </w:r>
      <w:r>
        <w:t xml:space="preserve"> more LandCoverNet chips, pretrained encoders and early stopping.</w:t>
      </w:r>
    </w:p>
    <w:p>
      <w:pPr>
        <w:pStyle w:val="ListParagraph"/>
        <w:numPr>
          <w:ilvl w:val="0"/>
          <w:numId w:val="5"/>
        </w:numPr>
        <w:spacing w:after="60" w:line="276"/>
      </w:pPr>
      <w:r>
        <w:rPr>
          <w:b/>
          <w:bCs/>
        </w:rPr>
        <w:t xml:space="preserve">Satellite archive sources:</w:t>
      </w:r>
      <w:r>
        <w:t xml:space="preserve"> Sentinel-2 from STAC catalogues by area and dates, and Earth Engine exports (including L1C for Dynamic World), so KAZA scenes can be prepared directly.</w:t>
      </w:r>
    </w:p>
    <w:p>
      <w:pPr>
        <w:pStyle w:val="ListParagraph"/>
        <w:numPr>
          <w:ilvl w:val="0"/>
          <w:numId w:val="5"/>
        </w:numPr>
        <w:spacing w:after="60" w:line="276"/>
      </w:pPr>
      <w:r>
        <w:rPr>
          <w:b/>
          <w:bCs/>
        </w:rPr>
        <w:t xml:space="preserve">More models:</w:t>
      </w:r>
      <w:r>
        <w:t xml:space="preserve"> Clay embeddings, SatlasPretrain, and fine-tuning a zoo model on your own labels from the app.</w:t>
      </w:r>
    </w:p>
    <w:p>
      <w:pPr>
        <w:pStyle w:val="ListParagraph"/>
        <w:numPr>
          <w:ilvl w:val="0"/>
          <w:numId w:val="5"/>
        </w:numPr>
        <w:spacing w:after="60" w:line="276"/>
      </w:pPr>
      <w:r>
        <w:rPr>
          <w:b/>
          <w:bCs/>
        </w:rPr>
        <w:t xml:space="preserve">Architecture comparison</w:t>
      </w:r>
      <w:r>
        <w:t xml:space="preserve"> over repeated splits and held-out images, with a Random Forest baseline.</w:t>
      </w:r>
    </w:p>
    <w:p>
      <w:pPr>
        <w:pStyle w:val="ListParagraph"/>
        <w:numPr>
          <w:ilvl w:val="0"/>
          <w:numId w:val="5"/>
        </w:numPr>
        <w:spacing w:after="60" w:line="276"/>
      </w:pPr>
      <w:r>
        <w:rPr>
          <w:b/>
          <w:bCs/>
        </w:rPr>
        <w:t xml:space="preserve">Area-adjusted accuracy</w:t>
      </w:r>
      <w:r>
        <w:t xml:space="preserve"> following Olofsson et al. (2014), and probability calibration.</w:t>
      </w:r>
    </w:p>
    <w:p>
      <w:pPr>
        <w:spacing w:after="60"/>
      </w:pPr>
    </w:p>
    <w:p>
      <w:r>
        <w:rPr>
          <w:i/>
          <w:iCs/>
          <w:color w:val="555555"/>
        </w:rPr>
        <w:t xml:space="preserve">Code: MIT licence. Full technical documentation, one note per function, is in the Obsidian vault at docs/vault; the README covers installation and use.</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55555"/>
        <w:sz w:val="16"/>
        <w:szCs w:val="16"/>
      </w:rPr>
      <w:t xml:space="preserve">EOForge 0.6.0 ·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abstractNum>
  <w:abstractNum w:abstractNumId="3" w15:restartNumberingAfterBreak="0">
    <w:multiLevelType w:val="hybridMultilevel"/>
    <w:lvl w:ilvl="0" w:tentative="1">
      <w:start w:val="1"/>
      <w:numFmt w:val="decimal"/>
      <w:lvlText w:val="%1."/>
      <w:lvlJc w:val="left"/>
      <w:pPr>
        <w:ind w:left="400" w:hanging="300"/>
      </w:pPr>
    </w:lvl>
  </w:abstractNum>
  <w:abstractNum w:abstractNumId="4" w15:restartNumberingAfterBreak="0">
    <w:multiLevelType w:val="hybridMultilevel"/>
    <w:lvl w:ilvl="0" w:tentative="1">
      <w:start w:val="1"/>
      <w:numFmt w:val="decimal"/>
      <w:lvlText w:val="%1."/>
      <w:lvlJc w:val="left"/>
      <w:pPr>
        <w:ind w:left="400" w:hanging="300"/>
      </w:pPr>
    </w:lvl>
  </w:abstractNum>
  <w:abstractNum w:abstractNumId="5"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1F4E5F"/>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F4E5F"/>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3f7b7309534e069291fbde74b3cb938e4ba8be47.png"/><Relationship Id="rId9" Type="http://schemas.openxmlformats.org/officeDocument/2006/relationships/image" Target="media/24a159cad2ecbdfded8c4ef1ec0311a96bc05f2b.png"/><Relationship Id="rId10" Type="http://schemas.openxmlformats.org/officeDocument/2006/relationships/image" Target="media/0a9c8ef323ae34bd1ac1199a33a7ca804d16f277.png"/><Relationship Id="rId11" Type="http://schemas.openxmlformats.org/officeDocument/2006/relationships/image" Target="media/dfb37a439856d8c8c21f7439c2dbf49e7e5cb5a0.png"/><Relationship Id="rId12" Type="http://schemas.openxmlformats.org/officeDocument/2006/relationships/image" Target="media/4d270676cf0453c9396e4a76a2f55180db81d2e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EOForge - what it does</dc:title>
  <dc:creator>Nuno César de Sá</dc:creator>
  <dc:description>EOForge 0.6.0 overview</dc:description>
  <cp:lastModifiedBy>Un-named</cp:lastModifiedBy>
  <cp:revision>1</cp:revision>
  <dcterms:created xsi:type="dcterms:W3CDTF">2026-10-21T11:05:16.175Z</dcterms:created>
  <dcterms:modified xsi:type="dcterms:W3CDTF">2026-10-21T11:05:16.177Z</dcterms:modified>
</cp:coreProperties>
</file>

<file path=docProps/custom.xml><?xml version="1.0" encoding="utf-8"?>
<Properties xmlns="http://schemas.openxmlformats.org/officeDocument/2006/custom-properties" xmlns:vt="http://schemas.openxmlformats.org/officeDocument/2006/docPropsVTypes"/>
</file>