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1A244F" w:rsidRDefault="00E47A0F" w14:paraId="672A6659" w14:textId="50EEDCEF">
      <w:pPr>
        <w:pStyle w:val="BodyText"/>
        <w:rPr>
          <w:rFonts w:ascii="Times New Roman"/>
          <w:sz w:val="20"/>
        </w:rPr>
      </w:pPr>
      <w:r>
        <w:rPr>
          <w:noProof/>
        </w:rPr>
        <w:drawing>
          <wp:anchor distT="0" distB="0" distL="114300" distR="114300" simplePos="0" relativeHeight="251657216" behindDoc="1" locked="0" layoutInCell="1" allowOverlap="1" wp14:anchorId="56CE440E" wp14:editId="66F5588B">
            <wp:simplePos x="0" y="0"/>
            <wp:positionH relativeFrom="column">
              <wp:posOffset>3967480</wp:posOffset>
            </wp:positionH>
            <wp:positionV relativeFrom="paragraph">
              <wp:posOffset>-572770</wp:posOffset>
            </wp:positionV>
            <wp:extent cx="2369820" cy="520065"/>
            <wp:effectExtent l="0" t="0" r="0" b="0"/>
            <wp:wrapTight wrapText="bothSides">
              <wp:wrapPolygon edited="0">
                <wp:start x="0" y="0"/>
                <wp:lineTo x="0" y="20571"/>
                <wp:lineTo x="21357" y="20571"/>
                <wp:lineTo x="21357" y="0"/>
                <wp:lineTo x="0" y="0"/>
              </wp:wrapPolygon>
            </wp:wrapTight>
            <wp:docPr id="2" name="Imagem 2" descr="P.PORTO BRAS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PORTO BRASI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69820" cy="5200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A244F" w:rsidRDefault="001A244F" w14:paraId="0A37501D" w14:textId="77777777">
      <w:pPr>
        <w:pStyle w:val="BodyText"/>
        <w:rPr>
          <w:rFonts w:ascii="Times New Roman"/>
          <w:sz w:val="20"/>
        </w:rPr>
      </w:pPr>
    </w:p>
    <w:p w:rsidR="001A244F" w:rsidRDefault="001A244F" w14:paraId="5DAB6C7B" w14:textId="77777777">
      <w:pPr>
        <w:pStyle w:val="BodyText"/>
        <w:spacing w:before="9"/>
        <w:rPr>
          <w:rFonts w:ascii="Times New Roman"/>
          <w:sz w:val="26"/>
        </w:rPr>
      </w:pPr>
    </w:p>
    <w:p w:rsidR="001A244F" w:rsidRDefault="008C3079" w14:paraId="748618D5" w14:textId="227DD8B2">
      <w:pPr>
        <w:pStyle w:val="Title"/>
      </w:pPr>
      <w:r>
        <w:t>Project Charter</w:t>
      </w:r>
    </w:p>
    <w:p w:rsidR="001A244F" w:rsidRDefault="001A244F" w14:paraId="02EB378F" w14:textId="77777777">
      <w:pPr>
        <w:pStyle w:val="BodyText"/>
        <w:rPr>
          <w:rFonts w:ascii="Arial Black"/>
          <w:sz w:val="27"/>
        </w:rPr>
      </w:pPr>
    </w:p>
    <w:tbl>
      <w:tblPr>
        <w:tblW w:w="0" w:type="auto"/>
        <w:tblInd w:w="1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0" w:type="dxa"/>
          <w:right w:w="0" w:type="dxa"/>
        </w:tblCellMar>
        <w:tblLook w:val="01E0" w:firstRow="1" w:lastRow="1" w:firstColumn="1" w:lastColumn="1" w:noHBand="0" w:noVBand="0"/>
      </w:tblPr>
      <w:tblGrid>
        <w:gridCol w:w="5461"/>
        <w:gridCol w:w="974"/>
        <w:gridCol w:w="977"/>
        <w:gridCol w:w="2309"/>
      </w:tblGrid>
      <w:tr w:rsidR="001A244F" w14:paraId="4C48E38B" w14:textId="77777777">
        <w:trPr>
          <w:trHeight w:val="364"/>
        </w:trPr>
        <w:tc>
          <w:tcPr>
            <w:tcW w:w="9721" w:type="dxa"/>
            <w:gridSpan w:val="4"/>
            <w:tcBorders>
              <w:bottom w:val="single" w:color="999999" w:sz="6" w:space="0"/>
            </w:tcBorders>
            <w:shd w:val="clear" w:color="auto" w:fill="E6E6E6"/>
          </w:tcPr>
          <w:p w:rsidR="001A244F" w:rsidRDefault="008C3079" w14:paraId="09F3407C" w14:textId="77777777">
            <w:pPr>
              <w:pStyle w:val="TableParagraph"/>
              <w:spacing w:before="80"/>
              <w:ind w:left="74"/>
              <w:rPr>
                <w:b/>
                <w:sz w:val="18"/>
              </w:rPr>
            </w:pPr>
            <w:r w:rsidRPr="000C52C4">
              <w:rPr>
                <w:b/>
                <w:sz w:val="18"/>
                <w:szCs w:val="18"/>
              </w:rPr>
              <w:t>General Information</w:t>
            </w:r>
          </w:p>
        </w:tc>
      </w:tr>
      <w:tr w:rsidR="001A244F" w14:paraId="5AEA652E" w14:textId="77777777">
        <w:trPr>
          <w:trHeight w:val="323"/>
        </w:trPr>
        <w:tc>
          <w:tcPr>
            <w:tcW w:w="7412" w:type="dxa"/>
            <w:gridSpan w:val="3"/>
            <w:tcBorders>
              <w:top w:val="single" w:color="999999" w:sz="6" w:space="0"/>
              <w:left w:val="single" w:color="999999" w:sz="6" w:space="0"/>
              <w:right w:val="single" w:color="999999" w:sz="6" w:space="0"/>
            </w:tcBorders>
            <w:shd w:val="clear" w:color="auto" w:fill="E6E6E6"/>
          </w:tcPr>
          <w:p w:rsidR="001A244F" w:rsidRDefault="008C3079" w14:paraId="016BB6A0" w14:textId="77777777">
            <w:pPr>
              <w:pStyle w:val="TableParagraph"/>
              <w:spacing w:before="47"/>
              <w:ind w:left="71"/>
              <w:rPr>
                <w:sz w:val="18"/>
              </w:rPr>
            </w:pPr>
            <w:r w:rsidRPr="000C52C4">
              <w:rPr>
                <w:sz w:val="18"/>
                <w:szCs w:val="18"/>
              </w:rPr>
              <w:t>Project Title</w:t>
            </w:r>
          </w:p>
        </w:tc>
        <w:tc>
          <w:tcPr>
            <w:tcW w:w="2309" w:type="dxa"/>
            <w:tcBorders>
              <w:top w:val="single" w:color="999999" w:sz="6" w:space="0"/>
              <w:left w:val="single" w:color="999999" w:sz="6" w:space="0"/>
              <w:right w:val="single" w:color="999999" w:sz="6" w:space="0"/>
            </w:tcBorders>
            <w:shd w:val="clear" w:color="auto" w:fill="E6E6E6"/>
          </w:tcPr>
          <w:p w:rsidR="001A244F" w:rsidRDefault="008C3079" w14:paraId="491072FA" w14:textId="77777777">
            <w:pPr>
              <w:pStyle w:val="TableParagraph"/>
              <w:spacing w:before="47"/>
              <w:ind w:left="72"/>
              <w:rPr>
                <w:sz w:val="18"/>
              </w:rPr>
            </w:pPr>
            <w:r w:rsidRPr="000C52C4">
              <w:rPr>
                <w:sz w:val="18"/>
                <w:szCs w:val="18"/>
              </w:rPr>
              <w:t>Date</w:t>
            </w:r>
          </w:p>
        </w:tc>
      </w:tr>
      <w:tr w:rsidR="001A244F" w14:paraId="1756910F" w14:textId="77777777">
        <w:trPr>
          <w:trHeight w:val="364"/>
        </w:trPr>
        <w:tc>
          <w:tcPr>
            <w:tcW w:w="7412" w:type="dxa"/>
            <w:gridSpan w:val="3"/>
            <w:tcBorders>
              <w:left w:val="single" w:color="999999" w:sz="6" w:space="0"/>
              <w:bottom w:val="single" w:color="999999" w:sz="6" w:space="0"/>
              <w:right w:val="single" w:color="999999" w:sz="6" w:space="0"/>
            </w:tcBorders>
          </w:tcPr>
          <w:p w:rsidR="001A244F" w:rsidRDefault="000052A6" w14:paraId="02FA6CEC" w14:textId="69C3AB22">
            <w:pPr>
              <w:pStyle w:val="TableParagraph"/>
              <w:spacing w:before="80"/>
              <w:ind w:left="71"/>
              <w:rPr>
                <w:sz w:val="18"/>
              </w:rPr>
            </w:pPr>
            <w:r w:rsidRPr="000C52C4">
              <w:rPr>
                <w:sz w:val="18"/>
                <w:szCs w:val="18"/>
              </w:rPr>
              <w:t xml:space="preserve">Serviços de </w:t>
            </w:r>
            <w:r w:rsidRPr="000C52C4" w:rsidR="001F1914">
              <w:rPr>
                <w:sz w:val="18"/>
                <w:szCs w:val="18"/>
              </w:rPr>
              <w:t>Auditoria de Segurança</w:t>
            </w:r>
          </w:p>
        </w:tc>
        <w:tc>
          <w:tcPr>
            <w:tcW w:w="2309" w:type="dxa"/>
            <w:tcBorders>
              <w:left w:val="single" w:color="999999" w:sz="6" w:space="0"/>
              <w:bottom w:val="single" w:color="999999" w:sz="6" w:space="0"/>
              <w:right w:val="single" w:color="999999" w:sz="6" w:space="0"/>
            </w:tcBorders>
          </w:tcPr>
          <w:p w:rsidR="001A244F" w:rsidRDefault="00C93978" w14:paraId="08BC432E" w14:textId="0D43A36B">
            <w:pPr>
              <w:pStyle w:val="TableParagraph"/>
              <w:spacing w:before="80"/>
              <w:ind w:left="72"/>
              <w:rPr>
                <w:sz w:val="18"/>
              </w:rPr>
            </w:pPr>
            <w:r w:rsidRPr="000C52C4">
              <w:rPr>
                <w:sz w:val="18"/>
                <w:szCs w:val="18"/>
              </w:rPr>
              <w:t>2</w:t>
            </w:r>
            <w:r w:rsidRPr="000C52C4" w:rsidR="009443FB">
              <w:rPr>
                <w:sz w:val="18"/>
                <w:szCs w:val="18"/>
              </w:rPr>
              <w:t>8</w:t>
            </w:r>
            <w:r w:rsidRPr="000C52C4">
              <w:rPr>
                <w:sz w:val="18"/>
                <w:szCs w:val="18"/>
              </w:rPr>
              <w:t>/03/2022</w:t>
            </w:r>
          </w:p>
        </w:tc>
      </w:tr>
      <w:tr w:rsidR="001A244F" w14:paraId="7EB89E3B" w14:textId="77777777">
        <w:trPr>
          <w:trHeight w:val="325"/>
        </w:trPr>
        <w:tc>
          <w:tcPr>
            <w:tcW w:w="5461" w:type="dxa"/>
            <w:tcBorders>
              <w:top w:val="single" w:color="999999" w:sz="6" w:space="0"/>
              <w:left w:val="single" w:color="999999" w:sz="6" w:space="0"/>
              <w:right w:val="single" w:color="999999" w:sz="6" w:space="0"/>
            </w:tcBorders>
            <w:shd w:val="clear" w:color="auto" w:fill="E6E6E6"/>
          </w:tcPr>
          <w:p w:rsidR="001A244F" w:rsidRDefault="008C3079" w14:paraId="5CE64C25" w14:textId="77777777">
            <w:pPr>
              <w:pStyle w:val="TableParagraph"/>
              <w:spacing w:before="49"/>
              <w:ind w:left="71"/>
              <w:rPr>
                <w:sz w:val="18"/>
              </w:rPr>
            </w:pPr>
            <w:r w:rsidRPr="000C52C4">
              <w:rPr>
                <w:sz w:val="18"/>
                <w:szCs w:val="18"/>
              </w:rPr>
              <w:t>Project Manager</w:t>
            </w:r>
          </w:p>
        </w:tc>
        <w:tc>
          <w:tcPr>
            <w:tcW w:w="1951" w:type="dxa"/>
            <w:gridSpan w:val="2"/>
            <w:tcBorders>
              <w:top w:val="single" w:color="999999" w:sz="6" w:space="0"/>
              <w:left w:val="single" w:color="999999" w:sz="6" w:space="0"/>
              <w:right w:val="single" w:color="999999" w:sz="6" w:space="0"/>
            </w:tcBorders>
            <w:shd w:val="clear" w:color="auto" w:fill="E6E6E6"/>
          </w:tcPr>
          <w:p w:rsidR="001A244F" w:rsidRDefault="008C3079" w14:paraId="69047E7B" w14:textId="77777777">
            <w:pPr>
              <w:pStyle w:val="TableParagraph"/>
              <w:spacing w:before="49"/>
              <w:ind w:left="71"/>
              <w:rPr>
                <w:sz w:val="18"/>
              </w:rPr>
            </w:pPr>
            <w:r w:rsidRPr="000C52C4">
              <w:rPr>
                <w:sz w:val="18"/>
                <w:szCs w:val="18"/>
              </w:rPr>
              <w:t>Phone</w:t>
            </w:r>
          </w:p>
        </w:tc>
        <w:tc>
          <w:tcPr>
            <w:tcW w:w="2309" w:type="dxa"/>
            <w:tcBorders>
              <w:top w:val="single" w:color="999999" w:sz="6" w:space="0"/>
              <w:left w:val="single" w:color="999999" w:sz="6" w:space="0"/>
              <w:right w:val="single" w:color="999999" w:sz="6" w:space="0"/>
            </w:tcBorders>
            <w:shd w:val="clear" w:color="auto" w:fill="E6E6E6"/>
          </w:tcPr>
          <w:p w:rsidR="001A244F" w:rsidRDefault="008C3079" w14:paraId="03CA40FF" w14:textId="77777777">
            <w:pPr>
              <w:pStyle w:val="TableParagraph"/>
              <w:spacing w:before="49"/>
              <w:ind w:left="72"/>
              <w:rPr>
                <w:sz w:val="18"/>
              </w:rPr>
            </w:pPr>
            <w:r w:rsidRPr="000C52C4">
              <w:rPr>
                <w:sz w:val="18"/>
                <w:szCs w:val="18"/>
              </w:rPr>
              <w:t>Email</w:t>
            </w:r>
          </w:p>
        </w:tc>
      </w:tr>
      <w:tr w:rsidR="001A244F" w14:paraId="5ACF809D" w14:textId="77777777">
        <w:trPr>
          <w:trHeight w:val="436"/>
        </w:trPr>
        <w:tc>
          <w:tcPr>
            <w:tcW w:w="5461" w:type="dxa"/>
            <w:tcBorders>
              <w:left w:val="single" w:color="999999" w:sz="6" w:space="0"/>
              <w:bottom w:val="single" w:color="999999" w:sz="6" w:space="0"/>
              <w:right w:val="single" w:color="999999" w:sz="6" w:space="0"/>
            </w:tcBorders>
          </w:tcPr>
          <w:p w:rsidR="001A244F" w:rsidRDefault="008C3079" w14:paraId="18B2D4A2" w14:textId="77777777">
            <w:pPr>
              <w:pStyle w:val="TableParagraph"/>
              <w:spacing w:before="78"/>
              <w:ind w:left="71"/>
              <w:rPr>
                <w:sz w:val="18"/>
              </w:rPr>
            </w:pPr>
            <w:r w:rsidRPr="000C52C4">
              <w:rPr>
                <w:sz w:val="18"/>
                <w:szCs w:val="18"/>
              </w:rPr>
              <w:t>Jodi Doe</w:t>
            </w:r>
          </w:p>
        </w:tc>
        <w:tc>
          <w:tcPr>
            <w:tcW w:w="1951" w:type="dxa"/>
            <w:gridSpan w:val="2"/>
            <w:tcBorders>
              <w:left w:val="single" w:color="999999" w:sz="6" w:space="0"/>
              <w:bottom w:val="single" w:color="999999" w:sz="6" w:space="0"/>
              <w:right w:val="single" w:color="999999" w:sz="6" w:space="0"/>
            </w:tcBorders>
          </w:tcPr>
          <w:p w:rsidR="001A244F" w:rsidRDefault="008C3079" w14:paraId="3B57FB44" w14:textId="77777777">
            <w:pPr>
              <w:pStyle w:val="TableParagraph"/>
              <w:spacing w:before="78"/>
              <w:ind w:left="71"/>
              <w:rPr>
                <w:sz w:val="18"/>
              </w:rPr>
            </w:pPr>
            <w:r w:rsidRPr="000C52C4">
              <w:rPr>
                <w:sz w:val="18"/>
                <w:szCs w:val="18"/>
              </w:rPr>
              <w:t>415.000.2821</w:t>
            </w:r>
          </w:p>
        </w:tc>
        <w:tc>
          <w:tcPr>
            <w:tcW w:w="2309" w:type="dxa"/>
            <w:tcBorders>
              <w:left w:val="single" w:color="999999" w:sz="6" w:space="0"/>
              <w:bottom w:val="single" w:color="999999" w:sz="6" w:space="0"/>
              <w:right w:val="single" w:color="999999" w:sz="6" w:space="0"/>
            </w:tcBorders>
          </w:tcPr>
          <w:p w:rsidR="001A244F" w:rsidRDefault="00682567" w14:paraId="7C697A18" w14:textId="77777777">
            <w:pPr>
              <w:pStyle w:val="TableParagraph"/>
              <w:spacing w:before="78"/>
              <w:ind w:left="72"/>
              <w:rPr>
                <w:sz w:val="18"/>
              </w:rPr>
            </w:pPr>
            <w:hyperlink r:id="rId12">
              <w:r w:rsidRPr="000C52C4" w:rsidR="008C3079">
                <w:rPr>
                  <w:sz w:val="18"/>
                  <w:szCs w:val="18"/>
                </w:rPr>
                <w:t>aaa@ucsf.edu</w:t>
              </w:r>
            </w:hyperlink>
          </w:p>
        </w:tc>
      </w:tr>
      <w:tr w:rsidR="001A244F" w14:paraId="136E5578" w14:textId="77777777">
        <w:trPr>
          <w:trHeight w:val="323"/>
        </w:trPr>
        <w:tc>
          <w:tcPr>
            <w:tcW w:w="5461" w:type="dxa"/>
            <w:tcBorders>
              <w:top w:val="single" w:color="999999" w:sz="6" w:space="0"/>
              <w:left w:val="single" w:color="999999" w:sz="6" w:space="0"/>
              <w:right w:val="single" w:color="999999" w:sz="6" w:space="0"/>
            </w:tcBorders>
            <w:shd w:val="clear" w:color="auto" w:fill="E6E6E6"/>
          </w:tcPr>
          <w:p w:rsidR="001A244F" w:rsidRDefault="008C3079" w14:paraId="568336C0" w14:textId="77777777">
            <w:pPr>
              <w:pStyle w:val="TableParagraph"/>
              <w:spacing w:before="47"/>
              <w:ind w:left="71"/>
              <w:rPr>
                <w:sz w:val="18"/>
              </w:rPr>
            </w:pPr>
            <w:r w:rsidRPr="000C52C4">
              <w:rPr>
                <w:sz w:val="18"/>
                <w:szCs w:val="18"/>
              </w:rPr>
              <w:t>Executive Sponsor</w:t>
            </w:r>
          </w:p>
        </w:tc>
        <w:tc>
          <w:tcPr>
            <w:tcW w:w="1951" w:type="dxa"/>
            <w:gridSpan w:val="2"/>
            <w:tcBorders>
              <w:top w:val="single" w:color="999999" w:sz="6" w:space="0"/>
              <w:left w:val="single" w:color="999999" w:sz="6" w:space="0"/>
              <w:right w:val="single" w:color="999999" w:sz="6" w:space="0"/>
            </w:tcBorders>
            <w:shd w:val="clear" w:color="auto" w:fill="E6E6E6"/>
          </w:tcPr>
          <w:p w:rsidR="001A244F" w:rsidRDefault="008C3079" w14:paraId="040DD275" w14:textId="77777777">
            <w:pPr>
              <w:pStyle w:val="TableParagraph"/>
              <w:spacing w:before="47"/>
              <w:ind w:left="71"/>
              <w:rPr>
                <w:sz w:val="18"/>
              </w:rPr>
            </w:pPr>
            <w:r w:rsidRPr="000C52C4">
              <w:rPr>
                <w:sz w:val="18"/>
                <w:szCs w:val="18"/>
              </w:rPr>
              <w:t>Phone</w:t>
            </w:r>
          </w:p>
        </w:tc>
        <w:tc>
          <w:tcPr>
            <w:tcW w:w="2309" w:type="dxa"/>
            <w:tcBorders>
              <w:top w:val="single" w:color="999999" w:sz="6" w:space="0"/>
              <w:left w:val="single" w:color="999999" w:sz="6" w:space="0"/>
              <w:right w:val="single" w:color="999999" w:sz="6" w:space="0"/>
            </w:tcBorders>
            <w:shd w:val="clear" w:color="auto" w:fill="E6E6E6"/>
          </w:tcPr>
          <w:p w:rsidR="001A244F" w:rsidRDefault="008C3079" w14:paraId="3B3096D1" w14:textId="77777777">
            <w:pPr>
              <w:pStyle w:val="TableParagraph"/>
              <w:spacing w:before="47"/>
              <w:ind w:left="72"/>
              <w:rPr>
                <w:sz w:val="18"/>
              </w:rPr>
            </w:pPr>
            <w:r w:rsidRPr="000C52C4">
              <w:rPr>
                <w:sz w:val="18"/>
                <w:szCs w:val="18"/>
              </w:rPr>
              <w:t>Email</w:t>
            </w:r>
          </w:p>
        </w:tc>
      </w:tr>
      <w:tr w:rsidR="001A244F" w14:paraId="7B8E0FAD" w14:textId="77777777">
        <w:trPr>
          <w:trHeight w:val="438"/>
        </w:trPr>
        <w:tc>
          <w:tcPr>
            <w:tcW w:w="5461" w:type="dxa"/>
            <w:tcBorders>
              <w:left w:val="single" w:color="999999" w:sz="6" w:space="0"/>
              <w:bottom w:val="single" w:color="999999" w:sz="6" w:space="0"/>
              <w:right w:val="single" w:color="999999" w:sz="6" w:space="0"/>
            </w:tcBorders>
          </w:tcPr>
          <w:p w:rsidR="001A244F" w:rsidRDefault="008C3079" w14:paraId="3CC16002" w14:textId="77777777">
            <w:pPr>
              <w:pStyle w:val="TableParagraph"/>
              <w:spacing w:before="80"/>
              <w:ind w:left="71"/>
              <w:rPr>
                <w:sz w:val="18"/>
              </w:rPr>
            </w:pPr>
            <w:r w:rsidRPr="000C52C4">
              <w:rPr>
                <w:sz w:val="18"/>
                <w:szCs w:val="18"/>
              </w:rPr>
              <w:t>Opinder Doe</w:t>
            </w:r>
          </w:p>
        </w:tc>
        <w:tc>
          <w:tcPr>
            <w:tcW w:w="1951" w:type="dxa"/>
            <w:gridSpan w:val="2"/>
            <w:tcBorders>
              <w:left w:val="single" w:color="999999" w:sz="6" w:space="0"/>
              <w:bottom w:val="single" w:color="999999" w:sz="6" w:space="0"/>
              <w:right w:val="single" w:color="999999" w:sz="6" w:space="0"/>
            </w:tcBorders>
          </w:tcPr>
          <w:p w:rsidR="001A244F" w:rsidRDefault="008C3079" w14:paraId="2A4936E5" w14:textId="77777777">
            <w:pPr>
              <w:pStyle w:val="TableParagraph"/>
              <w:spacing w:before="80"/>
              <w:ind w:left="71"/>
              <w:rPr>
                <w:sz w:val="18"/>
              </w:rPr>
            </w:pPr>
            <w:r w:rsidRPr="000C52C4">
              <w:rPr>
                <w:sz w:val="18"/>
                <w:szCs w:val="18"/>
              </w:rPr>
              <w:t>415.000.4004</w:t>
            </w:r>
          </w:p>
        </w:tc>
        <w:tc>
          <w:tcPr>
            <w:tcW w:w="2309" w:type="dxa"/>
            <w:tcBorders>
              <w:left w:val="single" w:color="999999" w:sz="6" w:space="0"/>
              <w:bottom w:val="single" w:color="999999" w:sz="6" w:space="0"/>
              <w:right w:val="single" w:color="999999" w:sz="6" w:space="0"/>
            </w:tcBorders>
          </w:tcPr>
          <w:p w:rsidR="001A244F" w:rsidRDefault="00682567" w14:paraId="17A1C05B" w14:textId="77777777">
            <w:pPr>
              <w:pStyle w:val="TableParagraph"/>
              <w:spacing w:before="80"/>
              <w:ind w:left="72"/>
              <w:rPr>
                <w:sz w:val="18"/>
              </w:rPr>
            </w:pPr>
            <w:hyperlink r:id="rId13">
              <w:r w:rsidRPr="000C52C4" w:rsidR="008C3079">
                <w:rPr>
                  <w:sz w:val="18"/>
                  <w:szCs w:val="18"/>
                </w:rPr>
                <w:t>aaa@medsch.ucsf.edu</w:t>
              </w:r>
            </w:hyperlink>
          </w:p>
        </w:tc>
      </w:tr>
      <w:tr w:rsidR="001A244F" w14:paraId="0AA7DFD9" w14:textId="77777777">
        <w:trPr>
          <w:trHeight w:val="324"/>
        </w:trPr>
        <w:tc>
          <w:tcPr>
            <w:tcW w:w="6435" w:type="dxa"/>
            <w:gridSpan w:val="2"/>
            <w:tcBorders>
              <w:top w:val="single" w:color="999999" w:sz="6" w:space="0"/>
              <w:left w:val="single" w:color="999999" w:sz="6" w:space="0"/>
              <w:right w:val="single" w:color="999999" w:sz="6" w:space="0"/>
            </w:tcBorders>
            <w:shd w:val="clear" w:color="auto" w:fill="E6E6E6"/>
          </w:tcPr>
          <w:p w:rsidR="001A244F" w:rsidRDefault="008C3079" w14:paraId="536DB5B5" w14:textId="77777777">
            <w:pPr>
              <w:pStyle w:val="TableParagraph"/>
              <w:spacing w:before="47"/>
              <w:ind w:left="71"/>
              <w:rPr>
                <w:sz w:val="18"/>
              </w:rPr>
            </w:pPr>
            <w:r w:rsidRPr="000C52C4">
              <w:rPr>
                <w:sz w:val="18"/>
                <w:szCs w:val="18"/>
              </w:rPr>
              <w:t>Document Version</w:t>
            </w:r>
          </w:p>
        </w:tc>
        <w:tc>
          <w:tcPr>
            <w:tcW w:w="3286" w:type="dxa"/>
            <w:gridSpan w:val="2"/>
            <w:tcBorders>
              <w:top w:val="single" w:color="999999" w:sz="6" w:space="0"/>
              <w:left w:val="single" w:color="999999" w:sz="6" w:space="0"/>
              <w:right w:val="single" w:color="999999" w:sz="6" w:space="0"/>
            </w:tcBorders>
            <w:shd w:val="clear" w:color="auto" w:fill="E6E6E6"/>
          </w:tcPr>
          <w:p w:rsidR="001A244F" w:rsidRDefault="008C3079" w14:paraId="0A56B2D8" w14:textId="77777777">
            <w:pPr>
              <w:pStyle w:val="TableParagraph"/>
              <w:spacing w:before="47"/>
              <w:ind w:left="72"/>
              <w:rPr>
                <w:sz w:val="18"/>
              </w:rPr>
            </w:pPr>
            <w:r w:rsidRPr="000C52C4">
              <w:rPr>
                <w:sz w:val="18"/>
                <w:szCs w:val="18"/>
              </w:rPr>
              <w:t>Updated Date</w:t>
            </w:r>
          </w:p>
        </w:tc>
      </w:tr>
      <w:tr w:rsidR="001A244F" w14:paraId="5F7BE105" w14:textId="77777777">
        <w:trPr>
          <w:trHeight w:val="438"/>
        </w:trPr>
        <w:tc>
          <w:tcPr>
            <w:tcW w:w="6435" w:type="dxa"/>
            <w:gridSpan w:val="2"/>
            <w:tcBorders>
              <w:left w:val="single" w:color="999999" w:sz="6" w:space="0"/>
              <w:bottom w:val="single" w:color="999999" w:sz="6" w:space="0"/>
              <w:right w:val="single" w:color="999999" w:sz="6" w:space="0"/>
            </w:tcBorders>
          </w:tcPr>
          <w:p w:rsidR="001A244F" w:rsidRDefault="008C3079" w14:paraId="4B3AA50C" w14:textId="77777777">
            <w:pPr>
              <w:pStyle w:val="TableParagraph"/>
              <w:spacing w:before="80"/>
              <w:ind w:left="71"/>
              <w:rPr>
                <w:sz w:val="18"/>
              </w:rPr>
            </w:pPr>
            <w:r w:rsidRPr="000C52C4">
              <w:rPr>
                <w:sz w:val="18"/>
                <w:szCs w:val="18"/>
              </w:rPr>
              <w:t>1.0</w:t>
            </w:r>
          </w:p>
        </w:tc>
        <w:tc>
          <w:tcPr>
            <w:tcW w:w="3286" w:type="dxa"/>
            <w:gridSpan w:val="2"/>
            <w:tcBorders>
              <w:left w:val="single" w:color="999999" w:sz="6" w:space="0"/>
              <w:bottom w:val="single" w:color="999999" w:sz="6" w:space="0"/>
              <w:right w:val="single" w:color="999999" w:sz="6" w:space="0"/>
            </w:tcBorders>
          </w:tcPr>
          <w:p w:rsidR="001A244F" w:rsidRDefault="009443FB" w14:paraId="3E8952B6" w14:textId="196CA967">
            <w:pPr>
              <w:pStyle w:val="TableParagraph"/>
              <w:spacing w:before="80"/>
              <w:ind w:left="72"/>
              <w:rPr>
                <w:sz w:val="18"/>
              </w:rPr>
            </w:pPr>
            <w:r w:rsidRPr="000C52C4">
              <w:rPr>
                <w:sz w:val="18"/>
                <w:szCs w:val="18"/>
              </w:rPr>
              <w:t>28/03/2022</w:t>
            </w:r>
          </w:p>
        </w:tc>
      </w:tr>
    </w:tbl>
    <w:p w:rsidR="001A244F" w:rsidRDefault="001A244F" w14:paraId="6A05A809" w14:textId="77777777">
      <w:pPr>
        <w:pStyle w:val="BodyText"/>
        <w:spacing w:before="3" w:after="1"/>
        <w:rPr>
          <w:rFonts w:ascii="Arial Black"/>
          <w:sz w:val="21"/>
        </w:rPr>
      </w:pPr>
    </w:p>
    <w:tbl>
      <w:tblPr>
        <w:tblW w:w="0" w:type="auto"/>
        <w:tblInd w:w="14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0" w:type="dxa"/>
          <w:right w:w="0" w:type="dxa"/>
        </w:tblCellMar>
        <w:tblLook w:val="01E0" w:firstRow="1" w:lastRow="1" w:firstColumn="1" w:lastColumn="1" w:noHBand="0" w:noVBand="0"/>
      </w:tblPr>
      <w:tblGrid>
        <w:gridCol w:w="9722"/>
      </w:tblGrid>
      <w:tr w:rsidR="001A244F" w:rsidTr="60DD8519" w14:paraId="0B6DF8D9" w14:textId="77777777">
        <w:trPr>
          <w:trHeight w:val="364"/>
        </w:trPr>
        <w:tc>
          <w:tcPr>
            <w:tcW w:w="9722" w:type="dxa"/>
            <w:shd w:val="clear" w:color="auto" w:fill="E6E6E6"/>
            <w:tcMar/>
          </w:tcPr>
          <w:p w:rsidR="001A244F" w:rsidRDefault="008C3079" w14:paraId="68F84A66" w14:textId="77777777">
            <w:pPr>
              <w:pStyle w:val="TableParagraph"/>
              <w:spacing w:before="78"/>
              <w:ind w:left="71"/>
              <w:rPr>
                <w:b/>
                <w:sz w:val="18"/>
              </w:rPr>
            </w:pPr>
            <w:r w:rsidRPr="000C52C4">
              <w:rPr>
                <w:b/>
                <w:sz w:val="18"/>
                <w:szCs w:val="18"/>
              </w:rPr>
              <w:t>Project Scope</w:t>
            </w:r>
          </w:p>
        </w:tc>
      </w:tr>
      <w:tr w:rsidR="009771D6" w:rsidTr="60DD8519" w14:paraId="689BA21F" w14:textId="77777777">
        <w:trPr>
          <w:trHeight w:val="364"/>
        </w:trPr>
        <w:tc>
          <w:tcPr>
            <w:tcW w:w="9722" w:type="dxa"/>
            <w:shd w:val="clear" w:color="auto" w:fill="E6E6E6"/>
            <w:tcMar/>
          </w:tcPr>
          <w:p w:rsidRPr="00034BDC" w:rsidR="009771D6" w:rsidRDefault="000F1E05" w14:paraId="0C7466E2" w14:textId="38361909">
            <w:pPr>
              <w:pStyle w:val="TableParagraph"/>
              <w:spacing w:before="78"/>
              <w:ind w:left="71"/>
              <w:rPr>
                <w:bCs/>
                <w:sz w:val="18"/>
              </w:rPr>
            </w:pPr>
            <w:r w:rsidRPr="000C52C4">
              <w:rPr>
                <w:sz w:val="18"/>
                <w:szCs w:val="18"/>
              </w:rPr>
              <w:t>Resumo Executivo</w:t>
            </w:r>
          </w:p>
        </w:tc>
      </w:tr>
      <w:tr w:rsidR="009771D6" w:rsidTr="60DD8519" w14:paraId="369B345E" w14:textId="77777777">
        <w:trPr>
          <w:trHeight w:val="364"/>
        </w:trPr>
        <w:tc>
          <w:tcPr>
            <w:tcW w:w="9722" w:type="dxa"/>
            <w:shd w:val="clear" w:color="auto" w:fill="auto"/>
            <w:tcMar/>
          </w:tcPr>
          <w:p w:rsidR="00231945" w:rsidP="001B3594" w:rsidRDefault="00346980" w14:paraId="5EDD30A4" w14:textId="77777777">
            <w:pPr>
              <w:pStyle w:val="TableParagraph"/>
              <w:spacing w:before="78" w:line="276" w:lineRule="auto"/>
              <w:ind w:left="71"/>
              <w:rPr>
                <w:b/>
                <w:sz w:val="18"/>
                <w:szCs w:val="18"/>
              </w:rPr>
            </w:pPr>
            <w:r w:rsidRPr="000C52C4">
              <w:rPr>
                <w:b/>
                <w:sz w:val="18"/>
                <w:szCs w:val="18"/>
              </w:rPr>
              <w:t>Declaração do problema</w:t>
            </w:r>
          </w:p>
          <w:p w:rsidRPr="00F062DE" w:rsidR="00F062DE" w:rsidP="00F062DE" w:rsidRDefault="00F062DE" w14:paraId="742C2411" w14:textId="5027E184">
            <w:pPr>
              <w:pStyle w:val="TableParagraph"/>
              <w:spacing w:before="78" w:line="276" w:lineRule="auto"/>
              <w:ind w:left="71"/>
              <w:rPr>
                <w:sz w:val="18"/>
                <w:szCs w:val="18"/>
              </w:rPr>
            </w:pPr>
            <w:r w:rsidRPr="5996DAC5">
              <w:rPr>
                <w:sz w:val="18"/>
                <w:szCs w:val="18"/>
              </w:rPr>
              <w:t xml:space="preserve">No setor de TI, engenheiros(as) e especialistas estão constantemente </w:t>
            </w:r>
            <w:r w:rsidRPr="5996DAC5" w:rsidR="00DB6727">
              <w:rPr>
                <w:sz w:val="18"/>
                <w:szCs w:val="18"/>
              </w:rPr>
              <w:t>a tentar</w:t>
            </w:r>
            <w:r w:rsidRPr="5996DAC5" w:rsidR="00DB6727">
              <w:rPr>
                <w:b/>
                <w:bCs/>
                <w:sz w:val="18"/>
                <w:szCs w:val="18"/>
              </w:rPr>
              <w:t xml:space="preserve"> prevenir </w:t>
            </w:r>
            <w:r w:rsidRPr="5996DAC5">
              <w:rPr>
                <w:b/>
                <w:bCs/>
                <w:sz w:val="18"/>
                <w:szCs w:val="18"/>
              </w:rPr>
              <w:t>uma violação de segurança</w:t>
            </w:r>
            <w:r w:rsidRPr="5996DAC5">
              <w:rPr>
                <w:sz w:val="18"/>
                <w:szCs w:val="18"/>
              </w:rPr>
              <w:t xml:space="preserve"> </w:t>
            </w:r>
            <w:r w:rsidRPr="5996DAC5" w:rsidR="00DB6727">
              <w:rPr>
                <w:sz w:val="18"/>
                <w:szCs w:val="18"/>
              </w:rPr>
              <w:t>em sistemas</w:t>
            </w:r>
            <w:r w:rsidRPr="5996DAC5">
              <w:rPr>
                <w:sz w:val="18"/>
                <w:szCs w:val="18"/>
              </w:rPr>
              <w:t xml:space="preserve">. Qualquer situação desse tipo pode resultar na </w:t>
            </w:r>
            <w:r w:rsidRPr="5996DAC5">
              <w:rPr>
                <w:b/>
                <w:bCs/>
                <w:sz w:val="18"/>
                <w:szCs w:val="18"/>
              </w:rPr>
              <w:t>perda de dados</w:t>
            </w:r>
            <w:r w:rsidRPr="5996DAC5">
              <w:rPr>
                <w:sz w:val="18"/>
                <w:szCs w:val="18"/>
              </w:rPr>
              <w:t xml:space="preserve"> e no </w:t>
            </w:r>
            <w:r w:rsidRPr="5996DAC5">
              <w:rPr>
                <w:b/>
                <w:bCs/>
                <w:sz w:val="18"/>
                <w:szCs w:val="18"/>
              </w:rPr>
              <w:t>encerramento</w:t>
            </w:r>
            <w:r w:rsidRPr="5996DAC5">
              <w:rPr>
                <w:sz w:val="18"/>
                <w:szCs w:val="18"/>
              </w:rPr>
              <w:t xml:space="preserve"> de determinadas </w:t>
            </w:r>
            <w:r w:rsidRPr="5996DAC5">
              <w:rPr>
                <w:b/>
                <w:bCs/>
                <w:sz w:val="18"/>
                <w:szCs w:val="18"/>
              </w:rPr>
              <w:t>operações</w:t>
            </w:r>
            <w:r w:rsidRPr="5996DAC5">
              <w:rPr>
                <w:sz w:val="18"/>
                <w:szCs w:val="18"/>
              </w:rPr>
              <w:t>.</w:t>
            </w:r>
            <w:r w:rsidRPr="5996DAC5" w:rsidR="006E606A">
              <w:rPr>
                <w:sz w:val="18"/>
                <w:szCs w:val="18"/>
              </w:rPr>
              <w:t xml:space="preserve"> Tendo isto em conta para um</w:t>
            </w:r>
            <w:r w:rsidRPr="5996DAC5" w:rsidR="007F59F0">
              <w:rPr>
                <w:sz w:val="18"/>
                <w:szCs w:val="18"/>
              </w:rPr>
              <w:t xml:space="preserve">a entidade </w:t>
            </w:r>
            <w:r w:rsidRPr="5996DAC5" w:rsidR="00D60C46">
              <w:rPr>
                <w:sz w:val="18"/>
                <w:szCs w:val="18"/>
              </w:rPr>
              <w:t xml:space="preserve">importante </w:t>
            </w:r>
            <w:r w:rsidRPr="5996DAC5" w:rsidR="007F59F0">
              <w:rPr>
                <w:sz w:val="18"/>
                <w:szCs w:val="18"/>
              </w:rPr>
              <w:t xml:space="preserve">como a </w:t>
            </w:r>
            <w:r w:rsidRPr="5996DAC5" w:rsidR="00066C87">
              <w:rPr>
                <w:sz w:val="18"/>
                <w:szCs w:val="18"/>
              </w:rPr>
              <w:t>Universidade Politécnica do Interior (UPI),</w:t>
            </w:r>
            <w:r w:rsidRPr="5996DAC5" w:rsidR="00D60C46">
              <w:rPr>
                <w:sz w:val="18"/>
                <w:szCs w:val="18"/>
              </w:rPr>
              <w:t xml:space="preserve"> que agrega vários serviços, alunos e docentes é muito importante</w:t>
            </w:r>
            <w:r w:rsidRPr="5996DAC5" w:rsidR="00446EC8">
              <w:rPr>
                <w:sz w:val="18"/>
                <w:szCs w:val="18"/>
              </w:rPr>
              <w:t xml:space="preserve"> estabelecer normas e</w:t>
            </w:r>
            <w:r w:rsidRPr="5996DAC5" w:rsidR="00D60C46">
              <w:rPr>
                <w:sz w:val="18"/>
                <w:szCs w:val="18"/>
              </w:rPr>
              <w:t xml:space="preserve"> </w:t>
            </w:r>
            <w:r w:rsidRPr="5996DAC5" w:rsidR="00446EC8">
              <w:rPr>
                <w:sz w:val="18"/>
                <w:szCs w:val="18"/>
              </w:rPr>
              <w:t xml:space="preserve">procurar </w:t>
            </w:r>
            <w:r w:rsidRPr="5996DAC5" w:rsidR="00446EC8">
              <w:rPr>
                <w:b/>
                <w:bCs/>
                <w:sz w:val="18"/>
                <w:szCs w:val="18"/>
              </w:rPr>
              <w:t>alcançar o maior nível de segurança</w:t>
            </w:r>
            <w:r w:rsidRPr="5996DAC5" w:rsidR="000168E1">
              <w:rPr>
                <w:b/>
                <w:bCs/>
                <w:sz w:val="18"/>
                <w:szCs w:val="18"/>
              </w:rPr>
              <w:t xml:space="preserve"> possível</w:t>
            </w:r>
            <w:r w:rsidRPr="5996DAC5" w:rsidR="00446EC8">
              <w:rPr>
                <w:sz w:val="18"/>
                <w:szCs w:val="18"/>
              </w:rPr>
              <w:t>.</w:t>
            </w:r>
            <w:r w:rsidRPr="5996DAC5" w:rsidR="00FD0B5E">
              <w:rPr>
                <w:sz w:val="18"/>
                <w:szCs w:val="18"/>
              </w:rPr>
              <w:t xml:space="preserve"> </w:t>
            </w:r>
          </w:p>
          <w:p w:rsidR="00F062DE" w:rsidP="00F062DE" w:rsidRDefault="00F062DE" w14:paraId="5C70A0C0" w14:textId="77777777">
            <w:pPr>
              <w:pStyle w:val="TableParagraph"/>
              <w:spacing w:before="78" w:line="276" w:lineRule="auto"/>
              <w:ind w:left="71"/>
              <w:rPr>
                <w:sz w:val="18"/>
                <w:szCs w:val="18"/>
              </w:rPr>
            </w:pPr>
          </w:p>
          <w:p w:rsidRPr="00E64549" w:rsidR="00E64549" w:rsidP="00F062DE" w:rsidRDefault="00E64549" w14:paraId="14D27B5F" w14:textId="6F526E74">
            <w:pPr>
              <w:pStyle w:val="TableParagraph"/>
              <w:spacing w:before="78" w:line="276" w:lineRule="auto"/>
              <w:ind w:left="71"/>
              <w:rPr>
                <w:b/>
                <w:bCs/>
                <w:sz w:val="18"/>
                <w:szCs w:val="18"/>
              </w:rPr>
            </w:pPr>
            <w:r w:rsidRPr="00E64549">
              <w:rPr>
                <w:b/>
                <w:bCs/>
                <w:sz w:val="18"/>
                <w:szCs w:val="18"/>
              </w:rPr>
              <w:t>Solução proposta</w:t>
            </w:r>
          </w:p>
          <w:p w:rsidR="00346980" w:rsidP="00F062DE" w:rsidRDefault="00362E94" w14:paraId="022F04C5" w14:textId="3A4CA691">
            <w:pPr>
              <w:pStyle w:val="TableParagraph"/>
              <w:spacing w:before="78" w:line="276" w:lineRule="auto"/>
              <w:ind w:left="71"/>
              <w:rPr>
                <w:sz w:val="18"/>
                <w:szCs w:val="18"/>
              </w:rPr>
            </w:pPr>
            <w:r>
              <w:rPr>
                <w:sz w:val="18"/>
                <w:szCs w:val="18"/>
              </w:rPr>
              <w:t>P</w:t>
            </w:r>
            <w:r w:rsidRPr="00362E94">
              <w:rPr>
                <w:sz w:val="18"/>
                <w:szCs w:val="18"/>
              </w:rPr>
              <w:t xml:space="preserve">retende-se realizar uma </w:t>
            </w:r>
            <w:r w:rsidRPr="00A41EC9">
              <w:rPr>
                <w:b/>
                <w:bCs/>
                <w:sz w:val="18"/>
                <w:szCs w:val="18"/>
              </w:rPr>
              <w:t>análise e avaliação do nível segurança</w:t>
            </w:r>
            <w:r w:rsidRPr="00362E94">
              <w:rPr>
                <w:sz w:val="18"/>
                <w:szCs w:val="18"/>
              </w:rPr>
              <w:t xml:space="preserve"> dos sistemas de informação da Universidade Politécnica do Interior (UPI), garantindo a </w:t>
            </w:r>
            <w:r w:rsidRPr="00246139">
              <w:rPr>
                <w:b/>
                <w:bCs/>
                <w:sz w:val="18"/>
                <w:szCs w:val="18"/>
              </w:rPr>
              <w:t>conformidade do seu modelo de gestão</w:t>
            </w:r>
            <w:r w:rsidRPr="00362E94">
              <w:rPr>
                <w:sz w:val="18"/>
                <w:szCs w:val="18"/>
              </w:rPr>
              <w:t>, e da sua infraestrutura tecnológica, de acordo com as melhores práticas e normas existentes, nomeadamente as normas ITIL - Information Technology Infrastructure Library, BS25999 e ISO/IEC 27001 e 27002.</w:t>
            </w:r>
          </w:p>
          <w:p w:rsidR="00362E94" w:rsidP="00F062DE" w:rsidRDefault="00362E94" w14:paraId="24AB4857" w14:textId="6F526E74">
            <w:pPr>
              <w:pStyle w:val="TableParagraph"/>
              <w:spacing w:before="78" w:line="276" w:lineRule="auto"/>
              <w:ind w:left="71"/>
              <w:rPr>
                <w:sz w:val="18"/>
                <w:szCs w:val="18"/>
              </w:rPr>
            </w:pPr>
          </w:p>
          <w:p w:rsidR="00362E94" w:rsidP="00F062DE" w:rsidRDefault="00557C7C" w14:paraId="129BE2AC" w14:textId="77777777">
            <w:pPr>
              <w:pStyle w:val="TableParagraph"/>
              <w:spacing w:before="78" w:line="276" w:lineRule="auto"/>
              <w:ind w:left="71"/>
              <w:rPr>
                <w:b/>
                <w:bCs/>
                <w:sz w:val="18"/>
                <w:szCs w:val="18"/>
              </w:rPr>
            </w:pPr>
            <w:r w:rsidRPr="00A8300B">
              <w:rPr>
                <w:b/>
                <w:bCs/>
                <w:sz w:val="18"/>
                <w:szCs w:val="18"/>
              </w:rPr>
              <w:t>Valor</w:t>
            </w:r>
          </w:p>
          <w:p w:rsidR="00423388" w:rsidP="00F062DE" w:rsidRDefault="00274D6F" w14:paraId="5784550C" w14:textId="77777777">
            <w:pPr>
              <w:pStyle w:val="TableParagraph"/>
              <w:spacing w:before="78" w:line="276" w:lineRule="auto"/>
              <w:ind w:left="71"/>
              <w:rPr>
                <w:sz w:val="18"/>
                <w:szCs w:val="18"/>
              </w:rPr>
            </w:pPr>
            <w:r w:rsidRPr="00274D6F">
              <w:rPr>
                <w:sz w:val="18"/>
                <w:szCs w:val="18"/>
              </w:rPr>
              <w:t xml:space="preserve">Pela prestação dos serviços constantes </w:t>
            </w:r>
            <w:r w:rsidR="00E738BF">
              <w:rPr>
                <w:sz w:val="18"/>
                <w:szCs w:val="18"/>
              </w:rPr>
              <w:t xml:space="preserve">na </w:t>
            </w:r>
            <w:r w:rsidRPr="00945976" w:rsidR="00E738BF">
              <w:rPr>
                <w:b/>
                <w:bCs/>
                <w:sz w:val="18"/>
                <w:szCs w:val="18"/>
              </w:rPr>
              <w:t>solução proposta</w:t>
            </w:r>
            <w:r w:rsidRPr="00274D6F">
              <w:rPr>
                <w:sz w:val="18"/>
                <w:szCs w:val="18"/>
              </w:rPr>
              <w:t xml:space="preserve">, a UPI deve pagar ao Prestador de Serviços o preço constante da proposta adjudicada, o qual não pode, em qualquer caso, exceder o montante global de </w:t>
            </w:r>
            <w:r w:rsidRPr="002B72E2">
              <w:rPr>
                <w:b/>
                <w:bCs/>
                <w:sz w:val="18"/>
                <w:szCs w:val="18"/>
              </w:rPr>
              <w:t>€74.999,00</w:t>
            </w:r>
            <w:r w:rsidRPr="00274D6F">
              <w:rPr>
                <w:sz w:val="18"/>
                <w:szCs w:val="18"/>
              </w:rPr>
              <w:t xml:space="preserve"> (setenta e quatro mil novecentos e noventa e nove euros), acrescido de IVA à taxa legal em vigor.</w:t>
            </w:r>
          </w:p>
          <w:p w:rsidR="00E738BF" w:rsidP="00F062DE" w:rsidRDefault="00E738BF" w14:paraId="7095C27D" w14:textId="77777777">
            <w:pPr>
              <w:pStyle w:val="TableParagraph"/>
              <w:spacing w:before="78" w:line="276" w:lineRule="auto"/>
              <w:ind w:left="71"/>
              <w:rPr>
                <w:sz w:val="18"/>
                <w:szCs w:val="18"/>
              </w:rPr>
            </w:pPr>
          </w:p>
          <w:p w:rsidR="00E738BF" w:rsidP="00F062DE" w:rsidRDefault="001C695E" w14:paraId="28193450" w14:textId="07FC5EF8">
            <w:pPr>
              <w:pStyle w:val="TableParagraph"/>
              <w:spacing w:before="78" w:line="276" w:lineRule="auto"/>
              <w:ind w:left="71"/>
              <w:rPr>
                <w:b/>
                <w:bCs/>
                <w:sz w:val="18"/>
                <w:szCs w:val="18"/>
              </w:rPr>
            </w:pPr>
            <w:r>
              <w:rPr>
                <w:b/>
                <w:bCs/>
                <w:sz w:val="18"/>
                <w:szCs w:val="18"/>
              </w:rPr>
              <w:t>Pensamentos Finais</w:t>
            </w:r>
          </w:p>
          <w:p w:rsidRPr="001C695E" w:rsidR="001C695E" w:rsidP="008C0993" w:rsidRDefault="00866BA4" w14:paraId="71A08856" w14:textId="35B06CCF">
            <w:pPr>
              <w:pStyle w:val="TableParagraph"/>
              <w:spacing w:before="78" w:line="276" w:lineRule="auto"/>
              <w:ind w:left="71"/>
              <w:rPr>
                <w:sz w:val="18"/>
                <w:szCs w:val="18"/>
              </w:rPr>
            </w:pPr>
            <w:r w:rsidRPr="00866BA4">
              <w:rPr>
                <w:sz w:val="18"/>
                <w:szCs w:val="18"/>
              </w:rPr>
              <w:t xml:space="preserve">Esta avaliação deverá permitir à UPI aferir o estado de </w:t>
            </w:r>
            <w:r w:rsidRPr="00613965">
              <w:rPr>
                <w:b/>
                <w:bCs/>
                <w:sz w:val="18"/>
                <w:szCs w:val="18"/>
              </w:rPr>
              <w:t>segurança dos sistemas de informação</w:t>
            </w:r>
            <w:r w:rsidRPr="00866BA4">
              <w:rPr>
                <w:sz w:val="18"/>
                <w:szCs w:val="18"/>
              </w:rPr>
              <w:t xml:space="preserve">, identificar as eventuais </w:t>
            </w:r>
            <w:r w:rsidRPr="00613965">
              <w:rPr>
                <w:b/>
                <w:bCs/>
                <w:sz w:val="18"/>
                <w:szCs w:val="18"/>
              </w:rPr>
              <w:t>fragilidades</w:t>
            </w:r>
            <w:r w:rsidRPr="00866BA4">
              <w:rPr>
                <w:sz w:val="18"/>
                <w:szCs w:val="18"/>
              </w:rPr>
              <w:t xml:space="preserve">, definir um </w:t>
            </w:r>
            <w:r w:rsidRPr="00613965">
              <w:rPr>
                <w:b/>
                <w:bCs/>
                <w:sz w:val="18"/>
                <w:szCs w:val="18"/>
              </w:rPr>
              <w:t>plano de ação corretiva</w:t>
            </w:r>
            <w:r w:rsidRPr="00866BA4">
              <w:rPr>
                <w:sz w:val="18"/>
                <w:szCs w:val="18"/>
              </w:rPr>
              <w:t xml:space="preserve">, ter apoio periódico proporcionando uma </w:t>
            </w:r>
            <w:r w:rsidRPr="00613965">
              <w:rPr>
                <w:b/>
                <w:bCs/>
                <w:sz w:val="18"/>
                <w:szCs w:val="18"/>
              </w:rPr>
              <w:t>melhoria contínua</w:t>
            </w:r>
            <w:r w:rsidRPr="00866BA4">
              <w:rPr>
                <w:sz w:val="18"/>
                <w:szCs w:val="18"/>
              </w:rPr>
              <w:t xml:space="preserve"> e criar condições para que a UPI possa certificar-se, num curto prazo, na norma ISO/IEC 27001.</w:t>
            </w:r>
          </w:p>
        </w:tc>
      </w:tr>
      <w:tr w:rsidR="001A244F" w:rsidTr="60DD8519" w14:paraId="341CFA5B" w14:textId="77777777">
        <w:trPr>
          <w:trHeight w:val="364"/>
        </w:trPr>
        <w:tc>
          <w:tcPr>
            <w:tcW w:w="9722" w:type="dxa"/>
            <w:shd w:val="clear" w:color="auto" w:fill="E6E6E6"/>
            <w:tcMar/>
          </w:tcPr>
          <w:p w:rsidR="001A244F" w:rsidP="12A89458" w:rsidRDefault="5A2004EE" w14:paraId="21CB1D11" w14:textId="235655F3">
            <w:pPr>
              <w:pStyle w:val="TableParagraph"/>
              <w:spacing w:before="78" w:line="259" w:lineRule="auto"/>
              <w:ind w:left="71"/>
              <w:rPr>
                <w:sz w:val="18"/>
                <w:szCs w:val="18"/>
              </w:rPr>
            </w:pPr>
            <w:r w:rsidRPr="5A2004EE">
              <w:rPr>
                <w:sz w:val="18"/>
                <w:szCs w:val="18"/>
              </w:rPr>
              <w:t>Situação /</w:t>
            </w:r>
            <w:r w:rsidRPr="2B5F6DAE" w:rsidR="2B5F6DAE">
              <w:rPr>
                <w:sz w:val="18"/>
                <w:szCs w:val="18"/>
              </w:rPr>
              <w:t xml:space="preserve"> Problema / </w:t>
            </w:r>
            <w:r w:rsidRPr="6AE45D44" w:rsidR="6AE45D44">
              <w:rPr>
                <w:sz w:val="18"/>
                <w:szCs w:val="18"/>
              </w:rPr>
              <w:t>Oportunidade</w:t>
            </w:r>
          </w:p>
        </w:tc>
      </w:tr>
      <w:tr w:rsidR="001A244F" w:rsidTr="60DD8519" w14:paraId="7ECEC85F" w14:textId="77777777">
        <w:trPr>
          <w:trHeight w:val="364"/>
        </w:trPr>
        <w:tc>
          <w:tcPr>
            <w:tcW w:w="9722" w:type="dxa"/>
            <w:shd w:val="clear" w:color="auto" w:fill="E6E6E6"/>
            <w:tcMar/>
          </w:tcPr>
          <w:p w:rsidR="001A244F" w:rsidP="37D33C28" w:rsidRDefault="57D907C0" w14:paraId="063E7260" w14:textId="3FB17DCA">
            <w:pPr>
              <w:pStyle w:val="TableParagraph"/>
              <w:spacing w:before="78" w:line="259" w:lineRule="auto"/>
              <w:rPr>
                <w:sz w:val="18"/>
                <w:szCs w:val="18"/>
              </w:rPr>
            </w:pPr>
            <w:r w:rsidRPr="0A97F2CD">
              <w:rPr>
                <w:sz w:val="18"/>
                <w:szCs w:val="18"/>
              </w:rPr>
              <w:t>Propósito</w:t>
            </w:r>
            <w:r w:rsidRPr="2DEA08D4">
              <w:rPr>
                <w:sz w:val="18"/>
                <w:szCs w:val="18"/>
              </w:rPr>
              <w:t>/Justificação do</w:t>
            </w:r>
            <w:r w:rsidRPr="234ECC23">
              <w:rPr>
                <w:sz w:val="18"/>
                <w:szCs w:val="18"/>
              </w:rPr>
              <w:t xml:space="preserve"> </w:t>
            </w:r>
            <w:r w:rsidRPr="3B3260F1">
              <w:rPr>
                <w:sz w:val="18"/>
                <w:szCs w:val="18"/>
              </w:rPr>
              <w:t>projeto</w:t>
            </w:r>
          </w:p>
        </w:tc>
      </w:tr>
      <w:tr w:rsidR="197DE0B8" w:rsidTr="60DD8519" w14:paraId="1FBC36B5" w14:textId="77777777">
        <w:trPr>
          <w:trHeight w:val="1463"/>
        </w:trPr>
        <w:tc>
          <w:tcPr>
            <w:tcW w:w="9722" w:type="dxa"/>
            <w:tcMar/>
          </w:tcPr>
          <w:p w:rsidR="722D219D" w:rsidP="5996DAC5" w:rsidRDefault="5A97B043" w14:paraId="357AE480" w14:textId="7859E1EA">
            <w:pPr>
              <w:pStyle w:val="TableParagraph"/>
              <w:spacing w:before="78" w:line="254" w:lineRule="auto"/>
              <w:ind w:left="71" w:right="45"/>
              <w:rPr>
                <w:sz w:val="18"/>
                <w:szCs w:val="18"/>
              </w:rPr>
            </w:pPr>
            <w:r w:rsidRPr="5996DAC5">
              <w:rPr>
                <w:sz w:val="18"/>
                <w:szCs w:val="18"/>
              </w:rPr>
              <w:t>O projeto tem como principal propósito a realização de uma análise e avaliação do nível de segurança do sistema de informação da Universidade Politécnica do Interior (UPI), garantindo assim que o seu modelo de gestão e infraestrutura tecnológica se encontram em conformidade com as melhores práticas e normas existentes na atualidade, tais como Information Technology Infrastructure Library, BS25999 e ISO/IEC 27001 e 27002. Como se trata de uma melhoria de infraestruturas da instituição, podemos afirmar que o público alvo da realização deste projeto é a própria Universidade Politécnica do Interior</w:t>
            </w:r>
            <w:r w:rsidRPr="5996DAC5">
              <w:rPr>
                <w:sz w:val="18"/>
                <w:szCs w:val="18"/>
                <w:u w:val="single"/>
              </w:rPr>
              <w:t>.</w:t>
            </w:r>
          </w:p>
          <w:p w:rsidR="722D219D" w:rsidP="121F6530" w:rsidRDefault="722D219D" w14:paraId="0430FF31" w14:textId="132C4310">
            <w:pPr>
              <w:pStyle w:val="TableParagraph"/>
              <w:spacing w:before="78" w:line="254" w:lineRule="auto"/>
              <w:ind w:left="71" w:right="45"/>
              <w:rPr>
                <w:sz w:val="18"/>
                <w:szCs w:val="18"/>
              </w:rPr>
            </w:pPr>
          </w:p>
          <w:p w:rsidR="310D4C2D" w:rsidP="46838150" w:rsidRDefault="19DE8FBA" w14:paraId="269A217B" w14:textId="08926FF6">
            <w:pPr>
              <w:pStyle w:val="TableParagraph"/>
              <w:spacing w:before="78" w:line="254" w:lineRule="auto"/>
              <w:ind w:left="71" w:right="45"/>
              <w:rPr>
                <w:rFonts w:asciiTheme="minorHAnsi" w:hAnsiTheme="minorHAnsi" w:eastAsiaTheme="minorEastAsia" w:cstheme="minorBidi"/>
                <w:sz w:val="18"/>
                <w:szCs w:val="18"/>
              </w:rPr>
            </w:pPr>
            <w:r w:rsidRPr="19DE8FBA">
              <w:rPr>
                <w:sz w:val="18"/>
                <w:szCs w:val="18"/>
              </w:rPr>
              <w:t xml:space="preserve">A realização deste projeto </w:t>
            </w:r>
            <w:r w:rsidRPr="346F3FF4">
              <w:rPr>
                <w:sz w:val="18"/>
                <w:szCs w:val="18"/>
              </w:rPr>
              <w:t>implica o investimento de 74 999</w:t>
            </w:r>
            <w:r w:rsidRPr="346F3FF4" w:rsidR="346F3FF4">
              <w:rPr>
                <w:sz w:val="18"/>
                <w:szCs w:val="18"/>
              </w:rPr>
              <w:t>€</w:t>
            </w:r>
            <w:r w:rsidRPr="654EA507" w:rsidR="346F3FF4">
              <w:rPr>
                <w:sz w:val="18"/>
                <w:szCs w:val="18"/>
              </w:rPr>
              <w:t xml:space="preserve"> </w:t>
            </w:r>
            <w:r w:rsidRPr="5E9C3201" w:rsidR="039B6FFB">
              <w:rPr>
                <w:sz w:val="18"/>
                <w:szCs w:val="18"/>
              </w:rPr>
              <w:t>com o objetivo</w:t>
            </w:r>
            <w:r w:rsidRPr="01EE4809" w:rsidR="039B6FFB">
              <w:rPr>
                <w:sz w:val="18"/>
                <w:szCs w:val="18"/>
              </w:rPr>
              <w:t xml:space="preserve"> de</w:t>
            </w:r>
            <w:r w:rsidRPr="25405E10" w:rsidR="039B6FFB">
              <w:rPr>
                <w:sz w:val="18"/>
                <w:szCs w:val="18"/>
              </w:rPr>
              <w:t xml:space="preserve">: </w:t>
            </w:r>
          </w:p>
          <w:p w:rsidR="310D4C2D" w:rsidP="15A9A050" w:rsidRDefault="644B3AD4" w14:paraId="1A7F3495" w14:textId="54B08BB7">
            <w:pPr>
              <w:pStyle w:val="TableParagraph"/>
              <w:numPr>
                <w:ilvl w:val="0"/>
                <w:numId w:val="38"/>
              </w:numPr>
              <w:spacing w:before="78" w:line="254" w:lineRule="auto"/>
              <w:ind w:right="45"/>
              <w:rPr>
                <w:rFonts w:asciiTheme="minorHAnsi" w:hAnsiTheme="minorHAnsi" w:eastAsiaTheme="minorEastAsia" w:cstheme="minorBidi"/>
                <w:sz w:val="18"/>
                <w:szCs w:val="18"/>
              </w:rPr>
            </w:pPr>
            <w:r w:rsidRPr="48722978">
              <w:rPr>
                <w:sz w:val="18"/>
                <w:szCs w:val="18"/>
              </w:rPr>
              <w:t xml:space="preserve">Potenciar o conhecimento do estado de segurança da informação nos sistemas de informação e plataformas tecnológicas de suporte; </w:t>
            </w:r>
          </w:p>
          <w:p w:rsidR="310D4C2D" w:rsidP="15A9A050" w:rsidRDefault="644B3AD4" w14:paraId="0BD29099" w14:textId="5A8AF903">
            <w:pPr>
              <w:pStyle w:val="TableParagraph"/>
              <w:numPr>
                <w:ilvl w:val="0"/>
                <w:numId w:val="38"/>
              </w:numPr>
              <w:spacing w:before="78" w:line="254" w:lineRule="auto"/>
              <w:ind w:right="45"/>
              <w:rPr>
                <w:rFonts w:asciiTheme="minorHAnsi" w:hAnsiTheme="minorHAnsi" w:eastAsiaTheme="minorEastAsia" w:cstheme="minorBidi"/>
                <w:sz w:val="18"/>
                <w:szCs w:val="18"/>
              </w:rPr>
            </w:pPr>
            <w:r w:rsidRPr="48722978">
              <w:rPr>
                <w:sz w:val="18"/>
                <w:szCs w:val="18"/>
              </w:rPr>
              <w:t>Metodologia de análise e monitorização de segurança;</w:t>
            </w:r>
          </w:p>
          <w:p w:rsidR="310D4C2D" w:rsidP="15A9A050" w:rsidRDefault="644B3AD4" w14:paraId="466C3377" w14:textId="433BB95B">
            <w:pPr>
              <w:pStyle w:val="TableParagraph"/>
              <w:numPr>
                <w:ilvl w:val="0"/>
                <w:numId w:val="38"/>
              </w:numPr>
              <w:spacing w:before="78" w:line="254" w:lineRule="auto"/>
              <w:ind w:right="45"/>
              <w:rPr>
                <w:rFonts w:asciiTheme="minorHAnsi" w:hAnsiTheme="minorHAnsi" w:eastAsiaTheme="minorEastAsia" w:cstheme="minorBidi"/>
                <w:sz w:val="18"/>
                <w:szCs w:val="18"/>
              </w:rPr>
            </w:pPr>
            <w:r w:rsidRPr="48722978">
              <w:rPr>
                <w:sz w:val="18"/>
                <w:szCs w:val="18"/>
              </w:rPr>
              <w:t xml:space="preserve"> Realização de atividades que garantam a conformidade com as normas de segurança e o enquadramento no sistema de gestão da qualidade da UPI;</w:t>
            </w:r>
          </w:p>
          <w:p w:rsidR="310D4C2D" w:rsidP="15A9A050" w:rsidRDefault="644B3AD4" w14:paraId="5D2E0859" w14:textId="066BEC3E">
            <w:pPr>
              <w:pStyle w:val="TableParagraph"/>
              <w:numPr>
                <w:ilvl w:val="0"/>
                <w:numId w:val="38"/>
              </w:numPr>
              <w:spacing w:before="78" w:line="254" w:lineRule="auto"/>
              <w:ind w:right="45"/>
              <w:rPr>
                <w:rFonts w:asciiTheme="minorHAnsi" w:hAnsiTheme="minorHAnsi" w:eastAsiaTheme="minorEastAsia" w:cstheme="minorBidi"/>
                <w:sz w:val="18"/>
                <w:szCs w:val="18"/>
              </w:rPr>
            </w:pPr>
            <w:r w:rsidRPr="48722978">
              <w:rPr>
                <w:sz w:val="18"/>
                <w:szCs w:val="18"/>
              </w:rPr>
              <w:t>Sensibilização dos colaboradores da UPI para os requisitos obrigatórios das normas de segurança;</w:t>
            </w:r>
          </w:p>
          <w:p w:rsidR="310D4C2D" w:rsidP="2967C5B6" w:rsidRDefault="310D4C2D" w14:paraId="24247A10" w14:textId="1C1C9D0C">
            <w:pPr>
              <w:pStyle w:val="TableParagraph"/>
              <w:spacing w:before="78" w:line="254" w:lineRule="auto"/>
              <w:ind w:right="45"/>
              <w:rPr>
                <w:sz w:val="18"/>
                <w:szCs w:val="18"/>
              </w:rPr>
            </w:pPr>
          </w:p>
          <w:p w:rsidR="310D4C2D" w:rsidP="2967C5B6" w:rsidRDefault="1DF9447D" w14:paraId="6381039E" w14:textId="5196136A">
            <w:pPr>
              <w:pStyle w:val="TableParagraph"/>
              <w:spacing w:before="78" w:line="254" w:lineRule="auto"/>
              <w:ind w:right="45"/>
              <w:rPr>
                <w:sz w:val="18"/>
                <w:szCs w:val="18"/>
              </w:rPr>
            </w:pPr>
            <w:r w:rsidRPr="5996DAC5">
              <w:rPr>
                <w:sz w:val="18"/>
                <w:szCs w:val="18"/>
              </w:rPr>
              <w:t xml:space="preserve"> Além de uma melhoria significativa referente ao nível de segurança do sistema de informação da instituição, um dos benefícios mais significativos da realização deste projeto é a aquisição da </w:t>
            </w:r>
            <w:r w:rsidRPr="5996DAC5" w:rsidR="7ABF27E2">
              <w:rPr>
                <w:sz w:val="18"/>
                <w:szCs w:val="18"/>
              </w:rPr>
              <w:t>Certificação ISO/IEC 27001/27002.</w:t>
            </w:r>
          </w:p>
        </w:tc>
      </w:tr>
      <w:tr w:rsidR="001A244F" w:rsidTr="60DD8519" w14:paraId="44565A6B" w14:textId="77777777">
        <w:trPr>
          <w:trHeight w:val="364"/>
        </w:trPr>
        <w:tc>
          <w:tcPr>
            <w:tcW w:w="9722" w:type="dxa"/>
            <w:shd w:val="clear" w:color="auto" w:fill="E6E6E6"/>
            <w:tcMar/>
          </w:tcPr>
          <w:p w:rsidR="001A244F" w:rsidP="3B3260F1" w:rsidRDefault="3B3260F1" w14:paraId="28C63C78" w14:textId="6F43D90A">
            <w:pPr>
              <w:pStyle w:val="TableParagraph"/>
              <w:spacing w:before="78" w:line="259" w:lineRule="auto"/>
              <w:ind w:left="71"/>
              <w:rPr>
                <w:sz w:val="18"/>
                <w:szCs w:val="18"/>
              </w:rPr>
            </w:pPr>
            <w:r w:rsidRPr="3B3260F1">
              <w:rPr>
                <w:sz w:val="18"/>
                <w:szCs w:val="18"/>
              </w:rPr>
              <w:t xml:space="preserve">Descrição do </w:t>
            </w:r>
            <w:r w:rsidRPr="4992F485" w:rsidR="4992F485">
              <w:rPr>
                <w:sz w:val="18"/>
                <w:szCs w:val="18"/>
              </w:rPr>
              <w:t>projeto</w:t>
            </w:r>
          </w:p>
        </w:tc>
      </w:tr>
      <w:tr w:rsidR="001A244F" w:rsidTr="60DD8519" w14:paraId="160A0F69" w14:textId="77777777">
        <w:trPr>
          <w:trHeight w:val="2561"/>
        </w:trPr>
        <w:tc>
          <w:tcPr>
            <w:tcW w:w="9722" w:type="dxa"/>
            <w:tcMar/>
          </w:tcPr>
          <w:p w:rsidR="001A244F" w:rsidRDefault="009E462A" w14:paraId="0D6DC7F4" w14:textId="00366C05">
            <w:pPr>
              <w:pStyle w:val="TableParagraph"/>
              <w:spacing w:before="131"/>
              <w:ind w:left="71"/>
              <w:rPr>
                <w:sz w:val="18"/>
                <w:szCs w:val="18"/>
              </w:rPr>
            </w:pPr>
            <w:r w:rsidRPr="37DC3AFD">
              <w:rPr>
                <w:b/>
                <w:sz w:val="18"/>
                <w:szCs w:val="18"/>
              </w:rPr>
              <w:t>Stakeholders</w:t>
            </w:r>
          </w:p>
          <w:p w:rsidR="001A244F" w:rsidP="39DDE464" w:rsidRDefault="008365F2" w14:paraId="20089BF4" w14:textId="1B1285A2">
            <w:pPr>
              <w:pStyle w:val="TableParagraph"/>
              <w:numPr>
                <w:ilvl w:val="0"/>
                <w:numId w:val="12"/>
              </w:numPr>
              <w:tabs>
                <w:tab w:val="left" w:pos="791"/>
                <w:tab w:val="left" w:pos="792"/>
              </w:tabs>
              <w:spacing w:before="62"/>
              <w:ind w:hanging="361"/>
              <w:rPr>
                <w:sz w:val="18"/>
                <w:szCs w:val="18"/>
              </w:rPr>
            </w:pPr>
            <w:r w:rsidRPr="7270FAA6">
              <w:rPr>
                <w:sz w:val="18"/>
                <w:szCs w:val="18"/>
              </w:rPr>
              <w:t xml:space="preserve">Universidade </w:t>
            </w:r>
            <w:r w:rsidRPr="15C310AE">
              <w:rPr>
                <w:sz w:val="18"/>
                <w:szCs w:val="18"/>
              </w:rPr>
              <w:t xml:space="preserve">Politécnica do </w:t>
            </w:r>
            <w:r w:rsidRPr="391526B5">
              <w:rPr>
                <w:sz w:val="18"/>
                <w:szCs w:val="18"/>
              </w:rPr>
              <w:t>interior (</w:t>
            </w:r>
            <w:r w:rsidRPr="513DB272">
              <w:rPr>
                <w:sz w:val="18"/>
                <w:szCs w:val="18"/>
              </w:rPr>
              <w:t>UPI</w:t>
            </w:r>
            <w:r w:rsidRPr="674EC56F">
              <w:rPr>
                <w:sz w:val="18"/>
                <w:szCs w:val="18"/>
              </w:rPr>
              <w:t>):</w:t>
            </w:r>
            <w:r w:rsidRPr="388E2E2F">
              <w:rPr>
                <w:sz w:val="18"/>
                <w:szCs w:val="18"/>
              </w:rPr>
              <w:t xml:space="preserve"> </w:t>
            </w:r>
            <w:r w:rsidRPr="35B0ED18">
              <w:rPr>
                <w:sz w:val="18"/>
                <w:szCs w:val="18"/>
              </w:rPr>
              <w:t>Cliente</w:t>
            </w:r>
            <w:r w:rsidRPr="7C102237">
              <w:rPr>
                <w:sz w:val="18"/>
                <w:szCs w:val="18"/>
              </w:rPr>
              <w:t xml:space="preserve">, </w:t>
            </w:r>
            <w:r w:rsidRPr="70A1A0FE">
              <w:rPr>
                <w:sz w:val="18"/>
                <w:szCs w:val="18"/>
              </w:rPr>
              <w:t xml:space="preserve">interessado em que o projeto </w:t>
            </w:r>
            <w:r w:rsidRPr="65331FC5">
              <w:rPr>
                <w:sz w:val="18"/>
                <w:szCs w:val="18"/>
              </w:rPr>
              <w:t>seja concluído</w:t>
            </w:r>
            <w:r w:rsidRPr="4F1EE49F" w:rsidR="4E4102BE">
              <w:rPr>
                <w:rFonts w:ascii="Arial Black"/>
                <w:sz w:val="23"/>
                <w:szCs w:val="23"/>
              </w:rPr>
              <w:t xml:space="preserve"> </w:t>
            </w:r>
          </w:p>
          <w:p w:rsidR="001A244F" w:rsidRDefault="5A97B043" w14:paraId="48AEBE5E" w14:textId="036AE2F2">
            <w:pPr>
              <w:pStyle w:val="TableParagraph"/>
              <w:ind w:left="71"/>
              <w:rPr>
                <w:b/>
                <w:sz w:val="18"/>
                <w:szCs w:val="18"/>
              </w:rPr>
            </w:pPr>
            <w:r w:rsidRPr="4F292F0A">
              <w:rPr>
                <w:b/>
                <w:sz w:val="18"/>
                <w:szCs w:val="18"/>
              </w:rPr>
              <w:t>Objetivos Mensuráveis do Projeto</w:t>
            </w:r>
          </w:p>
          <w:p w:rsidR="530C6A0A" w:rsidP="530C6A0A" w:rsidRDefault="7995895B" w14:paraId="152F2EBE" w14:textId="258FA0A6">
            <w:pPr>
              <w:pStyle w:val="TableParagraph"/>
              <w:numPr>
                <w:ilvl w:val="0"/>
                <w:numId w:val="12"/>
              </w:numPr>
              <w:tabs>
                <w:tab w:val="left" w:pos="791"/>
                <w:tab w:val="left" w:pos="792"/>
              </w:tabs>
              <w:spacing w:before="62" w:line="259" w:lineRule="auto"/>
              <w:ind w:hanging="361"/>
              <w:rPr>
                <w:rFonts w:asciiTheme="minorHAnsi" w:hAnsiTheme="minorHAnsi" w:eastAsiaTheme="minorEastAsia" w:cstheme="minorBidi"/>
                <w:sz w:val="18"/>
                <w:szCs w:val="18"/>
              </w:rPr>
            </w:pPr>
            <w:r w:rsidRPr="7995895B">
              <w:rPr>
                <w:sz w:val="18"/>
                <w:szCs w:val="18"/>
              </w:rPr>
              <w:t>?????</w:t>
            </w:r>
          </w:p>
          <w:p w:rsidR="001A244F" w:rsidP="6F07FBAC" w:rsidRDefault="5A97B043" w14:paraId="57F8B702" w14:textId="40217715">
            <w:pPr>
              <w:pStyle w:val="TableParagraph"/>
              <w:tabs>
                <w:tab w:val="left" w:pos="791"/>
                <w:tab w:val="left" w:pos="792"/>
              </w:tabs>
              <w:spacing w:before="67"/>
              <w:rPr>
                <w:b/>
                <w:bCs/>
                <w:sz w:val="18"/>
                <w:szCs w:val="18"/>
              </w:rPr>
            </w:pPr>
            <w:r w:rsidRPr="1C1EE1B4">
              <w:rPr>
                <w:b/>
                <w:bCs/>
                <w:sz w:val="18"/>
                <w:szCs w:val="18"/>
              </w:rPr>
              <w:t xml:space="preserve"> Critérios de Sucesso</w:t>
            </w:r>
          </w:p>
          <w:p w:rsidR="001A244F" w:rsidP="60DD8519" w:rsidRDefault="6B7E7F42" w14:paraId="745D2015" w14:textId="3D05557C">
            <w:pPr>
              <w:pStyle w:val="TableParagraph"/>
              <w:numPr>
                <w:ilvl w:val="0"/>
                <w:numId w:val="12"/>
              </w:numPr>
              <w:tabs>
                <w:tab w:val="left" w:pos="791"/>
                <w:tab w:val="left" w:pos="792"/>
              </w:tabs>
              <w:spacing w:before="62"/>
              <w:ind w:hanging="361"/>
              <w:rPr>
                <w:rFonts w:ascii="Calibri" w:hAnsi="Calibri" w:eastAsia="ＭＳ 明朝" w:cs="Arial" w:asciiTheme="minorAscii" w:hAnsiTheme="minorAscii" w:eastAsiaTheme="minorEastAsia" w:cstheme="minorBidi"/>
                <w:sz w:val="18"/>
                <w:szCs w:val="18"/>
              </w:rPr>
            </w:pPr>
            <w:r w:rsidRPr="60DD8519" w:rsidR="60DD8519">
              <w:rPr>
                <w:sz w:val="18"/>
                <w:szCs w:val="18"/>
              </w:rPr>
              <w:t>?????</w:t>
            </w:r>
          </w:p>
          <w:p w:rsidR="605A630F" w:rsidP="1CA2A874" w:rsidRDefault="605A630F" w14:paraId="56F0B446" w14:textId="546E1EEE">
            <w:pPr>
              <w:pStyle w:val="TableParagraph"/>
              <w:tabs>
                <w:tab w:val="left" w:pos="791"/>
                <w:tab w:val="left" w:pos="792"/>
              </w:tabs>
              <w:spacing w:before="67"/>
              <w:rPr>
                <w:b w:val="1"/>
                <w:bCs w:val="1"/>
                <w:sz w:val="18"/>
                <w:szCs w:val="18"/>
              </w:rPr>
            </w:pPr>
            <w:r w:rsidRPr="60DD8519" w:rsidR="21AA5C3C">
              <w:rPr>
                <w:b w:val="1"/>
                <w:bCs w:val="1"/>
                <w:sz w:val="18"/>
                <w:szCs w:val="18"/>
              </w:rPr>
              <w:t xml:space="preserve"> Requisitos e Pressupostos</w:t>
            </w:r>
          </w:p>
          <w:p w:rsidR="5209FBF6" w:rsidP="5209FBF6" w:rsidRDefault="1BB737AE" w14:paraId="79C175B7" w14:textId="37BBBF50">
            <w:pPr>
              <w:pStyle w:val="TableParagraph"/>
              <w:tabs>
                <w:tab w:val="left" w:pos="791"/>
                <w:tab w:val="left" w:pos="792"/>
              </w:tabs>
              <w:spacing w:before="62" w:line="259" w:lineRule="auto"/>
              <w:ind w:left="70"/>
              <w:rPr>
                <w:sz w:val="18"/>
                <w:szCs w:val="18"/>
              </w:rPr>
            </w:pPr>
            <w:r w:rsidRPr="1BB737AE">
              <w:rPr>
                <w:sz w:val="18"/>
                <w:szCs w:val="18"/>
              </w:rPr>
              <w:t xml:space="preserve">A empresa selecionada para a realização </w:t>
            </w:r>
            <w:r w:rsidRPr="6CF4A734" w:rsidR="4D0FE5AE">
              <w:rPr>
                <w:sz w:val="18"/>
                <w:szCs w:val="18"/>
              </w:rPr>
              <w:t xml:space="preserve">do </w:t>
            </w:r>
            <w:r w:rsidRPr="1BB737AE">
              <w:rPr>
                <w:sz w:val="18"/>
                <w:szCs w:val="18"/>
              </w:rPr>
              <w:t xml:space="preserve">processo de auditoria de segurança de informação </w:t>
            </w:r>
            <w:r w:rsidRPr="5BB6D289" w:rsidR="4D0FE5AE">
              <w:rPr>
                <w:sz w:val="18"/>
                <w:szCs w:val="18"/>
              </w:rPr>
              <w:t xml:space="preserve">tem de possuir </w:t>
            </w:r>
            <w:r w:rsidRPr="19DE8FBA" w:rsidR="4D0FE5AE">
              <w:rPr>
                <w:sz w:val="18"/>
                <w:szCs w:val="18"/>
              </w:rPr>
              <w:t>obrigatoriamente</w:t>
            </w:r>
            <w:r w:rsidRPr="48722978" w:rsidR="4D0FE5AE">
              <w:rPr>
                <w:sz w:val="18"/>
                <w:szCs w:val="18"/>
              </w:rPr>
              <w:t>:</w:t>
            </w:r>
          </w:p>
          <w:p w:rsidR="3D03A83F" w:rsidP="55BA8195" w:rsidRDefault="3D03A83F" w14:paraId="34E373A4" w14:textId="1EB8B63E">
            <w:pPr>
              <w:pStyle w:val="TableParagraph"/>
              <w:numPr>
                <w:ilvl w:val="0"/>
                <w:numId w:val="12"/>
              </w:numPr>
              <w:tabs>
                <w:tab w:val="left" w:pos="791"/>
                <w:tab w:val="left" w:pos="792"/>
              </w:tabs>
              <w:spacing w:before="62" w:line="259" w:lineRule="auto"/>
              <w:ind w:hanging="361"/>
              <w:rPr>
                <w:sz w:val="18"/>
                <w:szCs w:val="18"/>
              </w:rPr>
            </w:pPr>
            <w:r w:rsidRPr="3D03A83F">
              <w:rPr>
                <w:sz w:val="18"/>
                <w:szCs w:val="18"/>
              </w:rPr>
              <w:t>Certificação da entidade auditora junto do Gabinete Nacional de Segurança de Portugal (GNS) como entidade credenciada para o efeito (ou outro organismo estatal que estabeleça autorização e competência para este tipo de auditoria). A certificação deverá ser sempre indexada a uma empresa, e não a um auditor em “nome individual”;</w:t>
            </w:r>
          </w:p>
          <w:p w:rsidR="001A244F" w:rsidP="17EFB4C1" w:rsidRDefault="3C5A063F" w14:paraId="3AC10CAB" w14:textId="40904A08">
            <w:pPr>
              <w:pStyle w:val="TableParagraph"/>
              <w:numPr>
                <w:ilvl w:val="0"/>
                <w:numId w:val="12"/>
              </w:numPr>
              <w:tabs>
                <w:tab w:val="left" w:pos="791"/>
                <w:tab w:val="left" w:pos="792"/>
              </w:tabs>
              <w:spacing w:before="62"/>
              <w:ind w:hanging="361"/>
              <w:rPr>
                <w:sz w:val="18"/>
                <w:szCs w:val="18"/>
              </w:rPr>
            </w:pPr>
            <w:r w:rsidRPr="0F2E4EF4">
              <w:rPr>
                <w:sz w:val="18"/>
                <w:szCs w:val="18"/>
              </w:rPr>
              <w:t xml:space="preserve">Certificação internacional de Lead Auditor &amp; Lead Implementer ISO/IEC 27001, Lead Auditor &amp; Lead Implementer BS 25999 junto da BSI (integração/implementação e auditor na norma ISO/IEC </w:t>
            </w:r>
            <w:r w:rsidRPr="635FCA0E">
              <w:rPr>
                <w:sz w:val="18"/>
                <w:szCs w:val="18"/>
              </w:rPr>
              <w:t xml:space="preserve">17799/27001 e norma BS 25999) - </w:t>
            </w:r>
            <w:r w:rsidRPr="550C4D09">
              <w:rPr>
                <w:rStyle w:val="Hyperlink"/>
                <w:color w:val="auto"/>
                <w:sz w:val="18"/>
                <w:szCs w:val="18"/>
                <w:u w:val="none"/>
              </w:rPr>
              <w:t>www.bsigroup.com</w:t>
            </w:r>
            <w:r w:rsidRPr="635FCA0E">
              <w:rPr>
                <w:sz w:val="18"/>
                <w:szCs w:val="18"/>
              </w:rPr>
              <w:t>;</w:t>
            </w:r>
          </w:p>
          <w:p w:rsidR="001A244F" w:rsidP="5996DAC5" w:rsidRDefault="5996DAC5" w14:paraId="708DD7C7" w14:textId="31C41F6D">
            <w:pPr>
              <w:pStyle w:val="TableParagraph"/>
              <w:numPr>
                <w:ilvl w:val="0"/>
                <w:numId w:val="12"/>
              </w:numPr>
              <w:tabs>
                <w:tab w:val="left" w:pos="791"/>
                <w:tab w:val="left" w:pos="792"/>
              </w:tabs>
              <w:spacing w:before="62"/>
              <w:ind w:hanging="361"/>
              <w:rPr>
                <w:sz w:val="18"/>
                <w:szCs w:val="18"/>
              </w:rPr>
            </w:pPr>
            <w:r w:rsidRPr="5996DAC5">
              <w:rPr>
                <w:sz w:val="18"/>
                <w:szCs w:val="18"/>
              </w:rPr>
              <w:t>Apresentação de referências efetivas nesta área de actuação, com acreditações e/ou credenciais que comprovem o know-how e experiência na vertente de segurança de informação;</w:t>
            </w:r>
          </w:p>
          <w:p w:rsidR="001A244F" w:rsidP="5996DAC5" w:rsidRDefault="5996DAC5" w14:paraId="3BF28F93" w14:textId="73A0676E">
            <w:pPr>
              <w:pStyle w:val="TableParagraph"/>
              <w:numPr>
                <w:ilvl w:val="0"/>
                <w:numId w:val="12"/>
              </w:numPr>
              <w:tabs>
                <w:tab w:val="left" w:pos="791"/>
                <w:tab w:val="left" w:pos="792"/>
              </w:tabs>
              <w:spacing w:before="62"/>
              <w:ind w:hanging="361"/>
              <w:rPr>
                <w:sz w:val="18"/>
                <w:szCs w:val="18"/>
              </w:rPr>
            </w:pPr>
            <w:r w:rsidRPr="60DD8519" w:rsidR="5996DAC5">
              <w:rPr>
                <w:sz w:val="18"/>
                <w:szCs w:val="18"/>
              </w:rPr>
              <w:t>As certificações CISSP (</w:t>
            </w:r>
            <w:proofErr w:type="spellStart"/>
            <w:r w:rsidRPr="60DD8519" w:rsidR="5996DAC5">
              <w:rPr>
                <w:sz w:val="18"/>
                <w:szCs w:val="18"/>
              </w:rPr>
              <w:t>Certified</w:t>
            </w:r>
            <w:proofErr w:type="spellEnd"/>
            <w:r w:rsidRPr="60DD8519" w:rsidR="5996DAC5">
              <w:rPr>
                <w:sz w:val="18"/>
                <w:szCs w:val="18"/>
              </w:rPr>
              <w:t xml:space="preserve"> </w:t>
            </w:r>
            <w:proofErr w:type="spellStart"/>
            <w:r w:rsidRPr="60DD8519" w:rsidR="5996DAC5">
              <w:rPr>
                <w:sz w:val="18"/>
                <w:szCs w:val="18"/>
              </w:rPr>
              <w:t>Information</w:t>
            </w:r>
            <w:proofErr w:type="spellEnd"/>
            <w:r w:rsidRPr="60DD8519" w:rsidR="5996DAC5">
              <w:rPr>
                <w:sz w:val="18"/>
                <w:szCs w:val="18"/>
              </w:rPr>
              <w:t xml:space="preserve"> </w:t>
            </w:r>
            <w:proofErr w:type="spellStart"/>
            <w:r w:rsidRPr="60DD8519" w:rsidR="5996DAC5">
              <w:rPr>
                <w:sz w:val="18"/>
                <w:szCs w:val="18"/>
              </w:rPr>
              <w:t>Systems</w:t>
            </w:r>
            <w:proofErr w:type="spellEnd"/>
            <w:r w:rsidRPr="60DD8519" w:rsidR="5996DAC5">
              <w:rPr>
                <w:sz w:val="18"/>
                <w:szCs w:val="18"/>
              </w:rPr>
              <w:t xml:space="preserve"> </w:t>
            </w:r>
            <w:proofErr w:type="spellStart"/>
            <w:r w:rsidRPr="60DD8519" w:rsidR="5996DAC5">
              <w:rPr>
                <w:sz w:val="18"/>
                <w:szCs w:val="18"/>
              </w:rPr>
              <w:t>Security</w:t>
            </w:r>
            <w:proofErr w:type="spellEnd"/>
            <w:r w:rsidRPr="60DD8519" w:rsidR="5996DAC5">
              <w:rPr>
                <w:sz w:val="18"/>
                <w:szCs w:val="18"/>
              </w:rPr>
              <w:t xml:space="preserve"> Professional), CISM (</w:t>
            </w:r>
            <w:proofErr w:type="spellStart"/>
            <w:r w:rsidRPr="60DD8519" w:rsidR="5996DAC5">
              <w:rPr>
                <w:sz w:val="18"/>
                <w:szCs w:val="18"/>
              </w:rPr>
              <w:t>Certified</w:t>
            </w:r>
            <w:proofErr w:type="spellEnd"/>
            <w:r w:rsidRPr="60DD8519" w:rsidR="5996DAC5">
              <w:rPr>
                <w:sz w:val="18"/>
                <w:szCs w:val="18"/>
              </w:rPr>
              <w:t xml:space="preserve"> </w:t>
            </w:r>
            <w:proofErr w:type="spellStart"/>
            <w:r w:rsidRPr="60DD8519" w:rsidR="5996DAC5">
              <w:rPr>
                <w:sz w:val="18"/>
                <w:szCs w:val="18"/>
              </w:rPr>
              <w:t>Information</w:t>
            </w:r>
            <w:proofErr w:type="spellEnd"/>
            <w:r w:rsidRPr="60DD8519" w:rsidR="5996DAC5">
              <w:rPr>
                <w:sz w:val="18"/>
                <w:szCs w:val="18"/>
              </w:rPr>
              <w:t xml:space="preserve"> </w:t>
            </w:r>
            <w:proofErr w:type="spellStart"/>
            <w:r w:rsidRPr="60DD8519" w:rsidR="5996DAC5">
              <w:rPr>
                <w:sz w:val="18"/>
                <w:szCs w:val="18"/>
              </w:rPr>
              <w:t>Security</w:t>
            </w:r>
            <w:proofErr w:type="spellEnd"/>
            <w:r w:rsidRPr="60DD8519" w:rsidR="5996DAC5">
              <w:rPr>
                <w:sz w:val="18"/>
                <w:szCs w:val="18"/>
              </w:rPr>
              <w:t xml:space="preserve"> Manager) e ITIL (</w:t>
            </w:r>
            <w:proofErr w:type="spellStart"/>
            <w:r w:rsidRPr="60DD8519" w:rsidR="5996DAC5">
              <w:rPr>
                <w:sz w:val="18"/>
                <w:szCs w:val="18"/>
              </w:rPr>
              <w:t>Information</w:t>
            </w:r>
            <w:proofErr w:type="spellEnd"/>
            <w:r w:rsidRPr="60DD8519" w:rsidR="5996DAC5">
              <w:rPr>
                <w:sz w:val="18"/>
                <w:szCs w:val="18"/>
              </w:rPr>
              <w:t xml:space="preserve"> </w:t>
            </w:r>
            <w:proofErr w:type="spellStart"/>
            <w:r w:rsidRPr="60DD8519" w:rsidR="5996DAC5">
              <w:rPr>
                <w:sz w:val="18"/>
                <w:szCs w:val="18"/>
              </w:rPr>
              <w:t>Technology</w:t>
            </w:r>
            <w:proofErr w:type="spellEnd"/>
            <w:r w:rsidRPr="60DD8519" w:rsidR="5996DAC5">
              <w:rPr>
                <w:sz w:val="18"/>
                <w:szCs w:val="18"/>
              </w:rPr>
              <w:t xml:space="preserve"> </w:t>
            </w:r>
            <w:proofErr w:type="spellStart"/>
            <w:r w:rsidRPr="60DD8519" w:rsidR="5996DAC5">
              <w:rPr>
                <w:sz w:val="18"/>
                <w:szCs w:val="18"/>
              </w:rPr>
              <w:t>Infrastructure</w:t>
            </w:r>
            <w:proofErr w:type="spellEnd"/>
            <w:r w:rsidRPr="60DD8519" w:rsidR="5996DAC5">
              <w:rPr>
                <w:sz w:val="18"/>
                <w:szCs w:val="18"/>
              </w:rPr>
              <w:t xml:space="preserve"> </w:t>
            </w:r>
            <w:proofErr w:type="spellStart"/>
            <w:r w:rsidRPr="60DD8519" w:rsidR="5996DAC5">
              <w:rPr>
                <w:sz w:val="18"/>
                <w:szCs w:val="18"/>
              </w:rPr>
              <w:t>Library</w:t>
            </w:r>
            <w:proofErr w:type="spellEnd"/>
            <w:r w:rsidRPr="60DD8519" w:rsidR="5996DAC5">
              <w:rPr>
                <w:sz w:val="18"/>
                <w:szCs w:val="18"/>
              </w:rPr>
              <w:t>), e a envolvência em grupos e fóruns internacionais na área de segurança de informação como entidade acreditada para o efeito deverão ser consideradas como uma mais-valia operacional para o processo de decisão.</w:t>
            </w:r>
          </w:p>
          <w:p w:rsidR="001A244F" w:rsidP="60DD8519" w:rsidRDefault="5996DAC5" w14:paraId="70E0C1FF" w14:textId="225DB40F">
            <w:pPr>
              <w:pStyle w:val="TableParagraph"/>
              <w:tabs>
                <w:tab w:val="left" w:pos="791"/>
                <w:tab w:val="left" w:pos="792"/>
              </w:tabs>
              <w:spacing w:before="62"/>
              <w:ind w:left="0"/>
              <w:rPr>
                <w:rFonts w:ascii="Arial" w:hAnsi="Arial" w:eastAsia="Arial" w:cs="Arial"/>
                <w:sz w:val="18"/>
                <w:szCs w:val="18"/>
              </w:rPr>
            </w:pPr>
            <w:r w:rsidRPr="60DD8519" w:rsidR="60DD8519">
              <w:rPr>
                <w:rFonts w:ascii="Arial" w:hAnsi="Arial" w:eastAsia="Arial" w:cs="Arial"/>
                <w:sz w:val="18"/>
                <w:szCs w:val="18"/>
              </w:rPr>
              <w:t xml:space="preserve"> </w:t>
            </w:r>
            <w:r w:rsidRPr="60DD8519" w:rsidR="60DD8519">
              <w:rPr>
                <w:rFonts w:ascii="Arial" w:hAnsi="Arial" w:eastAsia="Arial" w:cs="Arial"/>
                <w:b w:val="1"/>
                <w:bCs w:val="1"/>
                <w:sz w:val="18"/>
                <w:szCs w:val="18"/>
              </w:rPr>
              <w:t>Restrições</w:t>
            </w:r>
          </w:p>
          <w:p w:rsidR="001A244F" w:rsidP="60DD8519" w:rsidRDefault="5996DAC5" w14:paraId="3AF92A0C" w14:textId="3ECAA50A">
            <w:pPr>
              <w:pStyle w:val="TableParagraph"/>
              <w:numPr>
                <w:ilvl w:val="0"/>
                <w:numId w:val="12"/>
              </w:numPr>
              <w:tabs>
                <w:tab w:val="left" w:pos="791"/>
                <w:tab w:val="left" w:pos="792"/>
              </w:tabs>
              <w:spacing w:before="62" w:line="259" w:lineRule="auto"/>
              <w:ind w:hanging="361"/>
              <w:rPr>
                <w:rFonts w:ascii="Calibri" w:hAnsi="Calibri" w:eastAsia="ＭＳ 明朝" w:cs="Arial" w:asciiTheme="minorAscii" w:hAnsiTheme="minorAscii" w:eastAsiaTheme="minorEastAsia" w:cstheme="minorBidi"/>
                <w:sz w:val="18"/>
                <w:szCs w:val="18"/>
              </w:rPr>
            </w:pPr>
            <w:r w:rsidRPr="60DD8519" w:rsidR="60DD8519">
              <w:rPr>
                <w:sz w:val="18"/>
                <w:szCs w:val="18"/>
              </w:rPr>
              <w:t>O prazo de conclusão das fases é de 90 dias (30 dias para a primeira fase e 60 dias para a segunda e terceira fase);</w:t>
            </w:r>
          </w:p>
          <w:p w:rsidR="001A244F" w:rsidP="60DD8519" w:rsidRDefault="5996DAC5" w14:paraId="5218D1B1" w14:textId="3B6245D5">
            <w:pPr>
              <w:pStyle w:val="TableParagraph"/>
              <w:numPr>
                <w:ilvl w:val="0"/>
                <w:numId w:val="12"/>
              </w:numPr>
              <w:tabs>
                <w:tab w:val="left" w:pos="791"/>
                <w:tab w:val="left" w:pos="792"/>
              </w:tabs>
              <w:spacing w:before="62" w:line="259" w:lineRule="auto"/>
              <w:ind w:hanging="361"/>
              <w:rPr>
                <w:noProof w:val="0"/>
                <w:sz w:val="18"/>
                <w:szCs w:val="18"/>
                <w:lang w:val="pt-PT"/>
              </w:rPr>
            </w:pPr>
            <w:r w:rsidRPr="60DD8519" w:rsidR="60DD8519">
              <w:rPr>
                <w:rFonts w:ascii="Arial" w:hAnsi="Arial" w:eastAsia="Arial" w:cs="Arial"/>
                <w:sz w:val="18"/>
                <w:szCs w:val="18"/>
              </w:rPr>
              <w:t>O custo pela prestação dos serviços não pode exceder o montante global de €74.999,00 (setenta e quatro mil novecentos e noventa e nove euros), acrescido de IVA à taxa legal em vigor.</w:t>
            </w:r>
          </w:p>
          <w:p w:rsidR="001A244F" w:rsidP="60DD8519" w:rsidRDefault="5996DAC5" w14:paraId="5E2581A5" w14:textId="04692FA4">
            <w:pPr>
              <w:pStyle w:val="TableParagraph"/>
              <w:tabs>
                <w:tab w:val="left" w:pos="791"/>
                <w:tab w:val="left" w:pos="792"/>
              </w:tabs>
              <w:spacing w:before="62" w:line="259" w:lineRule="auto"/>
              <w:ind w:left="70"/>
              <w:rPr>
                <w:sz w:val="18"/>
                <w:szCs w:val="18"/>
              </w:rPr>
            </w:pPr>
            <w:r w:rsidRPr="60DD8519" w:rsidR="60DD8519">
              <w:rPr>
                <w:rFonts w:ascii="Arial" w:hAnsi="Arial" w:eastAsia="Arial" w:cs="Arial"/>
                <w:b w:val="1"/>
                <w:bCs w:val="1"/>
                <w:noProof w:val="0"/>
                <w:sz w:val="18"/>
                <w:szCs w:val="18"/>
                <w:lang w:val="pt-PT"/>
              </w:rPr>
              <w:t>Declaração de escopo preliminar</w:t>
            </w:r>
            <w:r w:rsidRPr="60DD8519" w:rsidR="60DD8519">
              <w:rPr>
                <w:rFonts w:ascii="Arial" w:hAnsi="Arial" w:eastAsia="Arial" w:cs="Arial"/>
                <w:noProof w:val="0"/>
                <w:sz w:val="18"/>
                <w:szCs w:val="18"/>
                <w:lang w:val="pt-PT"/>
              </w:rPr>
              <w:t xml:space="preserve"> </w:t>
            </w:r>
          </w:p>
          <w:p w:rsidR="001A244F" w:rsidP="60DD8519" w:rsidRDefault="5996DAC5" w14:paraId="6D2FFAFF" w14:textId="5CD2C1A0">
            <w:pPr>
              <w:pStyle w:val="TableParagraph"/>
              <w:numPr>
                <w:ilvl w:val="0"/>
                <w:numId w:val="12"/>
              </w:numPr>
              <w:tabs>
                <w:tab w:val="left" w:pos="791"/>
                <w:tab w:val="left" w:pos="792"/>
              </w:tabs>
              <w:spacing w:before="62" w:line="259" w:lineRule="auto"/>
              <w:ind w:hanging="361"/>
              <w:rPr>
                <w:rFonts w:ascii="Arial" w:hAnsi="Arial" w:eastAsia="Arial" w:cs="Arial" w:asciiTheme="minorAscii" w:hAnsiTheme="minorAscii" w:eastAsiaTheme="minorAscii" w:cstheme="minorAscii"/>
                <w:sz w:val="18"/>
                <w:szCs w:val="18"/>
              </w:rPr>
            </w:pPr>
            <w:r w:rsidRPr="60DD8519" w:rsidR="604F416D">
              <w:rPr>
                <w:sz w:val="18"/>
                <w:szCs w:val="18"/>
              </w:rPr>
              <w:t>Obtenção da Certificação ISO/IEC 27001/27002;</w:t>
            </w:r>
          </w:p>
          <w:p w:rsidR="001A244F" w:rsidP="60DD8519" w:rsidRDefault="5996DAC5" w14:paraId="47748BA7" w14:textId="591044EB">
            <w:pPr>
              <w:pStyle w:val="TableParagraph"/>
              <w:tabs>
                <w:tab w:val="left" w:pos="791"/>
                <w:tab w:val="left" w:pos="792"/>
              </w:tabs>
              <w:spacing w:before="62" w:line="259" w:lineRule="auto"/>
              <w:ind w:left="70"/>
              <w:rPr>
                <w:rFonts w:ascii="Arial" w:hAnsi="Arial" w:eastAsia="Arial" w:cs="Arial"/>
                <w:sz w:val="18"/>
                <w:szCs w:val="18"/>
              </w:rPr>
            </w:pPr>
          </w:p>
          <w:p w:rsidR="001A244F" w:rsidP="60DD8519" w:rsidRDefault="5996DAC5" w14:paraId="141FC1DA" w14:textId="799885F9">
            <w:pPr>
              <w:pStyle w:val="TableParagraph"/>
              <w:tabs>
                <w:tab w:val="left" w:pos="791"/>
                <w:tab w:val="left" w:pos="792"/>
              </w:tabs>
              <w:spacing w:before="62"/>
              <w:ind w:left="0"/>
              <w:rPr>
                <w:rFonts w:ascii="Arial" w:hAnsi="Arial" w:eastAsia="Arial" w:cs="Arial"/>
                <w:sz w:val="18"/>
                <w:szCs w:val="18"/>
              </w:rPr>
            </w:pPr>
          </w:p>
          <w:p w:rsidR="001A244F" w:rsidP="60DD8519" w:rsidRDefault="5996DAC5" w14:paraId="72550C69" w14:textId="55339193">
            <w:pPr>
              <w:pStyle w:val="TableParagraph"/>
              <w:tabs>
                <w:tab w:val="left" w:pos="791"/>
                <w:tab w:val="left" w:pos="792"/>
              </w:tabs>
              <w:spacing w:before="62"/>
              <w:ind w:left="0"/>
              <w:rPr>
                <w:rFonts w:ascii="Arial" w:hAnsi="Arial" w:eastAsia="Arial" w:cs="Arial"/>
                <w:sz w:val="18"/>
                <w:szCs w:val="18"/>
              </w:rPr>
            </w:pPr>
          </w:p>
        </w:tc>
      </w:tr>
      <w:tr w:rsidR="2C28C2D5" w:rsidTr="60DD8519" w14:paraId="76FBDCCC" w14:textId="77777777">
        <w:trPr>
          <w:trHeight w:val="2561"/>
        </w:trPr>
        <w:tc>
          <w:tcPr>
            <w:tcW w:w="9722" w:type="dxa"/>
            <w:tcMar/>
          </w:tcPr>
          <w:p w:rsidR="2C28C2D5" w:rsidP="2C28C2D5" w:rsidRDefault="2C28C2D5" w14:paraId="4F1A06FF" w14:textId="75E98C98">
            <w:pPr>
              <w:pStyle w:val="TableParagraph"/>
              <w:rPr>
                <w:b/>
                <w:bCs/>
                <w:sz w:val="18"/>
                <w:szCs w:val="18"/>
              </w:rPr>
            </w:pPr>
          </w:p>
        </w:tc>
      </w:tr>
    </w:tbl>
    <w:p w:rsidR="001A244F" w:rsidRDefault="001A244F" w14:paraId="4B94D5A5" w14:textId="77777777">
      <w:pPr>
        <w:pStyle w:val="BodyText"/>
        <w:rPr>
          <w:rFonts w:ascii="Arial Black"/>
          <w:sz w:val="20"/>
        </w:rPr>
      </w:pPr>
    </w:p>
    <w:p w:rsidR="001A244F" w:rsidRDefault="00682567" w14:paraId="3DEEC669" w14:textId="2038D3D1">
      <w:pPr>
        <w:pStyle w:val="BodyText"/>
        <w:rPr>
          <w:rFonts w:ascii="Arial Black"/>
          <w:sz w:val="20"/>
        </w:rPr>
      </w:pPr>
      <w:r>
        <w:pict w14:anchorId="72FC3DAB">
          <v:shape id="_x0000_s2050" style="position:absolute;margin-left:65.2pt;margin-top:415.8pt;width:471pt;height:.1pt;z-index:-251658240;mso-wrap-distance-left:0;mso-wrap-distance-right:0;mso-position-horizontal-relative:page" coordsize="9420,0" coordorigin="1412,255" filled="f" strokecolor="#30849b" strokeweight=".48pt" path="m1412,255r9419,e">
            <v:stroke dashstyle="1 1"/>
            <v:path arrowok="t"/>
            <w10:wrap type="topAndBottom" anchorx="page"/>
          </v:shape>
        </w:pict>
      </w:r>
    </w:p>
    <w:p w:rsidR="001A244F" w:rsidRDefault="001A244F" w14:paraId="53128261" w14:textId="6D07DEE7">
      <w:pPr>
        <w:rPr>
          <w:rFonts w:ascii="Arial Black"/>
          <w:sz w:val="14"/>
          <w:szCs w:val="14"/>
        </w:rPr>
        <w:sectPr w:rsidR="001A244F">
          <w:headerReference w:type="default" r:id="rId14"/>
          <w:footerReference w:type="default" r:id="rId15"/>
          <w:type w:val="continuous"/>
          <w:pgSz w:w="12240" w:h="15840" w:orient="portrait"/>
          <w:pgMar w:top="540" w:right="960" w:bottom="640" w:left="1300" w:header="720" w:footer="444" w:gutter="0"/>
          <w:cols w:space="720"/>
        </w:sectPr>
      </w:pPr>
    </w:p>
    <w:tbl>
      <w:tblPr>
        <w:tblW w:w="0" w:type="auto"/>
        <w:tblInd w:w="14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0" w:type="dxa"/>
          <w:right w:w="0" w:type="dxa"/>
        </w:tblCellMar>
        <w:tblLook w:val="01E0" w:firstRow="1" w:lastRow="1" w:firstColumn="1" w:lastColumn="1" w:noHBand="0" w:noVBand="0"/>
      </w:tblPr>
      <w:tblGrid>
        <w:gridCol w:w="9722"/>
      </w:tblGrid>
      <w:tr w:rsidR="001A244F" w:rsidTr="5996DAC5" w14:paraId="6B91EDD3" w14:textId="77777777">
        <w:trPr>
          <w:trHeight w:val="364"/>
        </w:trPr>
        <w:tc>
          <w:tcPr>
            <w:tcW w:w="9722" w:type="dxa"/>
            <w:shd w:val="clear" w:color="auto" w:fill="E6E6E6"/>
          </w:tcPr>
          <w:p w:rsidR="001A244F" w:rsidRDefault="008C3079" w14:paraId="1355028A" w14:textId="77777777">
            <w:pPr>
              <w:pStyle w:val="TableParagraph"/>
              <w:spacing w:before="78"/>
              <w:ind w:left="71"/>
              <w:rPr>
                <w:sz w:val="18"/>
              </w:rPr>
            </w:pPr>
            <w:r w:rsidRPr="000C52C4">
              <w:rPr>
                <w:sz w:val="18"/>
                <w:szCs w:val="18"/>
              </w:rPr>
              <w:t>Objectives / Deliverables (if known)</w:t>
            </w:r>
          </w:p>
        </w:tc>
      </w:tr>
      <w:tr w:rsidR="001A244F" w:rsidTr="5996DAC5" w14:paraId="15BEB394" w14:textId="77777777">
        <w:trPr>
          <w:trHeight w:val="3033"/>
        </w:trPr>
        <w:tc>
          <w:tcPr>
            <w:tcW w:w="9722" w:type="dxa"/>
          </w:tcPr>
          <w:p w:rsidR="001A244F" w:rsidRDefault="008C3079" w14:paraId="0F306DAD" w14:textId="77777777">
            <w:pPr>
              <w:pStyle w:val="TableParagraph"/>
              <w:numPr>
                <w:ilvl w:val="0"/>
                <w:numId w:val="11"/>
              </w:numPr>
              <w:tabs>
                <w:tab w:val="left" w:pos="791"/>
                <w:tab w:val="left" w:pos="792"/>
              </w:tabs>
              <w:spacing w:before="131"/>
              <w:ind w:hanging="361"/>
              <w:rPr>
                <w:sz w:val="18"/>
                <w:szCs w:val="18"/>
              </w:rPr>
            </w:pPr>
            <w:r w:rsidRPr="000C52C4">
              <w:rPr>
                <w:sz w:val="18"/>
                <w:szCs w:val="18"/>
              </w:rPr>
              <w:t>A data inventory that includes Incident and Change related</w:t>
            </w:r>
            <w:r w:rsidRPr="000C52C4">
              <w:rPr>
                <w:spacing w:val="-10"/>
                <w:sz w:val="18"/>
                <w:szCs w:val="18"/>
              </w:rPr>
              <w:t xml:space="preserve"> </w:t>
            </w:r>
            <w:r w:rsidRPr="000C52C4">
              <w:rPr>
                <w:sz w:val="18"/>
                <w:szCs w:val="18"/>
              </w:rPr>
              <w:t>tables.</w:t>
            </w:r>
          </w:p>
          <w:p w:rsidR="001A244F" w:rsidRDefault="008C3079" w14:paraId="0A88B3A5" w14:textId="77777777">
            <w:pPr>
              <w:pStyle w:val="TableParagraph"/>
              <w:numPr>
                <w:ilvl w:val="0"/>
                <w:numId w:val="11"/>
              </w:numPr>
              <w:tabs>
                <w:tab w:val="left" w:pos="791"/>
                <w:tab w:val="left" w:pos="792"/>
              </w:tabs>
              <w:spacing w:before="59"/>
              <w:ind w:right="352"/>
              <w:rPr>
                <w:sz w:val="18"/>
                <w:szCs w:val="18"/>
              </w:rPr>
            </w:pPr>
            <w:r w:rsidRPr="000C52C4">
              <w:rPr>
                <w:sz w:val="18"/>
                <w:szCs w:val="18"/>
              </w:rPr>
              <w:t>A</w:t>
            </w:r>
            <w:r w:rsidRPr="000C52C4">
              <w:rPr>
                <w:spacing w:val="-3"/>
                <w:sz w:val="18"/>
                <w:szCs w:val="18"/>
              </w:rPr>
              <w:t xml:space="preserve"> </w:t>
            </w:r>
            <w:r w:rsidRPr="000C52C4">
              <w:rPr>
                <w:sz w:val="18"/>
                <w:szCs w:val="18"/>
              </w:rPr>
              <w:t>data</w:t>
            </w:r>
            <w:r w:rsidRPr="000C52C4">
              <w:rPr>
                <w:spacing w:val="-2"/>
                <w:sz w:val="18"/>
                <w:szCs w:val="18"/>
              </w:rPr>
              <w:t xml:space="preserve"> </w:t>
            </w:r>
            <w:r w:rsidRPr="000C52C4">
              <w:rPr>
                <w:sz w:val="18"/>
                <w:szCs w:val="18"/>
              </w:rPr>
              <w:t>warehouse</w:t>
            </w:r>
            <w:r w:rsidRPr="000C52C4">
              <w:rPr>
                <w:spacing w:val="-5"/>
                <w:sz w:val="18"/>
                <w:szCs w:val="18"/>
              </w:rPr>
              <w:t xml:space="preserve"> </w:t>
            </w:r>
            <w:r w:rsidRPr="000C52C4">
              <w:rPr>
                <w:sz w:val="18"/>
                <w:szCs w:val="18"/>
              </w:rPr>
              <w:t>that</w:t>
            </w:r>
            <w:r w:rsidRPr="000C52C4">
              <w:rPr>
                <w:spacing w:val="-4"/>
                <w:sz w:val="18"/>
                <w:szCs w:val="18"/>
              </w:rPr>
              <w:t xml:space="preserve"> </w:t>
            </w:r>
            <w:r w:rsidRPr="000C52C4">
              <w:rPr>
                <w:sz w:val="18"/>
                <w:szCs w:val="18"/>
              </w:rPr>
              <w:t>can</w:t>
            </w:r>
            <w:r w:rsidRPr="000C52C4">
              <w:rPr>
                <w:spacing w:val="-2"/>
                <w:sz w:val="18"/>
                <w:szCs w:val="18"/>
              </w:rPr>
              <w:t xml:space="preserve"> </w:t>
            </w:r>
            <w:r w:rsidRPr="000C52C4">
              <w:rPr>
                <w:sz w:val="18"/>
                <w:szCs w:val="18"/>
              </w:rPr>
              <w:t>expand</w:t>
            </w:r>
            <w:r w:rsidRPr="000C52C4">
              <w:rPr>
                <w:spacing w:val="-3"/>
                <w:sz w:val="18"/>
                <w:szCs w:val="18"/>
              </w:rPr>
              <w:t xml:space="preserve"> </w:t>
            </w:r>
            <w:r w:rsidRPr="000C52C4">
              <w:rPr>
                <w:sz w:val="18"/>
                <w:szCs w:val="18"/>
              </w:rPr>
              <w:t>to</w:t>
            </w:r>
            <w:r w:rsidRPr="000C52C4">
              <w:rPr>
                <w:spacing w:val="-2"/>
                <w:sz w:val="18"/>
                <w:szCs w:val="18"/>
              </w:rPr>
              <w:t xml:space="preserve"> </w:t>
            </w:r>
            <w:r w:rsidRPr="000C52C4">
              <w:rPr>
                <w:sz w:val="18"/>
                <w:szCs w:val="18"/>
              </w:rPr>
              <w:t>include</w:t>
            </w:r>
            <w:r w:rsidRPr="000C52C4">
              <w:rPr>
                <w:spacing w:val="-3"/>
                <w:sz w:val="18"/>
                <w:szCs w:val="18"/>
              </w:rPr>
              <w:t xml:space="preserve"> </w:t>
            </w:r>
            <w:r w:rsidRPr="000C52C4">
              <w:rPr>
                <w:sz w:val="18"/>
                <w:szCs w:val="18"/>
              </w:rPr>
              <w:t>Service</w:t>
            </w:r>
            <w:r w:rsidRPr="000C52C4">
              <w:rPr>
                <w:spacing w:val="-2"/>
                <w:sz w:val="18"/>
                <w:szCs w:val="18"/>
              </w:rPr>
              <w:t xml:space="preserve"> </w:t>
            </w:r>
            <w:r w:rsidRPr="000C52C4">
              <w:rPr>
                <w:sz w:val="18"/>
                <w:szCs w:val="18"/>
              </w:rPr>
              <w:t>Catalog</w:t>
            </w:r>
            <w:r w:rsidRPr="000C52C4">
              <w:rPr>
                <w:spacing w:val="-2"/>
                <w:sz w:val="18"/>
                <w:szCs w:val="18"/>
              </w:rPr>
              <w:t xml:space="preserve"> </w:t>
            </w:r>
            <w:r w:rsidRPr="000C52C4">
              <w:rPr>
                <w:sz w:val="18"/>
                <w:szCs w:val="18"/>
              </w:rPr>
              <w:t>tables</w:t>
            </w:r>
            <w:r w:rsidRPr="000C52C4">
              <w:rPr>
                <w:spacing w:val="-4"/>
                <w:sz w:val="18"/>
                <w:szCs w:val="18"/>
              </w:rPr>
              <w:t xml:space="preserve"> </w:t>
            </w:r>
            <w:r w:rsidRPr="000C52C4">
              <w:rPr>
                <w:sz w:val="18"/>
                <w:szCs w:val="18"/>
              </w:rPr>
              <w:t>and</w:t>
            </w:r>
            <w:r w:rsidRPr="000C52C4">
              <w:rPr>
                <w:spacing w:val="-4"/>
                <w:sz w:val="18"/>
                <w:szCs w:val="18"/>
              </w:rPr>
              <w:t xml:space="preserve"> </w:t>
            </w:r>
            <w:r w:rsidRPr="000C52C4">
              <w:rPr>
                <w:sz w:val="18"/>
                <w:szCs w:val="18"/>
              </w:rPr>
              <w:t>other</w:t>
            </w:r>
            <w:r w:rsidRPr="000C52C4">
              <w:rPr>
                <w:spacing w:val="-3"/>
                <w:sz w:val="18"/>
                <w:szCs w:val="18"/>
              </w:rPr>
              <w:t xml:space="preserve"> </w:t>
            </w:r>
            <w:r w:rsidRPr="000C52C4">
              <w:rPr>
                <w:sz w:val="18"/>
                <w:szCs w:val="18"/>
              </w:rPr>
              <w:t>ServiceNow</w:t>
            </w:r>
            <w:r w:rsidRPr="000C52C4">
              <w:rPr>
                <w:spacing w:val="-5"/>
                <w:sz w:val="18"/>
                <w:szCs w:val="18"/>
              </w:rPr>
              <w:t xml:space="preserve"> </w:t>
            </w:r>
            <w:r w:rsidRPr="000C52C4">
              <w:rPr>
                <w:sz w:val="18"/>
                <w:szCs w:val="18"/>
              </w:rPr>
              <w:t>tables</w:t>
            </w:r>
            <w:r w:rsidRPr="000C52C4">
              <w:rPr>
                <w:spacing w:val="-1"/>
                <w:sz w:val="18"/>
                <w:szCs w:val="18"/>
              </w:rPr>
              <w:t xml:space="preserve"> </w:t>
            </w:r>
            <w:r w:rsidRPr="000C52C4">
              <w:rPr>
                <w:sz w:val="18"/>
                <w:szCs w:val="18"/>
              </w:rPr>
              <w:t>for</w:t>
            </w:r>
            <w:r w:rsidRPr="000C52C4">
              <w:rPr>
                <w:spacing w:val="-3"/>
                <w:sz w:val="18"/>
                <w:szCs w:val="18"/>
              </w:rPr>
              <w:t xml:space="preserve"> </w:t>
            </w:r>
            <w:r w:rsidRPr="000C52C4">
              <w:rPr>
                <w:sz w:val="18"/>
                <w:szCs w:val="18"/>
              </w:rPr>
              <w:t>future release(s).</w:t>
            </w:r>
          </w:p>
          <w:p w:rsidR="001A244F" w:rsidRDefault="008C3079" w14:paraId="6ED663EE" w14:textId="77777777">
            <w:pPr>
              <w:pStyle w:val="TableParagraph"/>
              <w:numPr>
                <w:ilvl w:val="0"/>
                <w:numId w:val="11"/>
              </w:numPr>
              <w:tabs>
                <w:tab w:val="left" w:pos="791"/>
                <w:tab w:val="left" w:pos="792"/>
              </w:tabs>
              <w:spacing w:before="61"/>
              <w:ind w:hanging="361"/>
              <w:rPr>
                <w:sz w:val="18"/>
                <w:szCs w:val="18"/>
              </w:rPr>
            </w:pPr>
            <w:r w:rsidRPr="000C52C4">
              <w:rPr>
                <w:sz w:val="18"/>
                <w:szCs w:val="18"/>
              </w:rPr>
              <w:t>Cognos will be available to identified users to view and run</w:t>
            </w:r>
            <w:r w:rsidRPr="000C52C4">
              <w:rPr>
                <w:spacing w:val="-13"/>
                <w:sz w:val="18"/>
                <w:szCs w:val="18"/>
              </w:rPr>
              <w:t xml:space="preserve"> </w:t>
            </w:r>
            <w:r w:rsidRPr="000C52C4">
              <w:rPr>
                <w:sz w:val="18"/>
                <w:szCs w:val="18"/>
              </w:rPr>
              <w:t>reports.</w:t>
            </w:r>
          </w:p>
          <w:p w:rsidR="001A244F" w:rsidRDefault="008C3079" w14:paraId="55EB86A2" w14:textId="77777777">
            <w:pPr>
              <w:pStyle w:val="TableParagraph"/>
              <w:numPr>
                <w:ilvl w:val="0"/>
                <w:numId w:val="11"/>
              </w:numPr>
              <w:tabs>
                <w:tab w:val="left" w:pos="791"/>
                <w:tab w:val="left" w:pos="792"/>
              </w:tabs>
              <w:spacing w:before="60"/>
              <w:ind w:hanging="361"/>
              <w:rPr>
                <w:sz w:val="18"/>
                <w:szCs w:val="18"/>
              </w:rPr>
            </w:pPr>
            <w:r w:rsidRPr="000C52C4">
              <w:rPr>
                <w:sz w:val="18"/>
                <w:szCs w:val="18"/>
              </w:rPr>
              <w:t>Provide Executives and Management with predefined reports for the following</w:t>
            </w:r>
            <w:r w:rsidRPr="000C52C4">
              <w:rPr>
                <w:spacing w:val="-4"/>
                <w:sz w:val="18"/>
                <w:szCs w:val="18"/>
              </w:rPr>
              <w:t xml:space="preserve"> </w:t>
            </w:r>
            <w:r w:rsidRPr="000C52C4">
              <w:rPr>
                <w:sz w:val="18"/>
                <w:szCs w:val="18"/>
              </w:rPr>
              <w:t>areas:</w:t>
            </w:r>
          </w:p>
          <w:p w:rsidR="001A244F" w:rsidRDefault="008C3079" w14:paraId="23F06D31" w14:textId="77777777">
            <w:pPr>
              <w:pStyle w:val="TableParagraph"/>
              <w:numPr>
                <w:ilvl w:val="1"/>
                <w:numId w:val="11"/>
              </w:numPr>
              <w:tabs>
                <w:tab w:val="left" w:pos="1511"/>
                <w:tab w:val="left" w:pos="1512"/>
              </w:tabs>
              <w:spacing w:before="59"/>
              <w:ind w:hanging="361"/>
              <w:rPr>
                <w:sz w:val="18"/>
                <w:szCs w:val="18"/>
              </w:rPr>
            </w:pPr>
            <w:r w:rsidRPr="000C52C4">
              <w:rPr>
                <w:sz w:val="18"/>
                <w:szCs w:val="18"/>
              </w:rPr>
              <w:t>Productivity</w:t>
            </w:r>
            <w:r w:rsidRPr="000C52C4">
              <w:rPr>
                <w:spacing w:val="-2"/>
                <w:sz w:val="18"/>
                <w:szCs w:val="18"/>
              </w:rPr>
              <w:t xml:space="preserve"> </w:t>
            </w:r>
            <w:r w:rsidRPr="000C52C4">
              <w:rPr>
                <w:sz w:val="18"/>
                <w:szCs w:val="18"/>
              </w:rPr>
              <w:t>Metrics</w:t>
            </w:r>
          </w:p>
          <w:p w:rsidR="001A244F" w:rsidRDefault="008C3079" w14:paraId="3C2FA231" w14:textId="77777777">
            <w:pPr>
              <w:pStyle w:val="TableParagraph"/>
              <w:numPr>
                <w:ilvl w:val="1"/>
                <w:numId w:val="11"/>
              </w:numPr>
              <w:tabs>
                <w:tab w:val="left" w:pos="1511"/>
                <w:tab w:val="left" w:pos="1512"/>
              </w:tabs>
              <w:spacing w:before="44"/>
              <w:ind w:hanging="361"/>
              <w:rPr>
                <w:sz w:val="18"/>
                <w:szCs w:val="18"/>
              </w:rPr>
            </w:pPr>
            <w:r w:rsidRPr="000C52C4">
              <w:rPr>
                <w:sz w:val="18"/>
                <w:szCs w:val="18"/>
              </w:rPr>
              <w:t>Quality</w:t>
            </w:r>
            <w:r w:rsidRPr="000C52C4">
              <w:rPr>
                <w:spacing w:val="-2"/>
                <w:sz w:val="18"/>
                <w:szCs w:val="18"/>
              </w:rPr>
              <w:t xml:space="preserve"> </w:t>
            </w:r>
            <w:r w:rsidRPr="000C52C4">
              <w:rPr>
                <w:sz w:val="18"/>
                <w:szCs w:val="18"/>
              </w:rPr>
              <w:t>Metrics</w:t>
            </w:r>
          </w:p>
          <w:p w:rsidR="001A244F" w:rsidRDefault="008C3079" w14:paraId="248C0766" w14:textId="77777777">
            <w:pPr>
              <w:pStyle w:val="TableParagraph"/>
              <w:numPr>
                <w:ilvl w:val="1"/>
                <w:numId w:val="11"/>
              </w:numPr>
              <w:tabs>
                <w:tab w:val="left" w:pos="1511"/>
                <w:tab w:val="left" w:pos="1512"/>
              </w:tabs>
              <w:spacing w:before="46"/>
              <w:ind w:hanging="361"/>
              <w:rPr>
                <w:sz w:val="18"/>
                <w:szCs w:val="18"/>
              </w:rPr>
            </w:pPr>
            <w:r w:rsidRPr="000C52C4">
              <w:rPr>
                <w:sz w:val="18"/>
                <w:szCs w:val="18"/>
              </w:rPr>
              <w:t>Operational</w:t>
            </w:r>
            <w:r w:rsidRPr="000C52C4">
              <w:rPr>
                <w:spacing w:val="-1"/>
                <w:sz w:val="18"/>
                <w:szCs w:val="18"/>
              </w:rPr>
              <w:t xml:space="preserve"> </w:t>
            </w:r>
            <w:r w:rsidRPr="000C52C4">
              <w:rPr>
                <w:sz w:val="18"/>
                <w:szCs w:val="18"/>
              </w:rPr>
              <w:t>Metrics</w:t>
            </w:r>
          </w:p>
          <w:p w:rsidR="001A244F" w:rsidRDefault="008C3079" w14:paraId="3F7A1882" w14:textId="77777777">
            <w:pPr>
              <w:pStyle w:val="TableParagraph"/>
              <w:numPr>
                <w:ilvl w:val="1"/>
                <w:numId w:val="11"/>
              </w:numPr>
              <w:tabs>
                <w:tab w:val="left" w:pos="1511"/>
                <w:tab w:val="left" w:pos="1512"/>
              </w:tabs>
              <w:spacing w:before="43"/>
              <w:ind w:hanging="361"/>
              <w:rPr>
                <w:sz w:val="18"/>
                <w:szCs w:val="18"/>
              </w:rPr>
            </w:pPr>
            <w:r w:rsidRPr="000C52C4">
              <w:rPr>
                <w:sz w:val="18"/>
                <w:szCs w:val="18"/>
              </w:rPr>
              <w:t>Trending</w:t>
            </w:r>
            <w:r w:rsidRPr="000C52C4">
              <w:rPr>
                <w:spacing w:val="-1"/>
                <w:sz w:val="18"/>
                <w:szCs w:val="18"/>
              </w:rPr>
              <w:t xml:space="preserve"> </w:t>
            </w:r>
            <w:r w:rsidRPr="000C52C4">
              <w:rPr>
                <w:sz w:val="18"/>
                <w:szCs w:val="18"/>
              </w:rPr>
              <w:t>Metrics</w:t>
            </w:r>
          </w:p>
          <w:p w:rsidR="001A244F" w:rsidRDefault="008C3079" w14:paraId="38B7E195" w14:textId="77777777">
            <w:pPr>
              <w:pStyle w:val="TableParagraph"/>
              <w:numPr>
                <w:ilvl w:val="0"/>
                <w:numId w:val="11"/>
              </w:numPr>
              <w:tabs>
                <w:tab w:val="left" w:pos="791"/>
                <w:tab w:val="left" w:pos="792"/>
              </w:tabs>
              <w:spacing w:before="44"/>
              <w:ind w:hanging="361"/>
              <w:rPr>
                <w:sz w:val="18"/>
                <w:szCs w:val="18"/>
              </w:rPr>
            </w:pPr>
            <w:r w:rsidRPr="000C52C4">
              <w:rPr>
                <w:sz w:val="18"/>
                <w:szCs w:val="18"/>
              </w:rPr>
              <w:t>Provide ability for IT Managers to generate Ad-Hoc</w:t>
            </w:r>
            <w:r w:rsidRPr="000C52C4">
              <w:rPr>
                <w:spacing w:val="-6"/>
                <w:sz w:val="18"/>
                <w:szCs w:val="18"/>
              </w:rPr>
              <w:t xml:space="preserve"> </w:t>
            </w:r>
            <w:r w:rsidRPr="000C52C4">
              <w:rPr>
                <w:sz w:val="18"/>
                <w:szCs w:val="18"/>
              </w:rPr>
              <w:t>Reports.</w:t>
            </w:r>
          </w:p>
        </w:tc>
      </w:tr>
      <w:tr w:rsidR="001A244F" w:rsidTr="5996DAC5" w14:paraId="0399F2D6" w14:textId="77777777">
        <w:trPr>
          <w:trHeight w:val="365"/>
        </w:trPr>
        <w:tc>
          <w:tcPr>
            <w:tcW w:w="9722" w:type="dxa"/>
            <w:shd w:val="clear" w:color="auto" w:fill="E6E6E6"/>
          </w:tcPr>
          <w:p w:rsidR="001A244F" w:rsidRDefault="008C3079" w14:paraId="4073ED39" w14:textId="77777777">
            <w:pPr>
              <w:pStyle w:val="TableParagraph"/>
              <w:spacing w:before="78"/>
              <w:ind w:left="71"/>
              <w:rPr>
                <w:sz w:val="18"/>
              </w:rPr>
            </w:pPr>
            <w:r w:rsidRPr="000C52C4">
              <w:rPr>
                <w:sz w:val="18"/>
                <w:szCs w:val="18"/>
              </w:rPr>
              <w:t>Project Assumptions</w:t>
            </w:r>
          </w:p>
        </w:tc>
      </w:tr>
      <w:tr w:rsidR="001A244F" w:rsidTr="5996DAC5" w14:paraId="379F1065" w14:textId="77777777">
        <w:trPr>
          <w:trHeight w:val="1168"/>
        </w:trPr>
        <w:tc>
          <w:tcPr>
            <w:tcW w:w="9722" w:type="dxa"/>
          </w:tcPr>
          <w:p w:rsidR="001A244F" w:rsidRDefault="008C3079" w14:paraId="0ED7E1B7" w14:textId="77777777">
            <w:pPr>
              <w:pStyle w:val="TableParagraph"/>
              <w:numPr>
                <w:ilvl w:val="0"/>
                <w:numId w:val="10"/>
              </w:numPr>
              <w:tabs>
                <w:tab w:val="left" w:pos="808"/>
                <w:tab w:val="left" w:pos="809"/>
              </w:tabs>
              <w:spacing w:before="131"/>
              <w:ind w:hanging="361"/>
              <w:rPr>
                <w:sz w:val="18"/>
                <w:szCs w:val="18"/>
              </w:rPr>
            </w:pPr>
            <w:r w:rsidRPr="000C52C4">
              <w:rPr>
                <w:sz w:val="18"/>
                <w:szCs w:val="18"/>
              </w:rPr>
              <w:t>Preparation and development of the data warehouse will be completed by the Business Intelligence</w:t>
            </w:r>
            <w:r w:rsidRPr="000C52C4">
              <w:rPr>
                <w:spacing w:val="-30"/>
                <w:sz w:val="18"/>
                <w:szCs w:val="18"/>
              </w:rPr>
              <w:t xml:space="preserve"> </w:t>
            </w:r>
            <w:r w:rsidRPr="000C52C4">
              <w:rPr>
                <w:sz w:val="18"/>
                <w:szCs w:val="18"/>
              </w:rPr>
              <w:t>group.</w:t>
            </w:r>
          </w:p>
          <w:p w:rsidR="001A244F" w:rsidRDefault="008C3079" w14:paraId="677828E4" w14:textId="77777777">
            <w:pPr>
              <w:pStyle w:val="TableParagraph"/>
              <w:numPr>
                <w:ilvl w:val="0"/>
                <w:numId w:val="10"/>
              </w:numPr>
              <w:tabs>
                <w:tab w:val="left" w:pos="808"/>
                <w:tab w:val="left" w:pos="809"/>
              </w:tabs>
              <w:spacing w:before="59"/>
              <w:ind w:hanging="361"/>
              <w:rPr>
                <w:sz w:val="18"/>
                <w:szCs w:val="18"/>
              </w:rPr>
            </w:pPr>
            <w:r w:rsidRPr="000C52C4">
              <w:rPr>
                <w:sz w:val="18"/>
                <w:szCs w:val="18"/>
              </w:rPr>
              <w:t>ServiceNow Developer will be made available for questions to the Business Intelligence</w:t>
            </w:r>
            <w:r w:rsidRPr="000C52C4">
              <w:rPr>
                <w:spacing w:val="-20"/>
                <w:sz w:val="18"/>
                <w:szCs w:val="18"/>
              </w:rPr>
              <w:t xml:space="preserve"> </w:t>
            </w:r>
            <w:r w:rsidRPr="000C52C4">
              <w:rPr>
                <w:sz w:val="18"/>
                <w:szCs w:val="18"/>
              </w:rPr>
              <w:t>group.</w:t>
            </w:r>
          </w:p>
          <w:p w:rsidR="001A244F" w:rsidRDefault="008C3079" w14:paraId="01B9DA2F" w14:textId="77777777">
            <w:pPr>
              <w:pStyle w:val="TableParagraph"/>
              <w:numPr>
                <w:ilvl w:val="0"/>
                <w:numId w:val="10"/>
              </w:numPr>
              <w:tabs>
                <w:tab w:val="left" w:pos="808"/>
                <w:tab w:val="left" w:pos="809"/>
              </w:tabs>
              <w:spacing w:before="69"/>
              <w:ind w:hanging="361"/>
              <w:rPr>
                <w:sz w:val="18"/>
                <w:szCs w:val="18"/>
              </w:rPr>
            </w:pPr>
            <w:r w:rsidRPr="000C52C4">
              <w:rPr>
                <w:sz w:val="18"/>
                <w:szCs w:val="18"/>
              </w:rPr>
              <w:t>Only IT Directors and Managers will have access to</w:t>
            </w:r>
            <w:r w:rsidRPr="000C52C4">
              <w:rPr>
                <w:spacing w:val="-10"/>
                <w:sz w:val="18"/>
                <w:szCs w:val="18"/>
              </w:rPr>
              <w:t xml:space="preserve"> </w:t>
            </w:r>
            <w:r w:rsidRPr="000C52C4">
              <w:rPr>
                <w:sz w:val="18"/>
                <w:szCs w:val="18"/>
              </w:rPr>
              <w:t>Cognos.</w:t>
            </w:r>
          </w:p>
        </w:tc>
      </w:tr>
      <w:tr w:rsidR="001A244F" w:rsidTr="5996DAC5" w14:paraId="77B81178" w14:textId="77777777">
        <w:trPr>
          <w:trHeight w:val="364"/>
        </w:trPr>
        <w:tc>
          <w:tcPr>
            <w:tcW w:w="9722" w:type="dxa"/>
            <w:shd w:val="clear" w:color="auto" w:fill="E6E6E6"/>
          </w:tcPr>
          <w:p w:rsidR="001A244F" w:rsidRDefault="004500EC" w14:paraId="510068F9" w14:textId="3E5B227B">
            <w:pPr>
              <w:pStyle w:val="TableParagraph"/>
              <w:spacing w:before="78"/>
              <w:ind w:left="71"/>
              <w:rPr>
                <w:sz w:val="18"/>
              </w:rPr>
            </w:pPr>
            <w:r w:rsidRPr="000C52C4">
              <w:rPr>
                <w:sz w:val="18"/>
                <w:szCs w:val="18"/>
              </w:rPr>
              <w:t>Idenficação dos riscos e dependências do projeto</w:t>
            </w:r>
          </w:p>
        </w:tc>
      </w:tr>
      <w:tr w:rsidR="001A244F" w:rsidTr="5996DAC5" w14:paraId="42AAF3E5" w14:textId="77777777">
        <w:trPr>
          <w:trHeight w:val="1178"/>
        </w:trPr>
        <w:tc>
          <w:tcPr>
            <w:tcW w:w="9722" w:type="dxa"/>
          </w:tcPr>
          <w:p w:rsidR="00BC5B3C" w:rsidP="00BC5B3C" w:rsidRDefault="00BC5B3C" w14:paraId="414D8120" w14:textId="76810B75">
            <w:pPr>
              <w:pStyle w:val="TableParagraph"/>
              <w:spacing w:before="78" w:line="254" w:lineRule="auto"/>
              <w:ind w:left="71" w:right="45"/>
              <w:rPr>
                <w:sz w:val="18"/>
                <w:szCs w:val="18"/>
              </w:rPr>
            </w:pPr>
            <w:r>
              <w:rPr>
                <w:sz w:val="18"/>
                <w:szCs w:val="18"/>
              </w:rPr>
              <w:t>Riscos:</w:t>
            </w:r>
          </w:p>
          <w:p w:rsidR="006705B9" w:rsidRDefault="006705B9" w14:paraId="717B951E" w14:textId="6CE7538A">
            <w:pPr>
              <w:pStyle w:val="TableParagraph"/>
              <w:numPr>
                <w:ilvl w:val="0"/>
                <w:numId w:val="9"/>
              </w:numPr>
              <w:tabs>
                <w:tab w:val="left" w:pos="791"/>
                <w:tab w:val="left" w:pos="792"/>
              </w:tabs>
              <w:spacing w:before="131"/>
              <w:ind w:hanging="361"/>
              <w:rPr>
                <w:sz w:val="18"/>
                <w:szCs w:val="18"/>
              </w:rPr>
            </w:pPr>
            <w:r w:rsidRPr="1ADB45EF">
              <w:rPr>
                <w:sz w:val="18"/>
                <w:szCs w:val="18"/>
              </w:rPr>
              <w:t>Falta de recursos ou disponibilidade de recursos</w:t>
            </w:r>
          </w:p>
          <w:p w:rsidR="006705B9" w:rsidRDefault="00E200EC" w14:paraId="075544FA" w14:textId="213EDB7F">
            <w:pPr>
              <w:pStyle w:val="TableParagraph"/>
              <w:numPr>
                <w:ilvl w:val="0"/>
                <w:numId w:val="9"/>
              </w:numPr>
              <w:tabs>
                <w:tab w:val="left" w:pos="791"/>
                <w:tab w:val="left" w:pos="792"/>
              </w:tabs>
              <w:spacing w:before="131"/>
              <w:ind w:hanging="361"/>
              <w:rPr>
                <w:sz w:val="18"/>
                <w:szCs w:val="18"/>
              </w:rPr>
            </w:pPr>
            <w:r>
              <w:rPr>
                <w:sz w:val="18"/>
                <w:szCs w:val="18"/>
              </w:rPr>
              <w:t>Perda de</w:t>
            </w:r>
            <w:r w:rsidRPr="4B75B413" w:rsidR="00D934F8">
              <w:rPr>
                <w:sz w:val="18"/>
                <w:szCs w:val="18"/>
              </w:rPr>
              <w:t xml:space="preserve"> elemento d</w:t>
            </w:r>
            <w:r>
              <w:rPr>
                <w:sz w:val="18"/>
                <w:szCs w:val="18"/>
              </w:rPr>
              <w:t>a equipa (pelos diversos motivos como adoecimento, desistência, etc)</w:t>
            </w:r>
          </w:p>
          <w:p w:rsidR="00D934F8" w:rsidRDefault="00B854B7" w14:paraId="0D403F19" w14:textId="7F8904C0">
            <w:pPr>
              <w:pStyle w:val="TableParagraph"/>
              <w:numPr>
                <w:ilvl w:val="0"/>
                <w:numId w:val="9"/>
              </w:numPr>
              <w:tabs>
                <w:tab w:val="left" w:pos="791"/>
                <w:tab w:val="left" w:pos="792"/>
              </w:tabs>
              <w:spacing w:before="131"/>
              <w:ind w:hanging="361"/>
              <w:rPr>
                <w:sz w:val="18"/>
                <w:szCs w:val="18"/>
              </w:rPr>
            </w:pPr>
            <w:r>
              <w:rPr>
                <w:sz w:val="18"/>
                <w:szCs w:val="18"/>
              </w:rPr>
              <w:t xml:space="preserve">Perda do </w:t>
            </w:r>
            <w:r w:rsidR="00AC7A1E">
              <w:rPr>
                <w:sz w:val="18"/>
                <w:szCs w:val="18"/>
              </w:rPr>
              <w:t>projeto</w:t>
            </w:r>
          </w:p>
          <w:p w:rsidR="00026E9E" w:rsidRDefault="00E21369" w14:paraId="508C98FE" w14:textId="1B7EDCBF">
            <w:pPr>
              <w:pStyle w:val="TableParagraph"/>
              <w:numPr>
                <w:ilvl w:val="0"/>
                <w:numId w:val="9"/>
              </w:numPr>
              <w:tabs>
                <w:tab w:val="left" w:pos="791"/>
                <w:tab w:val="left" w:pos="792"/>
              </w:tabs>
              <w:spacing w:before="131"/>
              <w:ind w:hanging="361"/>
              <w:rPr>
                <w:sz w:val="18"/>
                <w:szCs w:val="18"/>
              </w:rPr>
            </w:pPr>
            <w:r>
              <w:rPr>
                <w:sz w:val="18"/>
                <w:szCs w:val="18"/>
              </w:rPr>
              <w:t>F</w:t>
            </w:r>
            <w:r w:rsidR="00A64E02">
              <w:rPr>
                <w:sz w:val="18"/>
                <w:szCs w:val="18"/>
              </w:rPr>
              <w:t>uga de informa</w:t>
            </w:r>
            <w:r w:rsidRPr="000106AC" w:rsidR="000106AC">
              <w:rPr>
                <w:sz w:val="18"/>
                <w:szCs w:val="18"/>
              </w:rPr>
              <w:t>ção</w:t>
            </w:r>
          </w:p>
          <w:p w:rsidR="00176772" w:rsidP="00BC5B3C" w:rsidRDefault="00BC5B3C" w14:paraId="00352DF1" w14:textId="396F738E">
            <w:pPr>
              <w:pStyle w:val="TableParagraph"/>
              <w:spacing w:before="78" w:line="254" w:lineRule="auto"/>
              <w:ind w:left="71" w:right="45"/>
              <w:rPr>
                <w:sz w:val="18"/>
                <w:szCs w:val="18"/>
              </w:rPr>
            </w:pPr>
            <w:r>
              <w:rPr>
                <w:sz w:val="18"/>
                <w:szCs w:val="18"/>
              </w:rPr>
              <w:t>Dependências:</w:t>
            </w:r>
          </w:p>
          <w:p w:rsidR="001A244F" w:rsidP="5996DAC5" w:rsidRDefault="2B2E0733" w14:paraId="6EC76C8C" w14:textId="3BDCB8E0">
            <w:pPr>
              <w:pStyle w:val="TableParagraph"/>
              <w:numPr>
                <w:ilvl w:val="0"/>
                <w:numId w:val="9"/>
              </w:numPr>
              <w:tabs>
                <w:tab w:val="left" w:pos="791"/>
                <w:tab w:val="left" w:pos="792"/>
              </w:tabs>
              <w:spacing w:before="131"/>
              <w:ind w:hanging="361"/>
              <w:rPr>
                <w:rFonts w:asciiTheme="minorHAnsi" w:hAnsiTheme="minorHAnsi" w:eastAsiaTheme="minorEastAsia" w:cstheme="minorBidi"/>
                <w:sz w:val="18"/>
                <w:szCs w:val="18"/>
              </w:rPr>
            </w:pPr>
            <w:r w:rsidRPr="5996DAC5">
              <w:rPr>
                <w:sz w:val="18"/>
                <w:szCs w:val="18"/>
              </w:rPr>
              <w:t>E</w:t>
            </w:r>
            <w:r w:rsidRPr="5996DAC5" w:rsidR="081903A3">
              <w:rPr>
                <w:sz w:val="18"/>
                <w:szCs w:val="18"/>
              </w:rPr>
              <w:t>quipa</w:t>
            </w:r>
            <w:r w:rsidRPr="5996DAC5" w:rsidR="4A7DE04F">
              <w:rPr>
                <w:sz w:val="18"/>
                <w:szCs w:val="18"/>
              </w:rPr>
              <w:t xml:space="preserve"> que esta a realizar o projeto</w:t>
            </w:r>
            <w:r w:rsidRPr="5996DAC5" w:rsidR="193915BD">
              <w:rPr>
                <w:sz w:val="18"/>
                <w:szCs w:val="18"/>
              </w:rPr>
              <w:t xml:space="preserve"> </w:t>
            </w:r>
            <w:r w:rsidRPr="5996DAC5" w:rsidR="606F11FE">
              <w:rPr>
                <w:sz w:val="18"/>
                <w:szCs w:val="18"/>
              </w:rPr>
              <w:t xml:space="preserve">para </w:t>
            </w:r>
            <w:r w:rsidRPr="5996DAC5">
              <w:rPr>
                <w:sz w:val="18"/>
                <w:szCs w:val="18"/>
              </w:rPr>
              <w:t>entrega do projeto para poder ser feita</w:t>
            </w:r>
            <w:r w:rsidRPr="5996DAC5" w:rsidR="606F11FE">
              <w:rPr>
                <w:sz w:val="18"/>
                <w:szCs w:val="18"/>
              </w:rPr>
              <w:t xml:space="preserve"> a avaliação do projeto e para a c</w:t>
            </w:r>
            <w:r w:rsidRPr="5996DAC5" w:rsidR="346F3FF4">
              <w:rPr>
                <w:sz w:val="18"/>
                <w:szCs w:val="18"/>
              </w:rPr>
              <w:t xml:space="preserve">orreção </w:t>
            </w:r>
            <w:r w:rsidRPr="5996DAC5" w:rsidR="606F11FE">
              <w:rPr>
                <w:sz w:val="18"/>
                <w:szCs w:val="18"/>
              </w:rPr>
              <w:t>das falhas encontradas</w:t>
            </w:r>
          </w:p>
        </w:tc>
      </w:tr>
    </w:tbl>
    <w:p w:rsidR="001A244F" w:rsidRDefault="001A244F" w14:paraId="62486C05" w14:textId="77777777">
      <w:pPr>
        <w:rPr>
          <w:sz w:val="18"/>
        </w:rPr>
        <w:sectPr w:rsidR="001A244F">
          <w:headerReference w:type="default" r:id="rId16"/>
          <w:footerReference w:type="default" r:id="rId17"/>
          <w:pgSz w:w="12240" w:h="15840" w:orient="portrait"/>
          <w:pgMar w:top="1440" w:right="960" w:bottom="640" w:left="1300" w:header="0" w:footer="444" w:gutter="0"/>
          <w:pgNumType w:start="2"/>
          <w:cols w:space="720"/>
        </w:sectPr>
      </w:pPr>
    </w:p>
    <w:tbl>
      <w:tblPr>
        <w:tblW w:w="0" w:type="auto"/>
        <w:tblInd w:w="14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0" w:type="dxa"/>
          <w:right w:w="0" w:type="dxa"/>
        </w:tblCellMar>
        <w:tblLook w:val="01E0" w:firstRow="1" w:lastRow="1" w:firstColumn="1" w:lastColumn="1" w:noHBand="0" w:noVBand="0"/>
      </w:tblPr>
      <w:tblGrid>
        <w:gridCol w:w="9362"/>
      </w:tblGrid>
      <w:tr w:rsidR="001A244F" w14:paraId="177391A4" w14:textId="77777777">
        <w:trPr>
          <w:trHeight w:val="364"/>
        </w:trPr>
        <w:tc>
          <w:tcPr>
            <w:tcW w:w="9362" w:type="dxa"/>
            <w:shd w:val="clear" w:color="auto" w:fill="E6E6E6"/>
          </w:tcPr>
          <w:p w:rsidR="001A244F" w:rsidRDefault="008C3079" w14:paraId="7FDC1455" w14:textId="77777777">
            <w:pPr>
              <w:pStyle w:val="TableParagraph"/>
              <w:spacing w:before="78"/>
              <w:ind w:left="71"/>
              <w:rPr>
                <w:b/>
                <w:sz w:val="18"/>
              </w:rPr>
            </w:pPr>
            <w:r w:rsidRPr="000C52C4">
              <w:rPr>
                <w:b/>
                <w:sz w:val="18"/>
                <w:szCs w:val="18"/>
              </w:rPr>
              <w:t>Resource Requirements</w:t>
            </w:r>
          </w:p>
        </w:tc>
      </w:tr>
      <w:tr w:rsidR="001A244F" w14:paraId="5E3E636F" w14:textId="77777777">
        <w:trPr>
          <w:trHeight w:val="6516"/>
        </w:trPr>
        <w:tc>
          <w:tcPr>
            <w:tcW w:w="9362" w:type="dxa"/>
          </w:tcPr>
          <w:p w:rsidR="001A244F" w:rsidRDefault="008C3079" w14:paraId="4EE74BAB" w14:textId="77777777">
            <w:pPr>
              <w:pStyle w:val="TableParagraph"/>
              <w:numPr>
                <w:ilvl w:val="0"/>
                <w:numId w:val="8"/>
              </w:numPr>
              <w:tabs>
                <w:tab w:val="left" w:pos="791"/>
                <w:tab w:val="left" w:pos="792"/>
              </w:tabs>
              <w:spacing w:before="78"/>
              <w:rPr>
                <w:sz w:val="18"/>
                <w:szCs w:val="18"/>
              </w:rPr>
            </w:pPr>
            <w:r w:rsidRPr="000C52C4">
              <w:rPr>
                <w:sz w:val="18"/>
                <w:szCs w:val="18"/>
              </w:rPr>
              <w:t>People:</w:t>
            </w:r>
          </w:p>
          <w:p w:rsidR="001A244F" w:rsidRDefault="008C3079" w14:paraId="72B75C30" w14:textId="77777777">
            <w:pPr>
              <w:pStyle w:val="TableParagraph"/>
              <w:numPr>
                <w:ilvl w:val="1"/>
                <w:numId w:val="8"/>
              </w:numPr>
              <w:tabs>
                <w:tab w:val="left" w:pos="1511"/>
                <w:tab w:val="left" w:pos="1512"/>
              </w:tabs>
              <w:spacing w:before="66"/>
              <w:ind w:hanging="361"/>
              <w:rPr>
                <w:sz w:val="18"/>
                <w:szCs w:val="18"/>
              </w:rPr>
            </w:pPr>
            <w:r w:rsidRPr="000C52C4">
              <w:rPr>
                <w:sz w:val="18"/>
                <w:szCs w:val="18"/>
              </w:rPr>
              <w:t>Executive</w:t>
            </w:r>
            <w:r w:rsidRPr="000C52C4">
              <w:rPr>
                <w:spacing w:val="-1"/>
                <w:sz w:val="18"/>
                <w:szCs w:val="18"/>
              </w:rPr>
              <w:t xml:space="preserve"> </w:t>
            </w:r>
            <w:r w:rsidRPr="000C52C4">
              <w:rPr>
                <w:sz w:val="18"/>
                <w:szCs w:val="18"/>
              </w:rPr>
              <w:t>Sponsor</w:t>
            </w:r>
          </w:p>
          <w:p w:rsidR="001A244F" w:rsidRDefault="008C3079" w14:paraId="3B326AC8" w14:textId="77777777">
            <w:pPr>
              <w:pStyle w:val="TableParagraph"/>
              <w:numPr>
                <w:ilvl w:val="1"/>
                <w:numId w:val="8"/>
              </w:numPr>
              <w:tabs>
                <w:tab w:val="left" w:pos="1511"/>
                <w:tab w:val="left" w:pos="1512"/>
              </w:tabs>
              <w:spacing w:before="44"/>
              <w:ind w:hanging="361"/>
              <w:rPr>
                <w:sz w:val="18"/>
                <w:szCs w:val="18"/>
              </w:rPr>
            </w:pPr>
            <w:r w:rsidRPr="000C52C4">
              <w:rPr>
                <w:sz w:val="18"/>
                <w:szCs w:val="18"/>
              </w:rPr>
              <w:t>IT</w:t>
            </w:r>
            <w:r w:rsidRPr="000C52C4">
              <w:rPr>
                <w:spacing w:val="-2"/>
                <w:sz w:val="18"/>
                <w:szCs w:val="18"/>
              </w:rPr>
              <w:t xml:space="preserve"> </w:t>
            </w:r>
            <w:r w:rsidRPr="000C52C4">
              <w:rPr>
                <w:sz w:val="18"/>
                <w:szCs w:val="18"/>
              </w:rPr>
              <w:t>Directors</w:t>
            </w:r>
          </w:p>
          <w:p w:rsidR="001A244F" w:rsidRDefault="008C3079" w14:paraId="7E65FF3F" w14:textId="77777777">
            <w:pPr>
              <w:pStyle w:val="TableParagraph"/>
              <w:numPr>
                <w:ilvl w:val="1"/>
                <w:numId w:val="8"/>
              </w:numPr>
              <w:tabs>
                <w:tab w:val="left" w:pos="1511"/>
                <w:tab w:val="left" w:pos="1512"/>
              </w:tabs>
              <w:spacing w:before="43"/>
              <w:ind w:hanging="361"/>
              <w:rPr>
                <w:sz w:val="18"/>
                <w:szCs w:val="18"/>
              </w:rPr>
            </w:pPr>
            <w:r w:rsidRPr="000C52C4">
              <w:rPr>
                <w:sz w:val="18"/>
                <w:szCs w:val="18"/>
              </w:rPr>
              <w:t>IT</w:t>
            </w:r>
            <w:r w:rsidRPr="000C52C4">
              <w:rPr>
                <w:spacing w:val="-1"/>
                <w:sz w:val="18"/>
                <w:szCs w:val="18"/>
              </w:rPr>
              <w:t xml:space="preserve"> </w:t>
            </w:r>
            <w:r w:rsidRPr="000C52C4">
              <w:rPr>
                <w:sz w:val="18"/>
                <w:szCs w:val="18"/>
              </w:rPr>
              <w:t>Managers</w:t>
            </w:r>
          </w:p>
          <w:p w:rsidR="001A244F" w:rsidRDefault="008C3079" w14:paraId="380D2631" w14:textId="77777777">
            <w:pPr>
              <w:pStyle w:val="TableParagraph"/>
              <w:numPr>
                <w:ilvl w:val="1"/>
                <w:numId w:val="8"/>
              </w:numPr>
              <w:tabs>
                <w:tab w:val="left" w:pos="1511"/>
                <w:tab w:val="left" w:pos="1512"/>
              </w:tabs>
              <w:spacing w:before="44"/>
              <w:ind w:hanging="361"/>
              <w:rPr>
                <w:sz w:val="18"/>
                <w:szCs w:val="18"/>
              </w:rPr>
            </w:pPr>
            <w:r w:rsidRPr="000C52C4">
              <w:rPr>
                <w:sz w:val="18"/>
                <w:szCs w:val="18"/>
              </w:rPr>
              <w:t>ITSM Product</w:t>
            </w:r>
            <w:r w:rsidRPr="000C52C4">
              <w:rPr>
                <w:spacing w:val="-5"/>
                <w:sz w:val="18"/>
                <w:szCs w:val="18"/>
              </w:rPr>
              <w:t xml:space="preserve"> </w:t>
            </w:r>
            <w:r w:rsidRPr="000C52C4">
              <w:rPr>
                <w:sz w:val="18"/>
                <w:szCs w:val="18"/>
              </w:rPr>
              <w:t>Manager</w:t>
            </w:r>
          </w:p>
          <w:p w:rsidR="001A244F" w:rsidRDefault="008C3079" w14:paraId="26DC8E7F" w14:textId="77777777">
            <w:pPr>
              <w:pStyle w:val="TableParagraph"/>
              <w:numPr>
                <w:ilvl w:val="1"/>
                <w:numId w:val="8"/>
              </w:numPr>
              <w:tabs>
                <w:tab w:val="left" w:pos="1511"/>
                <w:tab w:val="left" w:pos="1512"/>
              </w:tabs>
              <w:spacing w:before="46"/>
              <w:ind w:hanging="361"/>
              <w:rPr>
                <w:sz w:val="18"/>
                <w:szCs w:val="18"/>
              </w:rPr>
            </w:pPr>
            <w:r w:rsidRPr="000C52C4">
              <w:rPr>
                <w:sz w:val="18"/>
                <w:szCs w:val="18"/>
              </w:rPr>
              <w:t>Project</w:t>
            </w:r>
            <w:r w:rsidRPr="000C52C4">
              <w:rPr>
                <w:spacing w:val="-1"/>
                <w:sz w:val="18"/>
                <w:szCs w:val="18"/>
              </w:rPr>
              <w:t xml:space="preserve"> </w:t>
            </w:r>
            <w:r w:rsidRPr="000C52C4">
              <w:rPr>
                <w:sz w:val="18"/>
                <w:szCs w:val="18"/>
              </w:rPr>
              <w:t>Manager</w:t>
            </w:r>
          </w:p>
          <w:p w:rsidR="001A244F" w:rsidRDefault="008C3079" w14:paraId="01203B06" w14:textId="77777777">
            <w:pPr>
              <w:pStyle w:val="TableParagraph"/>
              <w:numPr>
                <w:ilvl w:val="1"/>
                <w:numId w:val="8"/>
              </w:numPr>
              <w:tabs>
                <w:tab w:val="left" w:pos="1511"/>
                <w:tab w:val="left" w:pos="1512"/>
              </w:tabs>
              <w:spacing w:before="43"/>
              <w:ind w:hanging="361"/>
              <w:rPr>
                <w:sz w:val="18"/>
                <w:szCs w:val="18"/>
              </w:rPr>
            </w:pPr>
            <w:r w:rsidRPr="000C52C4">
              <w:rPr>
                <w:sz w:val="18"/>
                <w:szCs w:val="18"/>
              </w:rPr>
              <w:t>Business Intelligence Senior</w:t>
            </w:r>
            <w:r w:rsidRPr="000C52C4">
              <w:rPr>
                <w:spacing w:val="-4"/>
                <w:sz w:val="18"/>
                <w:szCs w:val="18"/>
              </w:rPr>
              <w:t xml:space="preserve"> </w:t>
            </w:r>
            <w:r w:rsidRPr="000C52C4">
              <w:rPr>
                <w:sz w:val="18"/>
                <w:szCs w:val="18"/>
              </w:rPr>
              <w:t>Manager</w:t>
            </w:r>
          </w:p>
          <w:p w:rsidR="001A244F" w:rsidRDefault="008C3079" w14:paraId="37C47F4E" w14:textId="77777777">
            <w:pPr>
              <w:pStyle w:val="TableParagraph"/>
              <w:numPr>
                <w:ilvl w:val="1"/>
                <w:numId w:val="8"/>
              </w:numPr>
              <w:tabs>
                <w:tab w:val="left" w:pos="1511"/>
                <w:tab w:val="left" w:pos="1512"/>
              </w:tabs>
              <w:spacing w:before="44"/>
              <w:ind w:hanging="361"/>
              <w:rPr>
                <w:sz w:val="18"/>
                <w:szCs w:val="18"/>
              </w:rPr>
            </w:pPr>
            <w:r w:rsidRPr="000C52C4">
              <w:rPr>
                <w:sz w:val="18"/>
                <w:szCs w:val="18"/>
              </w:rPr>
              <w:t>DW/ETL &amp; Business Intelligence</w:t>
            </w:r>
            <w:r w:rsidRPr="000C52C4">
              <w:rPr>
                <w:spacing w:val="1"/>
                <w:sz w:val="18"/>
                <w:szCs w:val="18"/>
              </w:rPr>
              <w:t xml:space="preserve"> </w:t>
            </w:r>
            <w:r w:rsidRPr="000C52C4">
              <w:rPr>
                <w:sz w:val="18"/>
                <w:szCs w:val="18"/>
              </w:rPr>
              <w:t>Developer</w:t>
            </w:r>
          </w:p>
          <w:p w:rsidR="001A244F" w:rsidRDefault="008C3079" w14:paraId="61407F70" w14:textId="77777777">
            <w:pPr>
              <w:pStyle w:val="TableParagraph"/>
              <w:numPr>
                <w:ilvl w:val="1"/>
                <w:numId w:val="8"/>
              </w:numPr>
              <w:tabs>
                <w:tab w:val="left" w:pos="1511"/>
                <w:tab w:val="left" w:pos="1512"/>
              </w:tabs>
              <w:spacing w:before="43"/>
              <w:ind w:hanging="361"/>
              <w:rPr>
                <w:sz w:val="18"/>
                <w:szCs w:val="18"/>
              </w:rPr>
            </w:pPr>
            <w:r w:rsidRPr="000C52C4">
              <w:rPr>
                <w:sz w:val="18"/>
                <w:szCs w:val="18"/>
              </w:rPr>
              <w:t>ServiceNow</w:t>
            </w:r>
            <w:r w:rsidRPr="000C52C4">
              <w:rPr>
                <w:spacing w:val="-4"/>
                <w:sz w:val="18"/>
                <w:szCs w:val="18"/>
              </w:rPr>
              <w:t xml:space="preserve"> </w:t>
            </w:r>
            <w:r w:rsidRPr="000C52C4">
              <w:rPr>
                <w:sz w:val="18"/>
                <w:szCs w:val="18"/>
              </w:rPr>
              <w:t>Developer</w:t>
            </w:r>
          </w:p>
          <w:p w:rsidR="001A244F" w:rsidRDefault="008C3079" w14:paraId="2474D213" w14:textId="77777777">
            <w:pPr>
              <w:pStyle w:val="TableParagraph"/>
              <w:numPr>
                <w:ilvl w:val="1"/>
                <w:numId w:val="8"/>
              </w:numPr>
              <w:tabs>
                <w:tab w:val="left" w:pos="1511"/>
                <w:tab w:val="left" w:pos="1512"/>
              </w:tabs>
              <w:spacing w:before="46"/>
              <w:ind w:hanging="361"/>
              <w:rPr>
                <w:sz w:val="18"/>
                <w:szCs w:val="18"/>
              </w:rPr>
            </w:pPr>
            <w:r w:rsidRPr="000C52C4">
              <w:rPr>
                <w:sz w:val="18"/>
                <w:szCs w:val="18"/>
              </w:rPr>
              <w:t>Business Analyst</w:t>
            </w:r>
          </w:p>
          <w:p w:rsidR="001A244F" w:rsidRDefault="008C3079" w14:paraId="6CADD1C2" w14:textId="77777777">
            <w:pPr>
              <w:pStyle w:val="TableParagraph"/>
              <w:numPr>
                <w:ilvl w:val="1"/>
                <w:numId w:val="8"/>
              </w:numPr>
              <w:tabs>
                <w:tab w:val="left" w:pos="1511"/>
                <w:tab w:val="left" w:pos="1512"/>
              </w:tabs>
              <w:spacing w:before="44"/>
              <w:ind w:hanging="361"/>
              <w:rPr>
                <w:sz w:val="18"/>
                <w:szCs w:val="18"/>
              </w:rPr>
            </w:pPr>
            <w:r w:rsidRPr="000C52C4">
              <w:rPr>
                <w:sz w:val="18"/>
                <w:szCs w:val="18"/>
              </w:rPr>
              <w:t>ServiceNow</w:t>
            </w:r>
            <w:r w:rsidRPr="000C52C4">
              <w:rPr>
                <w:spacing w:val="-4"/>
                <w:sz w:val="18"/>
                <w:szCs w:val="18"/>
              </w:rPr>
              <w:t xml:space="preserve"> </w:t>
            </w:r>
            <w:r w:rsidRPr="000C52C4">
              <w:rPr>
                <w:sz w:val="18"/>
                <w:szCs w:val="18"/>
              </w:rPr>
              <w:t>Administrator</w:t>
            </w:r>
          </w:p>
          <w:p w:rsidR="001A244F" w:rsidRDefault="001A244F" w14:paraId="4101652C" w14:textId="77777777">
            <w:pPr>
              <w:pStyle w:val="TableParagraph"/>
              <w:spacing w:before="4"/>
              <w:rPr>
                <w:rFonts w:ascii="Arial Black"/>
                <w:sz w:val="19"/>
              </w:rPr>
            </w:pPr>
          </w:p>
          <w:p w:rsidR="001A244F" w:rsidRDefault="008C3079" w14:paraId="5DFB5DF1" w14:textId="77777777">
            <w:pPr>
              <w:pStyle w:val="TableParagraph"/>
              <w:numPr>
                <w:ilvl w:val="0"/>
                <w:numId w:val="8"/>
              </w:numPr>
              <w:tabs>
                <w:tab w:val="left" w:pos="791"/>
                <w:tab w:val="left" w:pos="792"/>
              </w:tabs>
              <w:rPr>
                <w:sz w:val="18"/>
                <w:szCs w:val="18"/>
              </w:rPr>
            </w:pPr>
            <w:r w:rsidRPr="000C52C4">
              <w:rPr>
                <w:sz w:val="18"/>
                <w:szCs w:val="18"/>
              </w:rPr>
              <w:t>Time:</w:t>
            </w:r>
          </w:p>
          <w:p w:rsidR="001A244F" w:rsidRDefault="008C3079" w14:paraId="7E4F40D6" w14:textId="77777777">
            <w:pPr>
              <w:pStyle w:val="TableParagraph"/>
              <w:numPr>
                <w:ilvl w:val="1"/>
                <w:numId w:val="8"/>
              </w:numPr>
              <w:tabs>
                <w:tab w:val="left" w:pos="1528"/>
                <w:tab w:val="left" w:pos="1529"/>
              </w:tabs>
              <w:spacing w:before="69" w:line="232" w:lineRule="auto"/>
              <w:ind w:left="1528" w:right="153"/>
              <w:rPr>
                <w:sz w:val="18"/>
                <w:szCs w:val="18"/>
              </w:rPr>
            </w:pPr>
            <w:r w:rsidRPr="000C52C4">
              <w:rPr>
                <w:sz w:val="18"/>
                <w:szCs w:val="18"/>
              </w:rPr>
              <w:t>The initial estimate for the Enterprise Service Management Reporting Project duration is approximately</w:t>
            </w:r>
            <w:r w:rsidRPr="000C52C4">
              <w:rPr>
                <w:spacing w:val="-4"/>
                <w:sz w:val="18"/>
                <w:szCs w:val="18"/>
              </w:rPr>
              <w:t xml:space="preserve"> </w:t>
            </w:r>
            <w:r w:rsidRPr="000C52C4">
              <w:rPr>
                <w:sz w:val="18"/>
                <w:szCs w:val="18"/>
              </w:rPr>
              <w:t>6</w:t>
            </w:r>
            <w:r w:rsidRPr="000C52C4">
              <w:rPr>
                <w:spacing w:val="-3"/>
                <w:sz w:val="18"/>
                <w:szCs w:val="18"/>
              </w:rPr>
              <w:t xml:space="preserve"> </w:t>
            </w:r>
            <w:r w:rsidRPr="000C52C4">
              <w:rPr>
                <w:sz w:val="18"/>
                <w:szCs w:val="18"/>
              </w:rPr>
              <w:t>months</w:t>
            </w:r>
            <w:r w:rsidRPr="000C52C4">
              <w:rPr>
                <w:spacing w:val="-1"/>
                <w:sz w:val="18"/>
                <w:szCs w:val="18"/>
              </w:rPr>
              <w:t xml:space="preserve"> </w:t>
            </w:r>
            <w:r w:rsidRPr="000C52C4">
              <w:rPr>
                <w:sz w:val="18"/>
                <w:szCs w:val="18"/>
              </w:rPr>
              <w:t>with</w:t>
            </w:r>
            <w:r w:rsidRPr="000C52C4">
              <w:rPr>
                <w:spacing w:val="-2"/>
                <w:sz w:val="18"/>
                <w:szCs w:val="18"/>
              </w:rPr>
              <w:t xml:space="preserve"> </w:t>
            </w:r>
            <w:r w:rsidRPr="000C52C4">
              <w:rPr>
                <w:sz w:val="18"/>
                <w:szCs w:val="18"/>
              </w:rPr>
              <w:t>an</w:t>
            </w:r>
            <w:r w:rsidRPr="000C52C4">
              <w:rPr>
                <w:spacing w:val="-2"/>
                <w:sz w:val="18"/>
                <w:szCs w:val="18"/>
              </w:rPr>
              <w:t xml:space="preserve"> </w:t>
            </w:r>
            <w:r w:rsidRPr="000C52C4">
              <w:rPr>
                <w:sz w:val="18"/>
                <w:szCs w:val="18"/>
              </w:rPr>
              <w:t>implementation</w:t>
            </w:r>
            <w:r w:rsidRPr="000C52C4">
              <w:rPr>
                <w:spacing w:val="-2"/>
                <w:sz w:val="18"/>
                <w:szCs w:val="18"/>
              </w:rPr>
              <w:t xml:space="preserve"> </w:t>
            </w:r>
            <w:r w:rsidRPr="000C52C4">
              <w:rPr>
                <w:sz w:val="18"/>
                <w:szCs w:val="18"/>
              </w:rPr>
              <w:t>occurring</w:t>
            </w:r>
            <w:r w:rsidRPr="000C52C4">
              <w:rPr>
                <w:spacing w:val="-4"/>
                <w:sz w:val="18"/>
                <w:szCs w:val="18"/>
              </w:rPr>
              <w:t xml:space="preserve"> </w:t>
            </w:r>
            <w:r w:rsidRPr="000C52C4">
              <w:rPr>
                <w:sz w:val="18"/>
                <w:szCs w:val="18"/>
              </w:rPr>
              <w:t>at</w:t>
            </w:r>
            <w:r w:rsidRPr="000C52C4">
              <w:rPr>
                <w:spacing w:val="-4"/>
                <w:sz w:val="18"/>
                <w:szCs w:val="18"/>
              </w:rPr>
              <w:t xml:space="preserve"> </w:t>
            </w:r>
            <w:r w:rsidRPr="000C52C4">
              <w:rPr>
                <w:sz w:val="18"/>
                <w:szCs w:val="18"/>
              </w:rPr>
              <w:t>the</w:t>
            </w:r>
            <w:r w:rsidRPr="000C52C4">
              <w:rPr>
                <w:spacing w:val="-2"/>
                <w:sz w:val="18"/>
                <w:szCs w:val="18"/>
              </w:rPr>
              <w:t xml:space="preserve"> </w:t>
            </w:r>
            <w:r w:rsidRPr="000C52C4">
              <w:rPr>
                <w:sz w:val="18"/>
                <w:szCs w:val="18"/>
              </w:rPr>
              <w:t>end</w:t>
            </w:r>
            <w:r w:rsidRPr="000C52C4">
              <w:rPr>
                <w:spacing w:val="-2"/>
                <w:sz w:val="18"/>
                <w:szCs w:val="18"/>
              </w:rPr>
              <w:t xml:space="preserve"> </w:t>
            </w:r>
            <w:r w:rsidRPr="000C52C4">
              <w:rPr>
                <w:sz w:val="18"/>
                <w:szCs w:val="18"/>
              </w:rPr>
              <w:t>of</w:t>
            </w:r>
            <w:r w:rsidRPr="000C52C4">
              <w:rPr>
                <w:spacing w:val="-4"/>
                <w:sz w:val="18"/>
                <w:szCs w:val="18"/>
              </w:rPr>
              <w:t xml:space="preserve"> </w:t>
            </w:r>
            <w:r w:rsidRPr="000C52C4">
              <w:rPr>
                <w:spacing w:val="2"/>
                <w:sz w:val="18"/>
                <w:szCs w:val="18"/>
              </w:rPr>
              <w:t>2</w:t>
            </w:r>
            <w:r w:rsidRPr="000C52C4">
              <w:rPr>
                <w:spacing w:val="2"/>
                <w:sz w:val="18"/>
                <w:szCs w:val="18"/>
                <w:vertAlign w:val="superscript"/>
              </w:rPr>
              <w:t>nd</w:t>
            </w:r>
            <w:r w:rsidRPr="000C52C4">
              <w:rPr>
                <w:spacing w:val="-4"/>
                <w:sz w:val="18"/>
                <w:szCs w:val="18"/>
              </w:rPr>
              <w:t xml:space="preserve"> </w:t>
            </w:r>
            <w:r w:rsidRPr="000C52C4">
              <w:rPr>
                <w:sz w:val="18"/>
                <w:szCs w:val="18"/>
              </w:rPr>
              <w:t>quarter</w:t>
            </w:r>
            <w:r w:rsidRPr="000C52C4">
              <w:rPr>
                <w:spacing w:val="-2"/>
                <w:sz w:val="18"/>
                <w:szCs w:val="18"/>
              </w:rPr>
              <w:t xml:space="preserve"> </w:t>
            </w:r>
            <w:r w:rsidRPr="000C52C4">
              <w:rPr>
                <w:sz w:val="18"/>
                <w:szCs w:val="18"/>
              </w:rPr>
              <w:t>for</w:t>
            </w:r>
            <w:r w:rsidRPr="000C52C4">
              <w:rPr>
                <w:spacing w:val="-4"/>
                <w:sz w:val="18"/>
                <w:szCs w:val="18"/>
              </w:rPr>
              <w:t xml:space="preserve"> </w:t>
            </w:r>
            <w:r w:rsidRPr="000C52C4">
              <w:rPr>
                <w:sz w:val="18"/>
                <w:szCs w:val="18"/>
              </w:rPr>
              <w:t>fiscal</w:t>
            </w:r>
            <w:r w:rsidRPr="000C52C4">
              <w:rPr>
                <w:spacing w:val="-4"/>
                <w:sz w:val="18"/>
                <w:szCs w:val="18"/>
              </w:rPr>
              <w:t xml:space="preserve"> </w:t>
            </w:r>
            <w:r w:rsidRPr="000C52C4">
              <w:rPr>
                <w:sz w:val="18"/>
                <w:szCs w:val="18"/>
              </w:rPr>
              <w:t>year 2013. (December</w:t>
            </w:r>
            <w:r w:rsidRPr="000C52C4">
              <w:rPr>
                <w:spacing w:val="-3"/>
                <w:sz w:val="18"/>
                <w:szCs w:val="18"/>
              </w:rPr>
              <w:t xml:space="preserve"> </w:t>
            </w:r>
            <w:r w:rsidRPr="000C52C4">
              <w:rPr>
                <w:sz w:val="18"/>
                <w:szCs w:val="18"/>
              </w:rPr>
              <w:t>2012)</w:t>
            </w:r>
          </w:p>
          <w:p w:rsidR="001A244F" w:rsidRDefault="008C3079" w14:paraId="49E526DA" w14:textId="77777777">
            <w:pPr>
              <w:pStyle w:val="TableParagraph"/>
              <w:numPr>
                <w:ilvl w:val="0"/>
                <w:numId w:val="8"/>
              </w:numPr>
              <w:tabs>
                <w:tab w:val="left" w:pos="791"/>
                <w:tab w:val="left" w:pos="792"/>
              </w:tabs>
              <w:spacing w:before="66"/>
              <w:rPr>
                <w:sz w:val="18"/>
                <w:szCs w:val="18"/>
              </w:rPr>
            </w:pPr>
            <w:r w:rsidRPr="000C52C4">
              <w:rPr>
                <w:sz w:val="18"/>
                <w:szCs w:val="18"/>
              </w:rPr>
              <w:t>Dollars:</w:t>
            </w:r>
          </w:p>
          <w:p w:rsidR="001A244F" w:rsidRDefault="008C3079" w14:paraId="776990EA" w14:textId="77777777">
            <w:pPr>
              <w:pStyle w:val="TableParagraph"/>
              <w:numPr>
                <w:ilvl w:val="1"/>
                <w:numId w:val="8"/>
              </w:numPr>
              <w:tabs>
                <w:tab w:val="left" w:pos="1511"/>
                <w:tab w:val="left" w:pos="1512"/>
              </w:tabs>
              <w:spacing w:before="66"/>
              <w:ind w:hanging="361"/>
              <w:rPr>
                <w:sz w:val="18"/>
                <w:szCs w:val="18"/>
              </w:rPr>
            </w:pPr>
            <w:r w:rsidRPr="000C52C4">
              <w:rPr>
                <w:sz w:val="18"/>
                <w:szCs w:val="18"/>
              </w:rPr>
              <w:t>The approved budget for the Enterprise Service Management Reporting Project is</w:t>
            </w:r>
            <w:r w:rsidRPr="000C52C4">
              <w:rPr>
                <w:spacing w:val="-18"/>
                <w:sz w:val="18"/>
                <w:szCs w:val="18"/>
              </w:rPr>
              <w:t xml:space="preserve"> </w:t>
            </w:r>
            <w:r w:rsidRPr="000C52C4">
              <w:rPr>
                <w:sz w:val="18"/>
                <w:szCs w:val="18"/>
              </w:rPr>
              <w:t>$50,000.</w:t>
            </w:r>
          </w:p>
          <w:p w:rsidR="001A244F" w:rsidRDefault="008C3079" w14:paraId="6FB759B9" w14:textId="77777777">
            <w:pPr>
              <w:pStyle w:val="TableParagraph"/>
              <w:numPr>
                <w:ilvl w:val="2"/>
                <w:numId w:val="8"/>
              </w:numPr>
              <w:tabs>
                <w:tab w:val="left" w:pos="2232"/>
                <w:tab w:val="left" w:pos="2233"/>
              </w:tabs>
              <w:spacing w:before="44"/>
              <w:ind w:hanging="362"/>
              <w:rPr>
                <w:sz w:val="18"/>
                <w:szCs w:val="18"/>
              </w:rPr>
            </w:pPr>
            <w:r w:rsidRPr="000C52C4">
              <w:rPr>
                <w:sz w:val="18"/>
                <w:szCs w:val="18"/>
              </w:rPr>
              <w:t>Actual Budget will be estimated after finalizing the</w:t>
            </w:r>
            <w:r w:rsidRPr="000C52C4">
              <w:rPr>
                <w:spacing w:val="-8"/>
                <w:sz w:val="18"/>
                <w:szCs w:val="18"/>
              </w:rPr>
              <w:t xml:space="preserve"> </w:t>
            </w:r>
            <w:r w:rsidRPr="000C52C4">
              <w:rPr>
                <w:sz w:val="18"/>
                <w:szCs w:val="18"/>
              </w:rPr>
              <w:t>requirements.</w:t>
            </w:r>
          </w:p>
          <w:p w:rsidR="001A244F" w:rsidRDefault="008C3079" w14:paraId="7685FEEF" w14:textId="77777777">
            <w:pPr>
              <w:pStyle w:val="TableParagraph"/>
              <w:numPr>
                <w:ilvl w:val="1"/>
                <w:numId w:val="8"/>
              </w:numPr>
              <w:tabs>
                <w:tab w:val="left" w:pos="1511"/>
                <w:tab w:val="left" w:pos="1512"/>
              </w:tabs>
              <w:spacing w:before="67" w:line="225" w:lineRule="auto"/>
              <w:ind w:right="536"/>
              <w:rPr>
                <w:sz w:val="18"/>
                <w:szCs w:val="18"/>
              </w:rPr>
            </w:pPr>
            <w:r w:rsidRPr="000C52C4">
              <w:rPr>
                <w:sz w:val="18"/>
                <w:szCs w:val="18"/>
              </w:rPr>
              <w:t>The license cost for Cognos is TBD based on the type (Consumer vs Adhoc) and number</w:t>
            </w:r>
            <w:r w:rsidRPr="000C52C4">
              <w:rPr>
                <w:spacing w:val="-28"/>
                <w:sz w:val="18"/>
                <w:szCs w:val="18"/>
              </w:rPr>
              <w:t xml:space="preserve"> </w:t>
            </w:r>
            <w:r w:rsidRPr="000C52C4">
              <w:rPr>
                <w:sz w:val="18"/>
                <w:szCs w:val="18"/>
              </w:rPr>
              <w:t>of users.</w:t>
            </w:r>
          </w:p>
          <w:p w:rsidR="001A244F" w:rsidRDefault="001A244F" w14:paraId="4B99056E" w14:textId="77777777">
            <w:pPr>
              <w:pStyle w:val="TableParagraph"/>
              <w:spacing w:before="7"/>
              <w:rPr>
                <w:rFonts w:ascii="Arial Black"/>
                <w:sz w:val="20"/>
              </w:rPr>
            </w:pPr>
          </w:p>
          <w:p w:rsidR="001A244F" w:rsidRDefault="008C3079" w14:paraId="485E4ADA" w14:textId="77777777">
            <w:pPr>
              <w:pStyle w:val="TableParagraph"/>
              <w:numPr>
                <w:ilvl w:val="0"/>
                <w:numId w:val="8"/>
              </w:numPr>
              <w:tabs>
                <w:tab w:val="left" w:pos="791"/>
                <w:tab w:val="left" w:pos="792"/>
              </w:tabs>
              <w:rPr>
                <w:sz w:val="18"/>
                <w:szCs w:val="18"/>
              </w:rPr>
            </w:pPr>
            <w:r w:rsidRPr="000C52C4">
              <w:rPr>
                <w:sz w:val="18"/>
                <w:szCs w:val="18"/>
              </w:rPr>
              <w:t>Other:</w:t>
            </w:r>
          </w:p>
          <w:p w:rsidR="001A244F" w:rsidRDefault="008C3079" w14:paraId="68B3381D" w14:textId="77777777">
            <w:pPr>
              <w:pStyle w:val="TableParagraph"/>
              <w:numPr>
                <w:ilvl w:val="1"/>
                <w:numId w:val="8"/>
              </w:numPr>
              <w:tabs>
                <w:tab w:val="left" w:pos="1511"/>
                <w:tab w:val="left" w:pos="1512"/>
              </w:tabs>
              <w:spacing w:before="76"/>
              <w:ind w:hanging="344"/>
              <w:rPr>
                <w:sz w:val="18"/>
                <w:szCs w:val="18"/>
              </w:rPr>
            </w:pPr>
            <w:r w:rsidRPr="000C52C4">
              <w:rPr>
                <w:sz w:val="18"/>
                <w:szCs w:val="18"/>
              </w:rPr>
              <w:t>The Cognos software will be available to identified users for viewing and running</w:t>
            </w:r>
            <w:r w:rsidRPr="000C52C4">
              <w:rPr>
                <w:spacing w:val="-21"/>
                <w:sz w:val="18"/>
                <w:szCs w:val="18"/>
              </w:rPr>
              <w:t xml:space="preserve"> </w:t>
            </w:r>
            <w:r w:rsidRPr="000C52C4">
              <w:rPr>
                <w:sz w:val="18"/>
                <w:szCs w:val="18"/>
              </w:rPr>
              <w:t>reports</w:t>
            </w:r>
          </w:p>
        </w:tc>
      </w:tr>
    </w:tbl>
    <w:p w:rsidR="001A244F" w:rsidRDefault="001A244F" w14:paraId="1299C43A" w14:textId="77777777">
      <w:pPr>
        <w:pStyle w:val="BodyText"/>
        <w:spacing w:before="4"/>
        <w:rPr>
          <w:rFonts w:ascii="Arial Black"/>
          <w:sz w:val="21"/>
        </w:rPr>
      </w:pPr>
    </w:p>
    <w:tbl>
      <w:tblPr>
        <w:tblW w:w="0" w:type="auto"/>
        <w:tblInd w:w="14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0" w:type="dxa"/>
          <w:right w:w="0" w:type="dxa"/>
        </w:tblCellMar>
        <w:tblLook w:val="01E0" w:firstRow="1" w:lastRow="1" w:firstColumn="1" w:lastColumn="1" w:noHBand="0" w:noVBand="0"/>
      </w:tblPr>
      <w:tblGrid>
        <w:gridCol w:w="9362"/>
      </w:tblGrid>
      <w:tr w:rsidR="001A244F" w14:paraId="34A346F0" w14:textId="77777777">
        <w:trPr>
          <w:trHeight w:val="364"/>
        </w:trPr>
        <w:tc>
          <w:tcPr>
            <w:tcW w:w="9362" w:type="dxa"/>
            <w:shd w:val="clear" w:color="auto" w:fill="E6E6E6"/>
          </w:tcPr>
          <w:p w:rsidR="001A244F" w:rsidRDefault="008C3079" w14:paraId="4EAEF16E" w14:textId="77777777">
            <w:pPr>
              <w:pStyle w:val="TableParagraph"/>
              <w:spacing w:before="78"/>
              <w:ind w:left="71"/>
              <w:rPr>
                <w:b/>
                <w:sz w:val="18"/>
              </w:rPr>
            </w:pPr>
            <w:r w:rsidRPr="000C52C4">
              <w:rPr>
                <w:b/>
                <w:sz w:val="18"/>
                <w:szCs w:val="18"/>
              </w:rPr>
              <w:t>High-Level Milestones and Timeline</w:t>
            </w:r>
          </w:p>
        </w:tc>
      </w:tr>
      <w:tr w:rsidR="001A244F" w14:paraId="7ABCAFB3" w14:textId="77777777">
        <w:trPr>
          <w:trHeight w:val="3093"/>
        </w:trPr>
        <w:tc>
          <w:tcPr>
            <w:tcW w:w="9362" w:type="dxa"/>
          </w:tcPr>
          <w:p w:rsidR="001A244F" w:rsidRDefault="008C3079" w14:paraId="29C228E6" w14:textId="77777777">
            <w:pPr>
              <w:pStyle w:val="TableParagraph"/>
              <w:numPr>
                <w:ilvl w:val="0"/>
                <w:numId w:val="7"/>
              </w:numPr>
              <w:tabs>
                <w:tab w:val="left" w:pos="808"/>
                <w:tab w:val="left" w:pos="809"/>
              </w:tabs>
              <w:spacing w:before="131"/>
              <w:ind w:hanging="361"/>
              <w:rPr>
                <w:sz w:val="18"/>
                <w:szCs w:val="18"/>
              </w:rPr>
            </w:pPr>
            <w:r w:rsidRPr="000C52C4">
              <w:rPr>
                <w:sz w:val="18"/>
                <w:szCs w:val="18"/>
              </w:rPr>
              <w:t>Project Charter Approved: July 9,</w:t>
            </w:r>
            <w:r w:rsidRPr="000C52C4">
              <w:rPr>
                <w:spacing w:val="-5"/>
                <w:sz w:val="18"/>
                <w:szCs w:val="18"/>
              </w:rPr>
              <w:t xml:space="preserve"> </w:t>
            </w:r>
            <w:r w:rsidRPr="000C52C4">
              <w:rPr>
                <w:sz w:val="18"/>
                <w:szCs w:val="18"/>
              </w:rPr>
              <w:t>2012</w:t>
            </w:r>
          </w:p>
          <w:p w:rsidR="001A244F" w:rsidRDefault="008C3079" w14:paraId="1907A4F5" w14:textId="77777777">
            <w:pPr>
              <w:pStyle w:val="TableParagraph"/>
              <w:numPr>
                <w:ilvl w:val="0"/>
                <w:numId w:val="7"/>
              </w:numPr>
              <w:tabs>
                <w:tab w:val="left" w:pos="808"/>
                <w:tab w:val="left" w:pos="809"/>
              </w:tabs>
              <w:spacing w:before="59"/>
              <w:ind w:hanging="361"/>
              <w:rPr>
                <w:sz w:val="18"/>
                <w:szCs w:val="18"/>
              </w:rPr>
            </w:pPr>
            <w:r w:rsidRPr="000C52C4">
              <w:rPr>
                <w:sz w:val="18"/>
                <w:szCs w:val="18"/>
              </w:rPr>
              <w:t>Kickoff Meeting: July 23,</w:t>
            </w:r>
            <w:r w:rsidRPr="000C52C4">
              <w:rPr>
                <w:spacing w:val="-7"/>
                <w:sz w:val="18"/>
                <w:szCs w:val="18"/>
              </w:rPr>
              <w:t xml:space="preserve"> </w:t>
            </w:r>
            <w:r w:rsidRPr="000C52C4">
              <w:rPr>
                <w:sz w:val="18"/>
                <w:szCs w:val="18"/>
              </w:rPr>
              <w:t>2012</w:t>
            </w:r>
          </w:p>
          <w:p w:rsidR="001A244F" w:rsidRDefault="008C3079" w14:paraId="1AC40225" w14:textId="77777777">
            <w:pPr>
              <w:pStyle w:val="TableParagraph"/>
              <w:numPr>
                <w:ilvl w:val="0"/>
                <w:numId w:val="7"/>
              </w:numPr>
              <w:tabs>
                <w:tab w:val="left" w:pos="808"/>
                <w:tab w:val="left" w:pos="809"/>
              </w:tabs>
              <w:spacing w:before="59"/>
              <w:ind w:hanging="361"/>
              <w:rPr>
                <w:sz w:val="18"/>
                <w:szCs w:val="18"/>
              </w:rPr>
            </w:pPr>
            <w:r w:rsidRPr="000C52C4">
              <w:rPr>
                <w:sz w:val="18"/>
                <w:szCs w:val="18"/>
              </w:rPr>
              <w:t>Identify and Document High Level Requirements: July 31,</w:t>
            </w:r>
            <w:r w:rsidRPr="000C52C4">
              <w:rPr>
                <w:spacing w:val="-10"/>
                <w:sz w:val="18"/>
                <w:szCs w:val="18"/>
              </w:rPr>
              <w:t xml:space="preserve"> </w:t>
            </w:r>
            <w:r w:rsidRPr="000C52C4">
              <w:rPr>
                <w:sz w:val="18"/>
                <w:szCs w:val="18"/>
              </w:rPr>
              <w:t>2012</w:t>
            </w:r>
          </w:p>
          <w:p w:rsidR="001A244F" w:rsidRDefault="008C3079" w14:paraId="7E055F03" w14:textId="77777777">
            <w:pPr>
              <w:pStyle w:val="TableParagraph"/>
              <w:numPr>
                <w:ilvl w:val="0"/>
                <w:numId w:val="7"/>
              </w:numPr>
              <w:tabs>
                <w:tab w:val="left" w:pos="808"/>
                <w:tab w:val="left" w:pos="809"/>
              </w:tabs>
              <w:spacing w:before="60"/>
              <w:ind w:hanging="361"/>
              <w:rPr>
                <w:sz w:val="18"/>
                <w:szCs w:val="18"/>
              </w:rPr>
            </w:pPr>
            <w:r w:rsidRPr="000C52C4">
              <w:rPr>
                <w:sz w:val="18"/>
                <w:szCs w:val="18"/>
              </w:rPr>
              <w:t>Finalize Requirements: August 17,</w:t>
            </w:r>
            <w:r w:rsidRPr="000C52C4">
              <w:rPr>
                <w:spacing w:val="-1"/>
                <w:sz w:val="18"/>
                <w:szCs w:val="18"/>
              </w:rPr>
              <w:t xml:space="preserve"> </w:t>
            </w:r>
            <w:r w:rsidRPr="000C52C4">
              <w:rPr>
                <w:sz w:val="18"/>
                <w:szCs w:val="18"/>
              </w:rPr>
              <w:t>2012</w:t>
            </w:r>
          </w:p>
          <w:p w:rsidR="001A244F" w:rsidRDefault="008C3079" w14:paraId="052A23A7" w14:textId="77777777">
            <w:pPr>
              <w:pStyle w:val="TableParagraph"/>
              <w:numPr>
                <w:ilvl w:val="0"/>
                <w:numId w:val="7"/>
              </w:numPr>
              <w:tabs>
                <w:tab w:val="left" w:pos="808"/>
                <w:tab w:val="left" w:pos="809"/>
              </w:tabs>
              <w:spacing w:before="62"/>
              <w:ind w:hanging="361"/>
              <w:rPr>
                <w:sz w:val="18"/>
                <w:szCs w:val="18"/>
              </w:rPr>
            </w:pPr>
            <w:r w:rsidRPr="000C52C4">
              <w:rPr>
                <w:sz w:val="18"/>
                <w:szCs w:val="18"/>
              </w:rPr>
              <w:t>Design and Development Completed:</w:t>
            </w:r>
            <w:r w:rsidRPr="000C52C4">
              <w:rPr>
                <w:spacing w:val="49"/>
                <w:sz w:val="18"/>
                <w:szCs w:val="18"/>
              </w:rPr>
              <w:t xml:space="preserve"> </w:t>
            </w:r>
            <w:r w:rsidRPr="000C52C4">
              <w:rPr>
                <w:sz w:val="18"/>
                <w:szCs w:val="18"/>
              </w:rPr>
              <w:t>TBD</w:t>
            </w:r>
          </w:p>
          <w:p w:rsidR="001A244F" w:rsidRDefault="008C3079" w14:paraId="36539CF4" w14:textId="77777777">
            <w:pPr>
              <w:pStyle w:val="TableParagraph"/>
              <w:numPr>
                <w:ilvl w:val="0"/>
                <w:numId w:val="7"/>
              </w:numPr>
              <w:tabs>
                <w:tab w:val="left" w:pos="808"/>
                <w:tab w:val="left" w:pos="809"/>
              </w:tabs>
              <w:spacing w:before="59"/>
              <w:ind w:hanging="361"/>
              <w:rPr>
                <w:sz w:val="18"/>
                <w:szCs w:val="18"/>
              </w:rPr>
            </w:pPr>
            <w:r w:rsidRPr="000C52C4">
              <w:rPr>
                <w:sz w:val="18"/>
                <w:szCs w:val="18"/>
              </w:rPr>
              <w:t>Unit Testing Completed:</w:t>
            </w:r>
            <w:r w:rsidRPr="000C52C4">
              <w:rPr>
                <w:spacing w:val="-3"/>
                <w:sz w:val="18"/>
                <w:szCs w:val="18"/>
              </w:rPr>
              <w:t xml:space="preserve"> </w:t>
            </w:r>
            <w:r w:rsidRPr="000C52C4">
              <w:rPr>
                <w:sz w:val="18"/>
                <w:szCs w:val="18"/>
              </w:rPr>
              <w:t>TBD</w:t>
            </w:r>
          </w:p>
          <w:p w:rsidR="001A244F" w:rsidRDefault="008C3079" w14:paraId="59057CF9" w14:textId="77777777">
            <w:pPr>
              <w:pStyle w:val="TableParagraph"/>
              <w:numPr>
                <w:ilvl w:val="0"/>
                <w:numId w:val="7"/>
              </w:numPr>
              <w:tabs>
                <w:tab w:val="left" w:pos="808"/>
                <w:tab w:val="left" w:pos="809"/>
              </w:tabs>
              <w:spacing w:before="60"/>
              <w:ind w:hanging="361"/>
              <w:rPr>
                <w:sz w:val="18"/>
                <w:szCs w:val="18"/>
              </w:rPr>
            </w:pPr>
            <w:r w:rsidRPr="000C52C4">
              <w:rPr>
                <w:sz w:val="18"/>
                <w:szCs w:val="18"/>
              </w:rPr>
              <w:t>UAT Completed:</w:t>
            </w:r>
            <w:r w:rsidRPr="000C52C4">
              <w:rPr>
                <w:spacing w:val="46"/>
                <w:sz w:val="18"/>
                <w:szCs w:val="18"/>
              </w:rPr>
              <w:t xml:space="preserve"> </w:t>
            </w:r>
            <w:r w:rsidRPr="000C52C4">
              <w:rPr>
                <w:sz w:val="18"/>
                <w:szCs w:val="18"/>
              </w:rPr>
              <w:t>TBD</w:t>
            </w:r>
          </w:p>
          <w:p w:rsidR="001A244F" w:rsidRDefault="008C3079" w14:paraId="624B239B" w14:textId="77777777">
            <w:pPr>
              <w:pStyle w:val="TableParagraph"/>
              <w:numPr>
                <w:ilvl w:val="0"/>
                <w:numId w:val="7"/>
              </w:numPr>
              <w:tabs>
                <w:tab w:val="left" w:pos="808"/>
                <w:tab w:val="left" w:pos="809"/>
              </w:tabs>
              <w:spacing w:before="59"/>
              <w:ind w:hanging="361"/>
              <w:rPr>
                <w:sz w:val="18"/>
                <w:szCs w:val="18"/>
              </w:rPr>
            </w:pPr>
            <w:r w:rsidRPr="000C52C4">
              <w:rPr>
                <w:sz w:val="18"/>
                <w:szCs w:val="18"/>
              </w:rPr>
              <w:t>Training Completed:</w:t>
            </w:r>
            <w:r w:rsidRPr="000C52C4">
              <w:rPr>
                <w:spacing w:val="49"/>
                <w:sz w:val="18"/>
                <w:szCs w:val="18"/>
              </w:rPr>
              <w:t xml:space="preserve"> </w:t>
            </w:r>
            <w:r w:rsidRPr="000C52C4">
              <w:rPr>
                <w:sz w:val="18"/>
                <w:szCs w:val="18"/>
              </w:rPr>
              <w:t>TBD</w:t>
            </w:r>
          </w:p>
          <w:p w:rsidR="001A244F" w:rsidRDefault="008C3079" w14:paraId="518D6A22" w14:textId="77777777">
            <w:pPr>
              <w:pStyle w:val="TableParagraph"/>
              <w:numPr>
                <w:ilvl w:val="0"/>
                <w:numId w:val="7"/>
              </w:numPr>
              <w:tabs>
                <w:tab w:val="left" w:pos="808"/>
                <w:tab w:val="left" w:pos="809"/>
              </w:tabs>
              <w:spacing w:before="62"/>
              <w:ind w:hanging="361"/>
              <w:rPr>
                <w:sz w:val="18"/>
                <w:szCs w:val="18"/>
              </w:rPr>
            </w:pPr>
            <w:r w:rsidRPr="000C52C4">
              <w:rPr>
                <w:sz w:val="18"/>
                <w:szCs w:val="18"/>
              </w:rPr>
              <w:t>Go-Live: January</w:t>
            </w:r>
            <w:r w:rsidRPr="000C52C4">
              <w:rPr>
                <w:spacing w:val="-3"/>
                <w:sz w:val="18"/>
                <w:szCs w:val="18"/>
              </w:rPr>
              <w:t xml:space="preserve"> </w:t>
            </w:r>
            <w:r w:rsidRPr="000C52C4">
              <w:rPr>
                <w:sz w:val="18"/>
                <w:szCs w:val="18"/>
              </w:rPr>
              <w:t>2013</w:t>
            </w:r>
          </w:p>
          <w:p w:rsidR="001A244F" w:rsidRDefault="001A244F" w14:paraId="4DDBEF00" w14:textId="77777777">
            <w:pPr>
              <w:pStyle w:val="TableParagraph"/>
              <w:spacing w:before="8"/>
              <w:rPr>
                <w:rFonts w:ascii="Arial Black"/>
                <w:sz w:val="23"/>
              </w:rPr>
            </w:pPr>
          </w:p>
          <w:p w:rsidR="001A244F" w:rsidRDefault="008C3079" w14:paraId="2652F956" w14:textId="77777777">
            <w:pPr>
              <w:pStyle w:val="TableParagraph"/>
              <w:ind w:left="71"/>
              <w:rPr>
                <w:sz w:val="18"/>
              </w:rPr>
            </w:pPr>
            <w:r w:rsidRPr="000C52C4">
              <w:rPr>
                <w:sz w:val="18"/>
                <w:szCs w:val="18"/>
              </w:rPr>
              <w:t>Note: Dates and milestones are subject to change pending final requirements and resource availability.</w:t>
            </w:r>
          </w:p>
        </w:tc>
      </w:tr>
    </w:tbl>
    <w:p w:rsidR="001A244F" w:rsidRDefault="001A244F" w14:paraId="3461D779" w14:textId="77777777">
      <w:pPr>
        <w:rPr>
          <w:sz w:val="18"/>
        </w:rPr>
        <w:sectPr w:rsidR="001A244F">
          <w:headerReference w:type="default" r:id="rId18"/>
          <w:pgSz w:w="12240" w:h="15840" w:orient="portrait"/>
          <w:pgMar w:top="1440" w:right="960" w:bottom="640" w:left="1300" w:header="0" w:footer="444" w:gutter="0"/>
          <w:cols w:space="720"/>
        </w:sectPr>
      </w:pPr>
    </w:p>
    <w:tbl>
      <w:tblPr>
        <w:tblW w:w="0" w:type="auto"/>
        <w:tblInd w:w="14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0" w:type="dxa"/>
          <w:right w:w="0" w:type="dxa"/>
        </w:tblCellMar>
        <w:tblLook w:val="01E0" w:firstRow="1" w:lastRow="1" w:firstColumn="1" w:lastColumn="1" w:noHBand="0" w:noVBand="0"/>
      </w:tblPr>
      <w:tblGrid>
        <w:gridCol w:w="3706"/>
        <w:gridCol w:w="2866"/>
        <w:gridCol w:w="2790"/>
      </w:tblGrid>
      <w:tr w:rsidR="001A244F" w14:paraId="6EE2083A" w14:textId="77777777">
        <w:trPr>
          <w:trHeight w:val="364"/>
        </w:trPr>
        <w:tc>
          <w:tcPr>
            <w:tcW w:w="9362" w:type="dxa"/>
            <w:gridSpan w:val="3"/>
            <w:shd w:val="clear" w:color="auto" w:fill="E6E6E6"/>
          </w:tcPr>
          <w:p w:rsidR="001A244F" w:rsidRDefault="008C3079" w14:paraId="5B80CCA2" w14:textId="77777777">
            <w:pPr>
              <w:pStyle w:val="TableParagraph"/>
              <w:spacing w:before="78"/>
              <w:ind w:left="71"/>
              <w:rPr>
                <w:b/>
                <w:sz w:val="18"/>
              </w:rPr>
            </w:pPr>
            <w:r w:rsidRPr="000C52C4">
              <w:rPr>
                <w:b/>
                <w:sz w:val="18"/>
                <w:szCs w:val="18"/>
              </w:rPr>
              <w:t>Project Team Roles and Responsibilities</w:t>
            </w:r>
          </w:p>
        </w:tc>
      </w:tr>
      <w:tr w:rsidR="001A244F" w14:paraId="66991AF2" w14:textId="77777777">
        <w:trPr>
          <w:trHeight w:val="364"/>
        </w:trPr>
        <w:tc>
          <w:tcPr>
            <w:tcW w:w="3706" w:type="dxa"/>
            <w:shd w:val="clear" w:color="auto" w:fill="E6E6E6"/>
          </w:tcPr>
          <w:p w:rsidR="001A244F" w:rsidRDefault="008C3079" w14:paraId="1AD486D9" w14:textId="77777777">
            <w:pPr>
              <w:pStyle w:val="TableParagraph"/>
              <w:spacing w:before="78"/>
              <w:ind w:left="71"/>
              <w:rPr>
                <w:sz w:val="18"/>
              </w:rPr>
            </w:pPr>
            <w:r w:rsidRPr="000C52C4">
              <w:rPr>
                <w:sz w:val="18"/>
                <w:szCs w:val="18"/>
              </w:rPr>
              <w:t>Team Member</w:t>
            </w:r>
          </w:p>
        </w:tc>
        <w:tc>
          <w:tcPr>
            <w:tcW w:w="2866" w:type="dxa"/>
            <w:shd w:val="clear" w:color="auto" w:fill="E6E6E6"/>
          </w:tcPr>
          <w:p w:rsidR="001A244F" w:rsidRDefault="008C3079" w14:paraId="683ABEE9" w14:textId="77777777">
            <w:pPr>
              <w:pStyle w:val="TableParagraph"/>
              <w:spacing w:before="78"/>
              <w:ind w:left="71"/>
              <w:rPr>
                <w:sz w:val="18"/>
              </w:rPr>
            </w:pPr>
            <w:r w:rsidRPr="000C52C4">
              <w:rPr>
                <w:sz w:val="18"/>
                <w:szCs w:val="18"/>
              </w:rPr>
              <w:t>Roles</w:t>
            </w:r>
          </w:p>
        </w:tc>
        <w:tc>
          <w:tcPr>
            <w:tcW w:w="2790" w:type="dxa"/>
            <w:shd w:val="clear" w:color="auto" w:fill="E6E6E6"/>
          </w:tcPr>
          <w:p w:rsidR="001A244F" w:rsidRDefault="008C3079" w14:paraId="2AD40A83" w14:textId="77777777">
            <w:pPr>
              <w:pStyle w:val="TableParagraph"/>
              <w:spacing w:before="78"/>
              <w:ind w:left="71"/>
              <w:rPr>
                <w:sz w:val="18"/>
              </w:rPr>
            </w:pPr>
            <w:r w:rsidRPr="000C52C4">
              <w:rPr>
                <w:sz w:val="18"/>
                <w:szCs w:val="18"/>
              </w:rPr>
              <w:t>Responsibilities</w:t>
            </w:r>
          </w:p>
        </w:tc>
      </w:tr>
      <w:tr w:rsidR="001A244F" w14:paraId="1799FE88" w14:textId="77777777">
        <w:trPr>
          <w:trHeight w:val="1919"/>
        </w:trPr>
        <w:tc>
          <w:tcPr>
            <w:tcW w:w="3706" w:type="dxa"/>
          </w:tcPr>
          <w:p w:rsidR="001A244F" w:rsidRDefault="008C3079" w14:paraId="1791A057" w14:textId="77777777">
            <w:pPr>
              <w:pStyle w:val="TableParagraph"/>
              <w:spacing w:before="131"/>
              <w:ind w:left="71"/>
              <w:rPr>
                <w:sz w:val="18"/>
              </w:rPr>
            </w:pPr>
            <w:r w:rsidRPr="000C52C4">
              <w:rPr>
                <w:sz w:val="18"/>
                <w:szCs w:val="18"/>
              </w:rPr>
              <w:t>Rebecca Nguyen</w:t>
            </w:r>
          </w:p>
        </w:tc>
        <w:tc>
          <w:tcPr>
            <w:tcW w:w="2866" w:type="dxa"/>
          </w:tcPr>
          <w:p w:rsidR="001A244F" w:rsidRDefault="008C3079" w14:paraId="43E05DA7" w14:textId="77777777">
            <w:pPr>
              <w:pStyle w:val="TableParagraph"/>
              <w:spacing w:before="131"/>
              <w:ind w:left="71"/>
              <w:rPr>
                <w:sz w:val="18"/>
              </w:rPr>
            </w:pPr>
            <w:r w:rsidRPr="000C52C4">
              <w:rPr>
                <w:sz w:val="18"/>
                <w:szCs w:val="18"/>
              </w:rPr>
              <w:t>ITSM Product Manager</w:t>
            </w:r>
          </w:p>
        </w:tc>
        <w:tc>
          <w:tcPr>
            <w:tcW w:w="2790" w:type="dxa"/>
          </w:tcPr>
          <w:p w:rsidR="001A244F" w:rsidRDefault="008C3079" w14:paraId="009CB0D4" w14:textId="77777777">
            <w:pPr>
              <w:pStyle w:val="TableParagraph"/>
              <w:spacing w:before="131"/>
              <w:ind w:left="71" w:right="97"/>
              <w:rPr>
                <w:sz w:val="18"/>
              </w:rPr>
            </w:pPr>
            <w:r w:rsidRPr="000C52C4">
              <w:rPr>
                <w:sz w:val="18"/>
                <w:szCs w:val="18"/>
              </w:rPr>
              <w:t>The Product Manager is the liaison to the Project Sponsor and Project Stakeholders, and is responsible for facilitating and organizing the project roadmap, managing the team work activities, and resolving issues raised by the Project Manager.</w:t>
            </w:r>
          </w:p>
        </w:tc>
      </w:tr>
      <w:tr w:rsidR="001A244F" w14:paraId="66595095" w14:textId="77777777">
        <w:trPr>
          <w:trHeight w:val="1713"/>
        </w:trPr>
        <w:tc>
          <w:tcPr>
            <w:tcW w:w="3706" w:type="dxa"/>
          </w:tcPr>
          <w:p w:rsidR="001A244F" w:rsidRDefault="008C3079" w14:paraId="1F9D109B" w14:textId="77777777">
            <w:pPr>
              <w:pStyle w:val="TableParagraph"/>
              <w:spacing w:before="131"/>
              <w:ind w:left="71"/>
              <w:rPr>
                <w:sz w:val="18"/>
              </w:rPr>
            </w:pPr>
            <w:r w:rsidRPr="000C52C4">
              <w:rPr>
                <w:sz w:val="18"/>
                <w:szCs w:val="18"/>
              </w:rPr>
              <w:t>Jodi Muller</w:t>
            </w:r>
          </w:p>
        </w:tc>
        <w:tc>
          <w:tcPr>
            <w:tcW w:w="2866" w:type="dxa"/>
          </w:tcPr>
          <w:p w:rsidR="001A244F" w:rsidRDefault="008C3079" w14:paraId="13E703FF" w14:textId="77777777">
            <w:pPr>
              <w:pStyle w:val="TableParagraph"/>
              <w:spacing w:before="131"/>
              <w:ind w:left="71"/>
              <w:rPr>
                <w:sz w:val="18"/>
              </w:rPr>
            </w:pPr>
            <w:r w:rsidRPr="000C52C4">
              <w:rPr>
                <w:sz w:val="18"/>
                <w:szCs w:val="18"/>
              </w:rPr>
              <w:t>Project Manager</w:t>
            </w:r>
          </w:p>
        </w:tc>
        <w:tc>
          <w:tcPr>
            <w:tcW w:w="2790" w:type="dxa"/>
          </w:tcPr>
          <w:p w:rsidR="001A244F" w:rsidRDefault="008C3079" w14:paraId="5AFCB987" w14:textId="77777777">
            <w:pPr>
              <w:pStyle w:val="TableParagraph"/>
              <w:spacing w:before="131"/>
              <w:ind w:left="71" w:right="57"/>
              <w:rPr>
                <w:sz w:val="18"/>
              </w:rPr>
            </w:pPr>
            <w:r w:rsidRPr="000C52C4">
              <w:rPr>
                <w:sz w:val="18"/>
                <w:szCs w:val="18"/>
              </w:rPr>
              <w:t>The Project Manager develops and maintains the project plan (resourcing, implementation, work plans, etc.), monitor project progress, and ensures projects are completed on time and within budget.</w:t>
            </w:r>
          </w:p>
        </w:tc>
      </w:tr>
      <w:tr w:rsidR="001A244F" w14:paraId="4C81B729" w14:textId="77777777">
        <w:trPr>
          <w:trHeight w:val="1091"/>
        </w:trPr>
        <w:tc>
          <w:tcPr>
            <w:tcW w:w="3706" w:type="dxa"/>
          </w:tcPr>
          <w:p w:rsidR="001A244F" w:rsidRDefault="008C3079" w14:paraId="64370993" w14:textId="77777777">
            <w:pPr>
              <w:pStyle w:val="TableParagraph"/>
              <w:spacing w:before="131"/>
              <w:ind w:left="71"/>
              <w:rPr>
                <w:sz w:val="18"/>
              </w:rPr>
            </w:pPr>
            <w:r w:rsidRPr="000C52C4">
              <w:rPr>
                <w:sz w:val="18"/>
                <w:szCs w:val="18"/>
              </w:rPr>
              <w:t>Stakeholders</w:t>
            </w:r>
          </w:p>
        </w:tc>
        <w:tc>
          <w:tcPr>
            <w:tcW w:w="2866" w:type="dxa"/>
          </w:tcPr>
          <w:p w:rsidR="001A244F" w:rsidRDefault="008C3079" w14:paraId="43C357C7" w14:textId="77777777">
            <w:pPr>
              <w:pStyle w:val="TableParagraph"/>
              <w:spacing w:before="131"/>
              <w:ind w:left="71"/>
              <w:rPr>
                <w:sz w:val="18"/>
              </w:rPr>
            </w:pPr>
            <w:r w:rsidRPr="000C52C4">
              <w:rPr>
                <w:sz w:val="18"/>
                <w:szCs w:val="18"/>
              </w:rPr>
              <w:t>IT Directors and Managers</w:t>
            </w:r>
          </w:p>
        </w:tc>
        <w:tc>
          <w:tcPr>
            <w:tcW w:w="2790" w:type="dxa"/>
          </w:tcPr>
          <w:p w:rsidR="001A244F" w:rsidRDefault="008C3079" w14:paraId="7E84C862" w14:textId="77777777">
            <w:pPr>
              <w:pStyle w:val="TableParagraph"/>
              <w:spacing w:before="131"/>
              <w:ind w:left="71" w:right="67"/>
              <w:rPr>
                <w:sz w:val="18"/>
              </w:rPr>
            </w:pPr>
            <w:r w:rsidRPr="000C52C4">
              <w:rPr>
                <w:sz w:val="18"/>
                <w:szCs w:val="18"/>
              </w:rPr>
              <w:t>The Stakeholders will work with the Product Manager in voicing concerns or issues impacting the success of the projects.</w:t>
            </w:r>
          </w:p>
        </w:tc>
      </w:tr>
      <w:tr w:rsidR="001A244F" w14:paraId="4A9B8327" w14:textId="77777777">
        <w:trPr>
          <w:trHeight w:val="2332"/>
        </w:trPr>
        <w:tc>
          <w:tcPr>
            <w:tcW w:w="3706" w:type="dxa"/>
          </w:tcPr>
          <w:p w:rsidR="001A244F" w:rsidRDefault="008C3079" w14:paraId="2CE6464C" w14:textId="77777777">
            <w:pPr>
              <w:pStyle w:val="TableParagraph"/>
              <w:spacing w:before="131"/>
              <w:ind w:left="71"/>
              <w:rPr>
                <w:sz w:val="18"/>
              </w:rPr>
            </w:pPr>
            <w:r w:rsidRPr="000C52C4">
              <w:rPr>
                <w:sz w:val="18"/>
                <w:szCs w:val="18"/>
              </w:rPr>
              <w:t>Ramesh Doraivelu (PD)</w:t>
            </w:r>
          </w:p>
        </w:tc>
        <w:tc>
          <w:tcPr>
            <w:tcW w:w="2866" w:type="dxa"/>
          </w:tcPr>
          <w:p w:rsidR="001A244F" w:rsidRDefault="008C3079" w14:paraId="41B8294C" w14:textId="77777777">
            <w:pPr>
              <w:pStyle w:val="TableParagraph"/>
              <w:spacing w:before="131"/>
              <w:ind w:left="71" w:right="653"/>
              <w:rPr>
                <w:sz w:val="18"/>
              </w:rPr>
            </w:pPr>
            <w:r w:rsidRPr="000C52C4">
              <w:rPr>
                <w:sz w:val="18"/>
                <w:szCs w:val="18"/>
              </w:rPr>
              <w:t>Senior Manager, Business Intelligence</w:t>
            </w:r>
          </w:p>
        </w:tc>
        <w:tc>
          <w:tcPr>
            <w:tcW w:w="2790" w:type="dxa"/>
          </w:tcPr>
          <w:p w:rsidR="001A244F" w:rsidRDefault="008C3079" w14:paraId="44D690BF" w14:textId="77777777">
            <w:pPr>
              <w:pStyle w:val="TableParagraph"/>
              <w:spacing w:before="131"/>
              <w:ind w:left="71" w:right="57"/>
              <w:rPr>
                <w:sz w:val="18"/>
              </w:rPr>
            </w:pPr>
            <w:r w:rsidRPr="000C52C4">
              <w:rPr>
                <w:sz w:val="18"/>
                <w:szCs w:val="18"/>
              </w:rPr>
              <w:t>The Business Intelligence Senior Manager oversees the Business Intelligence Developers, ensures optimal, accurate, and timely technical solutions to requirements and requests. In addition, is a technical liaison with other departments, coordinating information systems across the Enterprise.</w:t>
            </w:r>
          </w:p>
        </w:tc>
      </w:tr>
      <w:tr w:rsidR="001A244F" w14:paraId="1A83FA6F" w14:textId="77777777">
        <w:trPr>
          <w:trHeight w:val="2541"/>
        </w:trPr>
        <w:tc>
          <w:tcPr>
            <w:tcW w:w="3706" w:type="dxa"/>
          </w:tcPr>
          <w:p w:rsidR="001A244F" w:rsidRDefault="008C3079" w14:paraId="362B1209" w14:textId="77777777">
            <w:pPr>
              <w:pStyle w:val="TableParagraph"/>
              <w:spacing w:before="133"/>
              <w:ind w:left="71"/>
              <w:rPr>
                <w:sz w:val="18"/>
              </w:rPr>
            </w:pPr>
            <w:r w:rsidRPr="000C52C4">
              <w:rPr>
                <w:sz w:val="18"/>
                <w:szCs w:val="18"/>
              </w:rPr>
              <w:t>Terrie Coleman</w:t>
            </w:r>
          </w:p>
        </w:tc>
        <w:tc>
          <w:tcPr>
            <w:tcW w:w="2866" w:type="dxa"/>
          </w:tcPr>
          <w:p w:rsidR="001A244F" w:rsidRDefault="008C3079" w14:paraId="5802889A" w14:textId="77777777">
            <w:pPr>
              <w:pStyle w:val="TableParagraph"/>
              <w:spacing w:before="133"/>
              <w:ind w:left="71"/>
              <w:rPr>
                <w:sz w:val="18"/>
              </w:rPr>
            </w:pPr>
            <w:r w:rsidRPr="000C52C4">
              <w:rPr>
                <w:sz w:val="18"/>
                <w:szCs w:val="18"/>
              </w:rPr>
              <w:t>Business Analyst</w:t>
            </w:r>
          </w:p>
        </w:tc>
        <w:tc>
          <w:tcPr>
            <w:tcW w:w="2790" w:type="dxa"/>
          </w:tcPr>
          <w:p w:rsidR="001A244F" w:rsidRDefault="008C3079" w14:paraId="37C77DFF" w14:textId="77777777">
            <w:pPr>
              <w:pStyle w:val="TableParagraph"/>
              <w:spacing w:before="133"/>
              <w:ind w:left="71" w:right="93"/>
              <w:rPr>
                <w:sz w:val="18"/>
              </w:rPr>
            </w:pPr>
            <w:r w:rsidRPr="000C52C4">
              <w:rPr>
                <w:sz w:val="18"/>
                <w:szCs w:val="18"/>
              </w:rPr>
              <w:t>Business Analysts analyze, interpret, and document business rules and requirements for technical systems. In addition, they assist in integration and user acceptance testing, support the development of training material, participate in the implementation of systems, and provide post-implementation support.</w:t>
            </w:r>
          </w:p>
        </w:tc>
      </w:tr>
      <w:tr w:rsidR="001A244F" w14:paraId="4450F14D" w14:textId="77777777">
        <w:trPr>
          <w:trHeight w:val="2748"/>
        </w:trPr>
        <w:tc>
          <w:tcPr>
            <w:tcW w:w="3706" w:type="dxa"/>
          </w:tcPr>
          <w:p w:rsidR="001A244F" w:rsidRDefault="008C3079" w14:paraId="7664C9A2" w14:textId="77777777">
            <w:pPr>
              <w:pStyle w:val="TableParagraph"/>
              <w:spacing w:before="131"/>
              <w:ind w:left="71"/>
              <w:rPr>
                <w:sz w:val="18"/>
              </w:rPr>
            </w:pPr>
            <w:r w:rsidRPr="000C52C4">
              <w:rPr>
                <w:sz w:val="18"/>
                <w:szCs w:val="18"/>
              </w:rPr>
              <w:t>Jason Lin</w:t>
            </w:r>
          </w:p>
        </w:tc>
        <w:tc>
          <w:tcPr>
            <w:tcW w:w="2866" w:type="dxa"/>
          </w:tcPr>
          <w:p w:rsidR="001A244F" w:rsidRDefault="008C3079" w14:paraId="6794A3C4" w14:textId="77777777">
            <w:pPr>
              <w:pStyle w:val="TableParagraph"/>
              <w:spacing w:before="131"/>
              <w:ind w:left="71"/>
              <w:rPr>
                <w:sz w:val="18"/>
              </w:rPr>
            </w:pPr>
            <w:r w:rsidRPr="000C52C4">
              <w:rPr>
                <w:sz w:val="18"/>
                <w:szCs w:val="18"/>
              </w:rPr>
              <w:t>ServiceNow Developer</w:t>
            </w:r>
          </w:p>
        </w:tc>
        <w:tc>
          <w:tcPr>
            <w:tcW w:w="2790" w:type="dxa"/>
          </w:tcPr>
          <w:p w:rsidR="001A244F" w:rsidRDefault="008C3079" w14:paraId="59B05EA1" w14:textId="77777777">
            <w:pPr>
              <w:pStyle w:val="TableParagraph"/>
              <w:spacing w:before="131"/>
              <w:ind w:left="71" w:right="86"/>
              <w:rPr>
                <w:sz w:val="18"/>
              </w:rPr>
            </w:pPr>
            <w:r w:rsidRPr="000C52C4">
              <w:rPr>
                <w:sz w:val="18"/>
                <w:szCs w:val="18"/>
              </w:rPr>
              <w:t>The ServiceNow Developers will ensure technical quality of the systems and products, control system development and operation during</w:t>
            </w:r>
            <w:r w:rsidRPr="000C52C4">
              <w:rPr>
                <w:spacing w:val="-14"/>
                <w:sz w:val="18"/>
                <w:szCs w:val="18"/>
              </w:rPr>
              <w:t xml:space="preserve"> </w:t>
            </w:r>
            <w:r w:rsidRPr="000C52C4">
              <w:rPr>
                <w:sz w:val="18"/>
                <w:szCs w:val="18"/>
              </w:rPr>
              <w:t>implementation, provide input into the project plans for work completed status, produce all technical project deliverables, documentation and design specifications, and ensure technical issues are resolved.</w:t>
            </w:r>
          </w:p>
        </w:tc>
      </w:tr>
    </w:tbl>
    <w:p w:rsidR="001A244F" w:rsidRDefault="001A244F" w14:paraId="3CF2D8B6" w14:textId="77777777">
      <w:pPr>
        <w:rPr>
          <w:sz w:val="18"/>
        </w:rPr>
        <w:sectPr w:rsidR="001A244F">
          <w:headerReference w:type="default" r:id="rId19"/>
          <w:pgSz w:w="12240" w:h="15840" w:orient="portrait"/>
          <w:pgMar w:top="1440" w:right="960" w:bottom="640" w:left="1300" w:header="0" w:footer="444" w:gutter="0"/>
          <w:cols w:space="720"/>
        </w:sectPr>
      </w:pPr>
    </w:p>
    <w:tbl>
      <w:tblPr>
        <w:tblW w:w="0" w:type="auto"/>
        <w:tblInd w:w="145"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0" w:type="dxa"/>
          <w:right w:w="0" w:type="dxa"/>
        </w:tblCellMar>
        <w:tblLook w:val="01E0" w:firstRow="1" w:lastRow="1" w:firstColumn="1" w:lastColumn="1" w:noHBand="0" w:noVBand="0"/>
      </w:tblPr>
      <w:tblGrid>
        <w:gridCol w:w="3706"/>
        <w:gridCol w:w="2866"/>
        <w:gridCol w:w="2790"/>
      </w:tblGrid>
      <w:tr w:rsidR="001A244F" w14:paraId="2A541D3A" w14:textId="77777777">
        <w:trPr>
          <w:trHeight w:val="2747"/>
        </w:trPr>
        <w:tc>
          <w:tcPr>
            <w:tcW w:w="3706" w:type="dxa"/>
          </w:tcPr>
          <w:p w:rsidR="001A244F" w:rsidRDefault="008C3079" w14:paraId="7326764F" w14:textId="77777777">
            <w:pPr>
              <w:pStyle w:val="TableParagraph"/>
              <w:spacing w:before="131"/>
              <w:ind w:left="71"/>
              <w:rPr>
                <w:sz w:val="18"/>
              </w:rPr>
            </w:pPr>
            <w:r w:rsidRPr="000C52C4">
              <w:rPr>
                <w:sz w:val="18"/>
                <w:szCs w:val="18"/>
              </w:rPr>
              <w:t>George Meng and TBH</w:t>
            </w:r>
          </w:p>
        </w:tc>
        <w:tc>
          <w:tcPr>
            <w:tcW w:w="2866" w:type="dxa"/>
          </w:tcPr>
          <w:p w:rsidR="001A244F" w:rsidRDefault="008C3079" w14:paraId="6EB67A5C" w14:textId="77777777">
            <w:pPr>
              <w:pStyle w:val="TableParagraph"/>
              <w:spacing w:before="131"/>
              <w:ind w:left="71" w:right="744"/>
              <w:rPr>
                <w:sz w:val="18"/>
              </w:rPr>
            </w:pPr>
            <w:r w:rsidRPr="000C52C4">
              <w:rPr>
                <w:sz w:val="18"/>
                <w:szCs w:val="18"/>
              </w:rPr>
              <w:t>Programmer/Developer – Business Intelligence</w:t>
            </w:r>
          </w:p>
        </w:tc>
        <w:tc>
          <w:tcPr>
            <w:tcW w:w="2790" w:type="dxa"/>
          </w:tcPr>
          <w:p w:rsidR="001A244F" w:rsidRDefault="008C3079" w14:paraId="529EB502" w14:textId="77777777">
            <w:pPr>
              <w:pStyle w:val="TableParagraph"/>
              <w:spacing w:before="131"/>
              <w:ind w:left="71" w:right="97"/>
              <w:rPr>
                <w:sz w:val="18"/>
              </w:rPr>
            </w:pPr>
            <w:r w:rsidRPr="000C52C4">
              <w:rPr>
                <w:sz w:val="18"/>
                <w:szCs w:val="18"/>
              </w:rPr>
              <w:t>The Business Intelligence Developers will ensure technical quality of the systems and products, control system development and operation during implementation, provide input into the project plans for work completed status, produce all technical project deliverables, documentation and design specifications, and ensure technical issues are resolved.</w:t>
            </w:r>
          </w:p>
        </w:tc>
      </w:tr>
      <w:tr w:rsidR="001A244F" w14:paraId="2781CAF2" w14:textId="77777777">
        <w:trPr>
          <w:trHeight w:val="2541"/>
        </w:trPr>
        <w:tc>
          <w:tcPr>
            <w:tcW w:w="3706" w:type="dxa"/>
          </w:tcPr>
          <w:p w:rsidR="001A244F" w:rsidRDefault="008C3079" w14:paraId="5F5DBF69" w14:textId="77777777">
            <w:pPr>
              <w:pStyle w:val="TableParagraph"/>
              <w:spacing w:before="131"/>
              <w:ind w:left="71"/>
              <w:rPr>
                <w:sz w:val="18"/>
              </w:rPr>
            </w:pPr>
            <w:r w:rsidRPr="000C52C4">
              <w:rPr>
                <w:sz w:val="18"/>
                <w:szCs w:val="18"/>
              </w:rPr>
              <w:t>Shawn Hall</w:t>
            </w:r>
          </w:p>
        </w:tc>
        <w:tc>
          <w:tcPr>
            <w:tcW w:w="2866" w:type="dxa"/>
          </w:tcPr>
          <w:p w:rsidR="001A244F" w:rsidRDefault="008C3079" w14:paraId="7BEF07EF" w14:textId="77777777">
            <w:pPr>
              <w:pStyle w:val="TableParagraph"/>
              <w:spacing w:before="131"/>
              <w:ind w:left="71"/>
              <w:rPr>
                <w:sz w:val="18"/>
              </w:rPr>
            </w:pPr>
            <w:r w:rsidRPr="000C52C4">
              <w:rPr>
                <w:sz w:val="18"/>
                <w:szCs w:val="18"/>
              </w:rPr>
              <w:t>ServiceNow Administrator</w:t>
            </w:r>
          </w:p>
        </w:tc>
        <w:tc>
          <w:tcPr>
            <w:tcW w:w="2790" w:type="dxa"/>
          </w:tcPr>
          <w:p w:rsidR="001A244F" w:rsidRDefault="008C3079" w14:paraId="18241027" w14:textId="77777777">
            <w:pPr>
              <w:pStyle w:val="TableParagraph"/>
              <w:spacing w:before="131"/>
              <w:ind w:left="71"/>
              <w:rPr>
                <w:sz w:val="18"/>
              </w:rPr>
            </w:pPr>
            <w:r w:rsidRPr="000C52C4">
              <w:rPr>
                <w:sz w:val="18"/>
                <w:szCs w:val="18"/>
              </w:rPr>
              <w:t>Administrators maintain knowledge of how the system operates and are responsible for establishing processes and enforcing policies such as user access (accounts). In addition to monitoring and supporting the system, they contribute to user training, communication, troubleshooting, and enhancing the overall user experience.</w:t>
            </w:r>
          </w:p>
        </w:tc>
      </w:tr>
    </w:tbl>
    <w:p w:rsidR="001A244F" w:rsidRDefault="001A244F" w14:paraId="0FB78278" w14:textId="77777777">
      <w:pPr>
        <w:rPr>
          <w:sz w:val="18"/>
        </w:rPr>
        <w:sectPr w:rsidR="001A244F">
          <w:headerReference w:type="default" r:id="rId20"/>
          <w:pgSz w:w="12240" w:h="15840" w:orient="portrait"/>
          <w:pgMar w:top="1440" w:right="960" w:bottom="640" w:left="1300" w:header="0" w:footer="444" w:gutter="0"/>
          <w:cols w:space="720"/>
        </w:sectPr>
      </w:pPr>
    </w:p>
    <w:tbl>
      <w:tblPr>
        <w:tblW w:w="0" w:type="auto"/>
        <w:tblInd w:w="148" w:type="dxa"/>
        <w:tblBorders>
          <w:top w:val="single" w:color="999999" w:sz="4" w:space="0"/>
          <w:left w:val="single" w:color="999999" w:sz="4" w:space="0"/>
          <w:bottom w:val="single" w:color="999999" w:sz="4" w:space="0"/>
          <w:right w:val="single" w:color="999999" w:sz="4" w:space="0"/>
          <w:insideH w:val="single" w:color="999999" w:sz="4" w:space="0"/>
          <w:insideV w:val="single" w:color="999999" w:sz="4" w:space="0"/>
        </w:tblBorders>
        <w:tblLayout w:type="fixed"/>
        <w:tblCellMar>
          <w:left w:w="0" w:type="dxa"/>
          <w:right w:w="0" w:type="dxa"/>
        </w:tblCellMar>
        <w:tblLook w:val="01E0" w:firstRow="1" w:lastRow="1" w:firstColumn="1" w:lastColumn="1" w:noHBand="0" w:noVBand="0"/>
      </w:tblPr>
      <w:tblGrid>
        <w:gridCol w:w="2072"/>
        <w:gridCol w:w="809"/>
        <w:gridCol w:w="2252"/>
        <w:gridCol w:w="989"/>
        <w:gridCol w:w="2341"/>
        <w:gridCol w:w="901"/>
      </w:tblGrid>
      <w:tr w:rsidR="001A244F" w14:paraId="27BE46C5" w14:textId="77777777">
        <w:trPr>
          <w:trHeight w:val="364"/>
        </w:trPr>
        <w:tc>
          <w:tcPr>
            <w:tcW w:w="9364" w:type="dxa"/>
            <w:gridSpan w:val="6"/>
            <w:shd w:val="clear" w:color="auto" w:fill="E6E6E6"/>
          </w:tcPr>
          <w:p w:rsidR="001A244F" w:rsidRDefault="008C3079" w14:paraId="771DA603" w14:textId="77777777">
            <w:pPr>
              <w:pStyle w:val="TableParagraph"/>
              <w:spacing w:before="78"/>
              <w:ind w:left="74"/>
              <w:rPr>
                <w:b/>
                <w:sz w:val="18"/>
              </w:rPr>
            </w:pPr>
            <w:r w:rsidRPr="000C52C4">
              <w:rPr>
                <w:b/>
                <w:sz w:val="18"/>
                <w:szCs w:val="18"/>
              </w:rPr>
              <w:t>Communication Strategy</w:t>
            </w:r>
          </w:p>
        </w:tc>
      </w:tr>
      <w:tr w:rsidR="001A244F" w14:paraId="1FC39945" w14:textId="77777777">
        <w:trPr>
          <w:trHeight w:val="7426"/>
        </w:trPr>
        <w:tc>
          <w:tcPr>
            <w:tcW w:w="9364" w:type="dxa"/>
            <w:gridSpan w:val="6"/>
          </w:tcPr>
          <w:p w:rsidR="001A244F" w:rsidRDefault="001A244F" w14:paraId="0562CB0E" w14:textId="77777777">
            <w:pPr>
              <w:pStyle w:val="TableParagraph"/>
              <w:rPr>
                <w:rFonts w:ascii="Times New Roman"/>
                <w:sz w:val="16"/>
              </w:rPr>
            </w:pPr>
          </w:p>
        </w:tc>
      </w:tr>
      <w:tr w:rsidR="001A244F" w14:paraId="7A217D0E" w14:textId="77777777">
        <w:trPr>
          <w:trHeight w:val="364"/>
        </w:trPr>
        <w:tc>
          <w:tcPr>
            <w:tcW w:w="9364" w:type="dxa"/>
            <w:gridSpan w:val="6"/>
            <w:tcBorders>
              <w:bottom w:val="single" w:color="999999" w:sz="6" w:space="0"/>
            </w:tcBorders>
            <w:shd w:val="clear" w:color="auto" w:fill="E6E6E6"/>
          </w:tcPr>
          <w:p w:rsidR="001A244F" w:rsidRDefault="008C3079" w14:paraId="45C8FF05" w14:textId="77777777">
            <w:pPr>
              <w:pStyle w:val="TableParagraph"/>
              <w:spacing w:before="78"/>
              <w:ind w:left="74"/>
              <w:rPr>
                <w:i/>
                <w:sz w:val="18"/>
              </w:rPr>
            </w:pPr>
            <w:r w:rsidRPr="000C52C4">
              <w:rPr>
                <w:i/>
                <w:sz w:val="18"/>
                <w:szCs w:val="18"/>
              </w:rPr>
              <w:t>Charter will be reviewed and signed by the sponsors and manager</w:t>
            </w:r>
          </w:p>
        </w:tc>
      </w:tr>
      <w:tr w:rsidR="001A244F" w14:paraId="504164BF" w14:textId="77777777">
        <w:trPr>
          <w:trHeight w:val="503"/>
        </w:trPr>
        <w:tc>
          <w:tcPr>
            <w:tcW w:w="2881" w:type="dxa"/>
            <w:gridSpan w:val="2"/>
            <w:tcBorders>
              <w:top w:val="single" w:color="999999" w:sz="6" w:space="0"/>
              <w:left w:val="single" w:color="999999" w:sz="6" w:space="0"/>
              <w:right w:val="single" w:color="999999" w:sz="6" w:space="0"/>
            </w:tcBorders>
            <w:shd w:val="clear" w:color="auto" w:fill="E6E6E6"/>
          </w:tcPr>
          <w:p w:rsidR="001A244F" w:rsidRDefault="008C3079" w14:paraId="36B3832C" w14:textId="77777777">
            <w:pPr>
              <w:pStyle w:val="TableParagraph"/>
              <w:spacing w:before="47"/>
              <w:ind w:left="71"/>
              <w:rPr>
                <w:b/>
                <w:sz w:val="18"/>
              </w:rPr>
            </w:pPr>
            <w:r w:rsidRPr="000C52C4">
              <w:rPr>
                <w:b/>
                <w:sz w:val="18"/>
                <w:szCs w:val="18"/>
              </w:rPr>
              <w:t>Executive Sponsor</w:t>
            </w:r>
          </w:p>
        </w:tc>
        <w:tc>
          <w:tcPr>
            <w:tcW w:w="3241" w:type="dxa"/>
            <w:gridSpan w:val="2"/>
            <w:tcBorders>
              <w:top w:val="single" w:color="999999" w:sz="6" w:space="0"/>
              <w:left w:val="single" w:color="999999" w:sz="6" w:space="0"/>
              <w:right w:val="single" w:color="999999" w:sz="6" w:space="0"/>
            </w:tcBorders>
            <w:shd w:val="clear" w:color="auto" w:fill="E6E6E6"/>
          </w:tcPr>
          <w:p w:rsidR="001A244F" w:rsidRDefault="008C3079" w14:paraId="3273EA6E" w14:textId="77777777">
            <w:pPr>
              <w:pStyle w:val="TableParagraph"/>
              <w:spacing w:before="47"/>
              <w:ind w:left="71"/>
              <w:rPr>
                <w:b/>
                <w:sz w:val="18"/>
              </w:rPr>
            </w:pPr>
            <w:r w:rsidRPr="000C52C4">
              <w:rPr>
                <w:b/>
                <w:sz w:val="18"/>
                <w:szCs w:val="18"/>
              </w:rPr>
              <w:t>ITSM Product Manager</w:t>
            </w:r>
          </w:p>
        </w:tc>
        <w:tc>
          <w:tcPr>
            <w:tcW w:w="3242" w:type="dxa"/>
            <w:gridSpan w:val="2"/>
            <w:tcBorders>
              <w:top w:val="single" w:color="999999" w:sz="6" w:space="0"/>
              <w:left w:val="single" w:color="999999" w:sz="6" w:space="0"/>
              <w:right w:val="single" w:color="999999" w:sz="6" w:space="0"/>
            </w:tcBorders>
            <w:shd w:val="clear" w:color="auto" w:fill="E6E6E6"/>
          </w:tcPr>
          <w:p w:rsidR="001A244F" w:rsidRDefault="008C3079" w14:paraId="04BD08D3" w14:textId="77777777">
            <w:pPr>
              <w:pStyle w:val="TableParagraph"/>
              <w:spacing w:before="69" w:line="208" w:lineRule="auto"/>
              <w:ind w:left="70" w:right="886"/>
              <w:rPr>
                <w:b/>
                <w:sz w:val="18"/>
              </w:rPr>
            </w:pPr>
            <w:r w:rsidRPr="000C52C4">
              <w:rPr>
                <w:b/>
                <w:sz w:val="18"/>
                <w:szCs w:val="18"/>
              </w:rPr>
              <w:t>Senior Manager, Business Intelligence</w:t>
            </w:r>
          </w:p>
        </w:tc>
      </w:tr>
      <w:tr w:rsidR="001A244F" w14:paraId="10C235B3" w14:textId="77777777">
        <w:trPr>
          <w:trHeight w:val="364"/>
        </w:trPr>
        <w:tc>
          <w:tcPr>
            <w:tcW w:w="2072" w:type="dxa"/>
            <w:tcBorders>
              <w:left w:val="single" w:color="999999" w:sz="6" w:space="0"/>
              <w:bottom w:val="single" w:color="999999" w:sz="6" w:space="0"/>
            </w:tcBorders>
            <w:shd w:val="clear" w:color="auto" w:fill="E6E6E6"/>
          </w:tcPr>
          <w:p w:rsidR="001A244F" w:rsidRDefault="008C3079" w14:paraId="3C5909D9" w14:textId="77777777">
            <w:pPr>
              <w:pStyle w:val="TableParagraph"/>
              <w:spacing w:before="78"/>
              <w:ind w:left="71"/>
              <w:rPr>
                <w:sz w:val="18"/>
              </w:rPr>
            </w:pPr>
            <w:r w:rsidRPr="000C52C4">
              <w:rPr>
                <w:sz w:val="18"/>
                <w:szCs w:val="18"/>
              </w:rPr>
              <w:t>Reviewed By</w:t>
            </w:r>
          </w:p>
        </w:tc>
        <w:tc>
          <w:tcPr>
            <w:tcW w:w="809" w:type="dxa"/>
            <w:tcBorders>
              <w:bottom w:val="single" w:color="999999" w:sz="6" w:space="0"/>
              <w:right w:val="single" w:color="999999" w:sz="6" w:space="0"/>
            </w:tcBorders>
            <w:shd w:val="clear" w:color="auto" w:fill="E6E6E6"/>
          </w:tcPr>
          <w:p w:rsidR="001A244F" w:rsidRDefault="008C3079" w14:paraId="5F3F821A" w14:textId="77777777">
            <w:pPr>
              <w:pStyle w:val="TableParagraph"/>
              <w:spacing w:before="78"/>
              <w:ind w:left="73"/>
              <w:rPr>
                <w:sz w:val="18"/>
              </w:rPr>
            </w:pPr>
            <w:r w:rsidRPr="000C52C4">
              <w:rPr>
                <w:sz w:val="18"/>
                <w:szCs w:val="18"/>
              </w:rPr>
              <w:t>Date</w:t>
            </w:r>
          </w:p>
        </w:tc>
        <w:tc>
          <w:tcPr>
            <w:tcW w:w="2252" w:type="dxa"/>
            <w:tcBorders>
              <w:left w:val="single" w:color="999999" w:sz="6" w:space="0"/>
              <w:bottom w:val="single" w:color="999999" w:sz="6" w:space="0"/>
            </w:tcBorders>
            <w:shd w:val="clear" w:color="auto" w:fill="E6E6E6"/>
          </w:tcPr>
          <w:p w:rsidR="001A244F" w:rsidRDefault="008C3079" w14:paraId="1A3354FE" w14:textId="77777777">
            <w:pPr>
              <w:pStyle w:val="TableParagraph"/>
              <w:spacing w:before="78"/>
              <w:ind w:left="71"/>
              <w:rPr>
                <w:sz w:val="18"/>
              </w:rPr>
            </w:pPr>
            <w:r w:rsidRPr="000C52C4">
              <w:rPr>
                <w:sz w:val="18"/>
                <w:szCs w:val="18"/>
              </w:rPr>
              <w:t>Reviewed By</w:t>
            </w:r>
          </w:p>
        </w:tc>
        <w:tc>
          <w:tcPr>
            <w:tcW w:w="989" w:type="dxa"/>
            <w:tcBorders>
              <w:bottom w:val="single" w:color="999999" w:sz="6" w:space="0"/>
              <w:right w:val="single" w:color="999999" w:sz="6" w:space="0"/>
            </w:tcBorders>
            <w:shd w:val="clear" w:color="auto" w:fill="E6E6E6"/>
          </w:tcPr>
          <w:p w:rsidR="001A244F" w:rsidRDefault="008C3079" w14:paraId="6ECD21A2" w14:textId="77777777">
            <w:pPr>
              <w:pStyle w:val="TableParagraph"/>
              <w:spacing w:before="78"/>
              <w:ind w:left="73"/>
              <w:rPr>
                <w:sz w:val="18"/>
              </w:rPr>
            </w:pPr>
            <w:r w:rsidRPr="000C52C4">
              <w:rPr>
                <w:sz w:val="18"/>
                <w:szCs w:val="18"/>
              </w:rPr>
              <w:t>Date</w:t>
            </w:r>
          </w:p>
        </w:tc>
        <w:tc>
          <w:tcPr>
            <w:tcW w:w="2341" w:type="dxa"/>
            <w:tcBorders>
              <w:left w:val="single" w:color="999999" w:sz="6" w:space="0"/>
              <w:bottom w:val="single" w:color="999999" w:sz="6" w:space="0"/>
            </w:tcBorders>
            <w:shd w:val="clear" w:color="auto" w:fill="E6E6E6"/>
          </w:tcPr>
          <w:p w:rsidR="001A244F" w:rsidRDefault="008C3079" w14:paraId="14900BDC" w14:textId="77777777">
            <w:pPr>
              <w:pStyle w:val="TableParagraph"/>
              <w:spacing w:before="78"/>
              <w:ind w:left="70"/>
              <w:rPr>
                <w:sz w:val="18"/>
              </w:rPr>
            </w:pPr>
            <w:r w:rsidRPr="000C52C4">
              <w:rPr>
                <w:sz w:val="18"/>
                <w:szCs w:val="18"/>
              </w:rPr>
              <w:t>Reviewed By</w:t>
            </w:r>
          </w:p>
        </w:tc>
        <w:tc>
          <w:tcPr>
            <w:tcW w:w="901" w:type="dxa"/>
            <w:tcBorders>
              <w:bottom w:val="single" w:color="999999" w:sz="6" w:space="0"/>
              <w:right w:val="single" w:color="999999" w:sz="6" w:space="0"/>
            </w:tcBorders>
            <w:shd w:val="clear" w:color="auto" w:fill="E6E6E6"/>
          </w:tcPr>
          <w:p w:rsidR="001A244F" w:rsidRDefault="008C3079" w14:paraId="7429D9BD" w14:textId="77777777">
            <w:pPr>
              <w:pStyle w:val="TableParagraph"/>
              <w:spacing w:before="78"/>
              <w:ind w:left="72"/>
              <w:rPr>
                <w:sz w:val="18"/>
              </w:rPr>
            </w:pPr>
            <w:r w:rsidRPr="000C52C4">
              <w:rPr>
                <w:sz w:val="18"/>
                <w:szCs w:val="18"/>
              </w:rPr>
              <w:t>Date</w:t>
            </w:r>
          </w:p>
        </w:tc>
      </w:tr>
      <w:tr w:rsidR="001A244F" w14:paraId="34CE0A41" w14:textId="77777777">
        <w:trPr>
          <w:trHeight w:val="433"/>
        </w:trPr>
        <w:tc>
          <w:tcPr>
            <w:tcW w:w="2072" w:type="dxa"/>
            <w:tcBorders>
              <w:top w:val="single" w:color="999999" w:sz="6" w:space="0"/>
              <w:left w:val="single" w:color="999999" w:sz="6" w:space="0"/>
              <w:bottom w:val="single" w:color="999999" w:sz="6" w:space="0"/>
            </w:tcBorders>
          </w:tcPr>
          <w:p w:rsidR="001A244F" w:rsidRDefault="001A244F" w14:paraId="62EBF3C5" w14:textId="77777777">
            <w:pPr>
              <w:pStyle w:val="TableParagraph"/>
              <w:rPr>
                <w:rFonts w:ascii="Times New Roman"/>
                <w:sz w:val="16"/>
              </w:rPr>
            </w:pPr>
          </w:p>
        </w:tc>
        <w:tc>
          <w:tcPr>
            <w:tcW w:w="809" w:type="dxa"/>
            <w:tcBorders>
              <w:top w:val="single" w:color="999999" w:sz="6" w:space="0"/>
              <w:bottom w:val="single" w:color="999999" w:sz="6" w:space="0"/>
              <w:right w:val="single" w:color="999999" w:sz="6" w:space="0"/>
            </w:tcBorders>
          </w:tcPr>
          <w:p w:rsidR="001A244F" w:rsidRDefault="001A244F" w14:paraId="6D98A12B" w14:textId="77777777">
            <w:pPr>
              <w:pStyle w:val="TableParagraph"/>
              <w:rPr>
                <w:rFonts w:ascii="Times New Roman"/>
                <w:sz w:val="16"/>
              </w:rPr>
            </w:pPr>
          </w:p>
        </w:tc>
        <w:tc>
          <w:tcPr>
            <w:tcW w:w="2252" w:type="dxa"/>
            <w:tcBorders>
              <w:top w:val="single" w:color="999999" w:sz="6" w:space="0"/>
              <w:left w:val="single" w:color="999999" w:sz="6" w:space="0"/>
              <w:bottom w:val="single" w:color="999999" w:sz="6" w:space="0"/>
            </w:tcBorders>
          </w:tcPr>
          <w:p w:rsidR="001A244F" w:rsidRDefault="001A244F" w14:paraId="2946DB82" w14:textId="77777777">
            <w:pPr>
              <w:pStyle w:val="TableParagraph"/>
              <w:rPr>
                <w:rFonts w:ascii="Times New Roman"/>
                <w:sz w:val="16"/>
              </w:rPr>
            </w:pPr>
          </w:p>
        </w:tc>
        <w:tc>
          <w:tcPr>
            <w:tcW w:w="989" w:type="dxa"/>
            <w:tcBorders>
              <w:top w:val="single" w:color="999999" w:sz="6" w:space="0"/>
              <w:bottom w:val="single" w:color="999999" w:sz="6" w:space="0"/>
              <w:right w:val="single" w:color="999999" w:sz="6" w:space="0"/>
            </w:tcBorders>
          </w:tcPr>
          <w:p w:rsidR="001A244F" w:rsidRDefault="001A244F" w14:paraId="5997CC1D" w14:textId="77777777">
            <w:pPr>
              <w:pStyle w:val="TableParagraph"/>
              <w:rPr>
                <w:rFonts w:ascii="Times New Roman"/>
                <w:sz w:val="16"/>
              </w:rPr>
            </w:pPr>
          </w:p>
        </w:tc>
        <w:tc>
          <w:tcPr>
            <w:tcW w:w="2341" w:type="dxa"/>
            <w:tcBorders>
              <w:top w:val="single" w:color="999999" w:sz="6" w:space="0"/>
              <w:left w:val="single" w:color="999999" w:sz="6" w:space="0"/>
              <w:bottom w:val="single" w:color="999999" w:sz="6" w:space="0"/>
            </w:tcBorders>
          </w:tcPr>
          <w:p w:rsidR="001A244F" w:rsidRDefault="001A244F" w14:paraId="110FFD37" w14:textId="77777777">
            <w:pPr>
              <w:pStyle w:val="TableParagraph"/>
              <w:rPr>
                <w:rFonts w:ascii="Times New Roman"/>
                <w:sz w:val="16"/>
              </w:rPr>
            </w:pPr>
          </w:p>
        </w:tc>
        <w:tc>
          <w:tcPr>
            <w:tcW w:w="901" w:type="dxa"/>
            <w:tcBorders>
              <w:top w:val="single" w:color="999999" w:sz="6" w:space="0"/>
              <w:bottom w:val="single" w:color="999999" w:sz="6" w:space="0"/>
              <w:right w:val="single" w:color="999999" w:sz="6" w:space="0"/>
            </w:tcBorders>
          </w:tcPr>
          <w:p w:rsidR="001A244F" w:rsidRDefault="001A244F" w14:paraId="6B699379" w14:textId="77777777">
            <w:pPr>
              <w:pStyle w:val="TableParagraph"/>
              <w:rPr>
                <w:rFonts w:ascii="Times New Roman"/>
                <w:sz w:val="16"/>
              </w:rPr>
            </w:pPr>
          </w:p>
        </w:tc>
      </w:tr>
    </w:tbl>
    <w:p w:rsidR="001A244F" w:rsidP="5ED4BF09" w:rsidRDefault="001A244F" w14:paraId="206C1C85" w14:textId="7ADDD06F"/>
    <w:sectPr w:rsidR="001A244F">
      <w:headerReference w:type="default" r:id="rId21"/>
      <w:pgSz w:w="12240" w:h="15840" w:orient="portrait"/>
      <w:pgMar w:top="1440" w:right="960" w:bottom="640" w:left="1300" w:header="0" w:footer="4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C3079" w:rsidRDefault="008C3079" w14:paraId="107A0F6C" w14:textId="77777777">
      <w:r>
        <w:separator/>
      </w:r>
    </w:p>
  </w:endnote>
  <w:endnote w:type="continuationSeparator" w:id="0">
    <w:p w:rsidR="008C3079" w:rsidRDefault="008C3079" w14:paraId="7E655E67" w14:textId="77777777">
      <w:r>
        <w:continuationSeparator/>
      </w:r>
    </w:p>
  </w:endnote>
  <w:endnote w:type="continuationNotice" w:id="1">
    <w:p w:rsidR="008C3079" w:rsidRDefault="008C3079" w14:paraId="635D0198"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roman"/>
    <w:pitch w:val="fixed"/>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44F" w:rsidRDefault="00682567" w14:paraId="167B141C" w14:textId="77777777">
    <w:pPr>
      <w:pStyle w:val="BodyText"/>
      <w:spacing w:line="14" w:lineRule="auto"/>
      <w:rPr>
        <w:sz w:val="20"/>
      </w:rPr>
    </w:pPr>
    <w:r>
      <w:pict w14:anchorId="153289CB">
        <v:shapetype id="_x0000_t202" coordsize="21600,21600" o:spt="202" path="m,l,21600r21600,l21600,xe">
          <v:stroke joinstyle="miter"/>
          <v:path gradientshapeok="t" o:connecttype="rect"/>
        </v:shapetype>
        <v:shape id="_x0000_s1029" style="position:absolute;margin-left:71pt;margin-top:754.8pt;width:183pt;height:20.15pt;z-index:-251658240;mso-position-horizontal-relative:page;mso-position-vertical-relative:page" filled="f" stroked="f" type="#_x0000_t202">
          <v:textbox style="mso-next-textbox:#_x0000_s1029" inset="0,0,0,0">
            <w:txbxContent>
              <w:p w:rsidR="001A244F" w:rsidRDefault="008C3079" w14:paraId="2105F606" w14:textId="77777777">
                <w:pPr>
                  <w:pStyle w:val="BodyText"/>
                  <w:spacing w:before="15"/>
                  <w:ind w:left="20"/>
                </w:pPr>
                <w:r>
                  <w:t>UCSF ITS Product and Project Management Office Project Charter 1.0</w:t>
                </w:r>
              </w:p>
            </w:txbxContent>
          </v:textbox>
          <w10:wrap anchorx="page" anchory="page"/>
        </v:shape>
      </w:pict>
    </w:r>
    <w:r>
      <w:pict w14:anchorId="6F762245">
        <v:shape id="_x0000_s1028" style="position:absolute;margin-left:534.7pt;margin-top:763.9pt;width:6.5pt;height:11pt;z-index:-251658239;mso-position-horizontal-relative:page;mso-position-vertical-relative:page" filled="f" stroked="f" type="#_x0000_t202">
          <v:textbox style="mso-next-textbox:#_x0000_s1028" inset="0,0,0,0">
            <w:txbxContent>
              <w:p w:rsidR="001A244F" w:rsidRDefault="008C3079" w14:paraId="649841BE" w14:textId="77777777">
                <w:pPr>
                  <w:pStyle w:val="BodyText"/>
                  <w:spacing w:before="15"/>
                  <w:ind w:left="20"/>
                </w:pPr>
                <w: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244F" w:rsidRDefault="00682567" w14:paraId="6DED86AB" w14:textId="77777777">
    <w:pPr>
      <w:pStyle w:val="BodyText"/>
      <w:spacing w:line="14" w:lineRule="auto"/>
      <w:rPr>
        <w:sz w:val="20"/>
      </w:rPr>
    </w:pPr>
    <w:r>
      <w:pict w14:anchorId="04A59AA1">
        <v:line id="_x0000_s1027" style="position:absolute;z-index:-251658238;mso-position-horizontal-relative:page;mso-position-vertical-relative:page" strokecolor="#30849b" strokeweight=".48pt" from="70.6pt,752.5pt" to="541.55pt,752.5pt">
          <v:stroke dashstyle="1 1"/>
          <w10:wrap anchorx="page" anchory="page"/>
        </v:line>
      </w:pict>
    </w:r>
    <w:r>
      <w:pict w14:anchorId="7E2A63C1">
        <v:shapetype id="_x0000_t202" coordsize="21600,21600" o:spt="202" path="m,l,21600r21600,l21600,xe">
          <v:stroke joinstyle="miter"/>
          <v:path gradientshapeok="t" o:connecttype="rect"/>
        </v:shapetype>
        <v:shape id="_x0000_s1026" style="position:absolute;margin-left:71pt;margin-top:754.8pt;width:183pt;height:20.15pt;z-index:-251658237;mso-position-horizontal-relative:page;mso-position-vertical-relative:page" filled="f" stroked="f" type="#_x0000_t202">
          <v:textbox inset="0,0,0,0">
            <w:txbxContent>
              <w:p w:rsidR="001A244F" w:rsidRDefault="008C3079" w14:paraId="2AF5F449" w14:textId="77777777">
                <w:pPr>
                  <w:pStyle w:val="BodyText"/>
                  <w:spacing w:before="15"/>
                  <w:ind w:left="20"/>
                </w:pPr>
                <w:r>
                  <w:t>UCSF ITS Product and Project Management Office Project Charter 1.0</w:t>
                </w:r>
              </w:p>
            </w:txbxContent>
          </v:textbox>
          <w10:wrap anchorx="page" anchory="page"/>
        </v:shape>
      </w:pict>
    </w:r>
    <w:r>
      <w:pict w14:anchorId="2DCA34C9">
        <v:shape id="_x0000_s1025" style="position:absolute;margin-left:532.7pt;margin-top:763.9pt;width:10.5pt;height:11pt;z-index:-251658236;mso-position-horizontal-relative:page;mso-position-vertical-relative:page" filled="f" stroked="f" type="#_x0000_t202">
          <v:textbox inset="0,0,0,0">
            <w:txbxContent>
              <w:p w:rsidR="001A244F" w:rsidRDefault="008C3079" w14:paraId="74E21C83" w14:textId="77777777">
                <w:pPr>
                  <w:pStyle w:val="BodyText"/>
                  <w:spacing w:before="15"/>
                  <w:ind w:left="60"/>
                </w:pPr>
                <w:r>
                  <w:fldChar w:fldCharType="begin"/>
                </w:r>
                <w: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C3079" w:rsidRDefault="008C3079" w14:paraId="5C58B753" w14:textId="77777777">
      <w:r>
        <w:separator/>
      </w:r>
    </w:p>
  </w:footnote>
  <w:footnote w:type="continuationSeparator" w:id="0">
    <w:p w:rsidR="008C3079" w:rsidRDefault="008C3079" w14:paraId="42A12068" w14:textId="77777777">
      <w:r>
        <w:continuationSeparator/>
      </w:r>
    </w:p>
  </w:footnote>
  <w:footnote w:type="continuationNotice" w:id="1">
    <w:p w:rsidR="008C3079" w:rsidRDefault="008C3079" w14:paraId="4F4C3881"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5ED4BF09" w:rsidTr="5ED4BF09" w14:paraId="74BC4B32" w14:textId="77777777">
      <w:tc>
        <w:tcPr>
          <w:tcW w:w="3325" w:type="dxa"/>
        </w:tcPr>
        <w:p w:rsidR="5ED4BF09" w:rsidP="5ED4BF09" w:rsidRDefault="5ED4BF09" w14:paraId="52CF27AF" w14:textId="7ECF03B1">
          <w:pPr>
            <w:pStyle w:val="Header"/>
            <w:ind w:left="-115"/>
          </w:pPr>
        </w:p>
      </w:tc>
      <w:tc>
        <w:tcPr>
          <w:tcW w:w="3325" w:type="dxa"/>
        </w:tcPr>
        <w:p w:rsidR="5ED4BF09" w:rsidP="5ED4BF09" w:rsidRDefault="5ED4BF09" w14:paraId="1429C63E" w14:textId="1C2ACAF9">
          <w:pPr>
            <w:pStyle w:val="Header"/>
            <w:jc w:val="center"/>
          </w:pPr>
        </w:p>
      </w:tc>
      <w:tc>
        <w:tcPr>
          <w:tcW w:w="3325" w:type="dxa"/>
        </w:tcPr>
        <w:p w:rsidR="5ED4BF09" w:rsidP="5ED4BF09" w:rsidRDefault="5ED4BF09" w14:paraId="05534E4E" w14:textId="6D9703AE">
          <w:pPr>
            <w:pStyle w:val="Header"/>
            <w:ind w:right="-115"/>
            <w:jc w:val="right"/>
          </w:pPr>
        </w:p>
      </w:tc>
    </w:tr>
  </w:tbl>
  <w:p w:rsidR="5ED4BF09" w:rsidP="5ED4BF09" w:rsidRDefault="5ED4BF09" w14:paraId="357BDBE4" w14:textId="5636E1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5ED4BF09" w:rsidTr="5ED4BF09" w14:paraId="03CF2EC3" w14:textId="77777777">
      <w:tc>
        <w:tcPr>
          <w:tcW w:w="3325" w:type="dxa"/>
        </w:tcPr>
        <w:p w:rsidR="5ED4BF09" w:rsidP="5ED4BF09" w:rsidRDefault="5ED4BF09" w14:paraId="3EDC1A13" w14:textId="725F6D9E">
          <w:pPr>
            <w:pStyle w:val="Header"/>
            <w:ind w:left="-115"/>
          </w:pPr>
        </w:p>
      </w:tc>
      <w:tc>
        <w:tcPr>
          <w:tcW w:w="3325" w:type="dxa"/>
        </w:tcPr>
        <w:p w:rsidR="5ED4BF09" w:rsidP="5ED4BF09" w:rsidRDefault="5ED4BF09" w14:paraId="4E02F9B3" w14:textId="6D6CAF8C">
          <w:pPr>
            <w:pStyle w:val="Header"/>
            <w:jc w:val="center"/>
          </w:pPr>
        </w:p>
      </w:tc>
      <w:tc>
        <w:tcPr>
          <w:tcW w:w="3325" w:type="dxa"/>
        </w:tcPr>
        <w:p w:rsidR="5ED4BF09" w:rsidP="5ED4BF09" w:rsidRDefault="5ED4BF09" w14:paraId="23142109" w14:textId="424E5D56">
          <w:pPr>
            <w:pStyle w:val="Header"/>
            <w:ind w:right="-115"/>
            <w:jc w:val="right"/>
          </w:pPr>
        </w:p>
      </w:tc>
    </w:tr>
  </w:tbl>
  <w:p w:rsidR="5ED4BF09" w:rsidP="5ED4BF09" w:rsidRDefault="5ED4BF09" w14:paraId="10717030" w14:textId="5F8EF9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5ED4BF09" w:rsidTr="5ED4BF09" w14:paraId="2615F939" w14:textId="77777777">
      <w:tc>
        <w:tcPr>
          <w:tcW w:w="3325" w:type="dxa"/>
        </w:tcPr>
        <w:p w:rsidR="5ED4BF09" w:rsidP="5ED4BF09" w:rsidRDefault="5ED4BF09" w14:paraId="71E1FF64" w14:textId="7C12C657">
          <w:pPr>
            <w:pStyle w:val="Header"/>
            <w:ind w:left="-115"/>
          </w:pPr>
        </w:p>
      </w:tc>
      <w:tc>
        <w:tcPr>
          <w:tcW w:w="3325" w:type="dxa"/>
        </w:tcPr>
        <w:p w:rsidR="5ED4BF09" w:rsidP="5ED4BF09" w:rsidRDefault="5ED4BF09" w14:paraId="307623D6" w14:textId="79EA12DE">
          <w:pPr>
            <w:pStyle w:val="Header"/>
            <w:jc w:val="center"/>
          </w:pPr>
        </w:p>
      </w:tc>
      <w:tc>
        <w:tcPr>
          <w:tcW w:w="3325" w:type="dxa"/>
        </w:tcPr>
        <w:p w:rsidR="5ED4BF09" w:rsidP="5ED4BF09" w:rsidRDefault="5ED4BF09" w14:paraId="39AF80CE" w14:textId="2A72276B">
          <w:pPr>
            <w:pStyle w:val="Header"/>
            <w:ind w:right="-115"/>
            <w:jc w:val="right"/>
          </w:pPr>
        </w:p>
      </w:tc>
    </w:tr>
  </w:tbl>
  <w:p w:rsidR="5ED4BF09" w:rsidP="5ED4BF09" w:rsidRDefault="5ED4BF09" w14:paraId="4ED97C0F" w14:textId="0D5532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5ED4BF09" w:rsidTr="5ED4BF09" w14:paraId="763CC10C" w14:textId="77777777">
      <w:tc>
        <w:tcPr>
          <w:tcW w:w="3325" w:type="dxa"/>
        </w:tcPr>
        <w:p w:rsidR="5ED4BF09" w:rsidP="5ED4BF09" w:rsidRDefault="5ED4BF09" w14:paraId="7318E0F0" w14:textId="791A8CF8">
          <w:pPr>
            <w:pStyle w:val="Header"/>
            <w:ind w:left="-115"/>
          </w:pPr>
        </w:p>
      </w:tc>
      <w:tc>
        <w:tcPr>
          <w:tcW w:w="3325" w:type="dxa"/>
        </w:tcPr>
        <w:p w:rsidR="5ED4BF09" w:rsidP="5ED4BF09" w:rsidRDefault="5ED4BF09" w14:paraId="192D5A06" w14:textId="33FF6891">
          <w:pPr>
            <w:pStyle w:val="Header"/>
            <w:jc w:val="center"/>
          </w:pPr>
        </w:p>
      </w:tc>
      <w:tc>
        <w:tcPr>
          <w:tcW w:w="3325" w:type="dxa"/>
        </w:tcPr>
        <w:p w:rsidR="5ED4BF09" w:rsidP="5ED4BF09" w:rsidRDefault="5ED4BF09" w14:paraId="2143D9F6" w14:textId="6EAF9F4C">
          <w:pPr>
            <w:pStyle w:val="Header"/>
            <w:ind w:right="-115"/>
            <w:jc w:val="right"/>
          </w:pPr>
        </w:p>
      </w:tc>
    </w:tr>
  </w:tbl>
  <w:p w:rsidR="5ED4BF09" w:rsidP="5ED4BF09" w:rsidRDefault="5ED4BF09" w14:paraId="2F0747FC" w14:textId="6ABF3DF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5ED4BF09" w:rsidTr="5ED4BF09" w14:paraId="5989B25D" w14:textId="77777777">
      <w:tc>
        <w:tcPr>
          <w:tcW w:w="3325" w:type="dxa"/>
        </w:tcPr>
        <w:p w:rsidR="5ED4BF09" w:rsidP="5ED4BF09" w:rsidRDefault="5ED4BF09" w14:paraId="4F8B7A17" w14:textId="32D5C44A">
          <w:pPr>
            <w:pStyle w:val="Header"/>
            <w:ind w:left="-115"/>
          </w:pPr>
        </w:p>
      </w:tc>
      <w:tc>
        <w:tcPr>
          <w:tcW w:w="3325" w:type="dxa"/>
        </w:tcPr>
        <w:p w:rsidR="5ED4BF09" w:rsidP="5ED4BF09" w:rsidRDefault="5ED4BF09" w14:paraId="11B96867" w14:textId="1B6279BA">
          <w:pPr>
            <w:pStyle w:val="Header"/>
            <w:jc w:val="center"/>
          </w:pPr>
        </w:p>
      </w:tc>
      <w:tc>
        <w:tcPr>
          <w:tcW w:w="3325" w:type="dxa"/>
        </w:tcPr>
        <w:p w:rsidR="5ED4BF09" w:rsidP="5ED4BF09" w:rsidRDefault="5ED4BF09" w14:paraId="295A852A" w14:textId="632719D9">
          <w:pPr>
            <w:pStyle w:val="Header"/>
            <w:ind w:right="-115"/>
            <w:jc w:val="right"/>
          </w:pPr>
        </w:p>
      </w:tc>
    </w:tr>
  </w:tbl>
  <w:p w:rsidR="5ED4BF09" w:rsidP="5ED4BF09" w:rsidRDefault="5ED4BF09" w14:paraId="490619F6" w14:textId="43B32AB5">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25"/>
      <w:gridCol w:w="3325"/>
      <w:gridCol w:w="3325"/>
    </w:tblGrid>
    <w:tr w:rsidR="5ED4BF09" w:rsidTr="5ED4BF09" w14:paraId="4D8471F8" w14:textId="77777777">
      <w:tc>
        <w:tcPr>
          <w:tcW w:w="3325" w:type="dxa"/>
        </w:tcPr>
        <w:p w:rsidR="5ED4BF09" w:rsidP="5ED4BF09" w:rsidRDefault="5ED4BF09" w14:paraId="685FD6AF" w14:textId="1A19FC80">
          <w:pPr>
            <w:pStyle w:val="Header"/>
            <w:ind w:left="-115"/>
          </w:pPr>
        </w:p>
      </w:tc>
      <w:tc>
        <w:tcPr>
          <w:tcW w:w="3325" w:type="dxa"/>
        </w:tcPr>
        <w:p w:rsidR="5ED4BF09" w:rsidP="5ED4BF09" w:rsidRDefault="5ED4BF09" w14:paraId="1A93F859" w14:textId="32CDB709">
          <w:pPr>
            <w:pStyle w:val="Header"/>
            <w:jc w:val="center"/>
          </w:pPr>
        </w:p>
      </w:tc>
      <w:tc>
        <w:tcPr>
          <w:tcW w:w="3325" w:type="dxa"/>
        </w:tcPr>
        <w:p w:rsidR="5ED4BF09" w:rsidP="5ED4BF09" w:rsidRDefault="5ED4BF09" w14:paraId="14B0663D" w14:textId="2D901A03">
          <w:pPr>
            <w:pStyle w:val="Header"/>
            <w:ind w:right="-115"/>
            <w:jc w:val="right"/>
          </w:pPr>
        </w:p>
      </w:tc>
    </w:tr>
  </w:tbl>
  <w:p w:rsidR="5ED4BF09" w:rsidP="5ED4BF09" w:rsidRDefault="5ED4BF09" w14:paraId="2152C6CB" w14:textId="3FE90A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A07C4"/>
    <w:multiLevelType w:val="hybridMultilevel"/>
    <w:tmpl w:val="FFFFFFFF"/>
    <w:lvl w:ilvl="0" w:tplc="33606302">
      <w:start w:val="1"/>
      <w:numFmt w:val="decimal"/>
      <w:lvlText w:val="%1."/>
      <w:lvlJc w:val="left"/>
      <w:pPr>
        <w:ind w:left="720" w:hanging="360"/>
      </w:pPr>
    </w:lvl>
    <w:lvl w:ilvl="1" w:tplc="D12404CE">
      <w:start w:val="1"/>
      <w:numFmt w:val="lowerLetter"/>
      <w:lvlText w:val="%2."/>
      <w:lvlJc w:val="left"/>
      <w:pPr>
        <w:ind w:left="1440" w:hanging="360"/>
      </w:pPr>
    </w:lvl>
    <w:lvl w:ilvl="2" w:tplc="B1127E2A">
      <w:start w:val="1"/>
      <w:numFmt w:val="lowerRoman"/>
      <w:lvlText w:val="%3."/>
      <w:lvlJc w:val="right"/>
      <w:pPr>
        <w:ind w:left="2160" w:hanging="180"/>
      </w:pPr>
    </w:lvl>
    <w:lvl w:ilvl="3" w:tplc="7AA2392E">
      <w:start w:val="1"/>
      <w:numFmt w:val="decimal"/>
      <w:lvlText w:val="%4."/>
      <w:lvlJc w:val="left"/>
      <w:pPr>
        <w:ind w:left="2880" w:hanging="360"/>
      </w:pPr>
    </w:lvl>
    <w:lvl w:ilvl="4" w:tplc="1DC0B4E4">
      <w:start w:val="1"/>
      <w:numFmt w:val="lowerLetter"/>
      <w:lvlText w:val="%5."/>
      <w:lvlJc w:val="left"/>
      <w:pPr>
        <w:ind w:left="3600" w:hanging="360"/>
      </w:pPr>
    </w:lvl>
    <w:lvl w:ilvl="5" w:tplc="250C814C">
      <w:start w:val="1"/>
      <w:numFmt w:val="lowerRoman"/>
      <w:lvlText w:val="%6."/>
      <w:lvlJc w:val="right"/>
      <w:pPr>
        <w:ind w:left="4320" w:hanging="180"/>
      </w:pPr>
    </w:lvl>
    <w:lvl w:ilvl="6" w:tplc="E0AA6586">
      <w:start w:val="1"/>
      <w:numFmt w:val="decimal"/>
      <w:lvlText w:val="%7."/>
      <w:lvlJc w:val="left"/>
      <w:pPr>
        <w:ind w:left="5040" w:hanging="360"/>
      </w:pPr>
    </w:lvl>
    <w:lvl w:ilvl="7" w:tplc="212AAD04">
      <w:start w:val="1"/>
      <w:numFmt w:val="lowerLetter"/>
      <w:lvlText w:val="%8."/>
      <w:lvlJc w:val="left"/>
      <w:pPr>
        <w:ind w:left="5760" w:hanging="360"/>
      </w:pPr>
    </w:lvl>
    <w:lvl w:ilvl="8" w:tplc="02C0BAD2">
      <w:start w:val="1"/>
      <w:numFmt w:val="lowerRoman"/>
      <w:lvlText w:val="%9."/>
      <w:lvlJc w:val="right"/>
      <w:pPr>
        <w:ind w:left="6480" w:hanging="180"/>
      </w:pPr>
    </w:lvl>
  </w:abstractNum>
  <w:abstractNum w:abstractNumId="1" w15:restartNumberingAfterBreak="0">
    <w:nsid w:val="02105C28"/>
    <w:multiLevelType w:val="hybridMultilevel"/>
    <w:tmpl w:val="FFFFFFFF"/>
    <w:lvl w:ilvl="0" w:tplc="71E005E6">
      <w:start w:val="1"/>
      <w:numFmt w:val="bullet"/>
      <w:lvlText w:val=""/>
      <w:lvlJc w:val="left"/>
      <w:pPr>
        <w:ind w:left="720" w:hanging="360"/>
      </w:pPr>
      <w:rPr>
        <w:rFonts w:hint="default" w:ascii="Wingdings" w:hAnsi="Wingdings"/>
      </w:rPr>
    </w:lvl>
    <w:lvl w:ilvl="1" w:tplc="A94435E4">
      <w:start w:val="1"/>
      <w:numFmt w:val="bullet"/>
      <w:lvlText w:val="o"/>
      <w:lvlJc w:val="left"/>
      <w:pPr>
        <w:ind w:left="1440" w:hanging="360"/>
      </w:pPr>
      <w:rPr>
        <w:rFonts w:hint="default" w:ascii="Courier New" w:hAnsi="Courier New"/>
      </w:rPr>
    </w:lvl>
    <w:lvl w:ilvl="2" w:tplc="F9FCE60C">
      <w:start w:val="1"/>
      <w:numFmt w:val="bullet"/>
      <w:lvlText w:val=""/>
      <w:lvlJc w:val="left"/>
      <w:pPr>
        <w:ind w:left="2160" w:hanging="360"/>
      </w:pPr>
      <w:rPr>
        <w:rFonts w:hint="default" w:ascii="Wingdings" w:hAnsi="Wingdings"/>
      </w:rPr>
    </w:lvl>
    <w:lvl w:ilvl="3" w:tplc="E5824718">
      <w:start w:val="1"/>
      <w:numFmt w:val="bullet"/>
      <w:lvlText w:val=""/>
      <w:lvlJc w:val="left"/>
      <w:pPr>
        <w:ind w:left="2880" w:hanging="360"/>
      </w:pPr>
      <w:rPr>
        <w:rFonts w:hint="default" w:ascii="Symbol" w:hAnsi="Symbol"/>
      </w:rPr>
    </w:lvl>
    <w:lvl w:ilvl="4" w:tplc="CC8CC680">
      <w:start w:val="1"/>
      <w:numFmt w:val="bullet"/>
      <w:lvlText w:val="o"/>
      <w:lvlJc w:val="left"/>
      <w:pPr>
        <w:ind w:left="3600" w:hanging="360"/>
      </w:pPr>
      <w:rPr>
        <w:rFonts w:hint="default" w:ascii="Courier New" w:hAnsi="Courier New"/>
      </w:rPr>
    </w:lvl>
    <w:lvl w:ilvl="5" w:tplc="C4FEBBFE">
      <w:start w:val="1"/>
      <w:numFmt w:val="bullet"/>
      <w:lvlText w:val=""/>
      <w:lvlJc w:val="left"/>
      <w:pPr>
        <w:ind w:left="4320" w:hanging="360"/>
      </w:pPr>
      <w:rPr>
        <w:rFonts w:hint="default" w:ascii="Wingdings" w:hAnsi="Wingdings"/>
      </w:rPr>
    </w:lvl>
    <w:lvl w:ilvl="6" w:tplc="9DF442DC">
      <w:start w:val="1"/>
      <w:numFmt w:val="bullet"/>
      <w:lvlText w:val=""/>
      <w:lvlJc w:val="left"/>
      <w:pPr>
        <w:ind w:left="5040" w:hanging="360"/>
      </w:pPr>
      <w:rPr>
        <w:rFonts w:hint="default" w:ascii="Symbol" w:hAnsi="Symbol"/>
      </w:rPr>
    </w:lvl>
    <w:lvl w:ilvl="7" w:tplc="69381DD2">
      <w:start w:val="1"/>
      <w:numFmt w:val="bullet"/>
      <w:lvlText w:val="o"/>
      <w:lvlJc w:val="left"/>
      <w:pPr>
        <w:ind w:left="5760" w:hanging="360"/>
      </w:pPr>
      <w:rPr>
        <w:rFonts w:hint="default" w:ascii="Courier New" w:hAnsi="Courier New"/>
      </w:rPr>
    </w:lvl>
    <w:lvl w:ilvl="8" w:tplc="7572F81E">
      <w:start w:val="1"/>
      <w:numFmt w:val="bullet"/>
      <w:lvlText w:val=""/>
      <w:lvlJc w:val="left"/>
      <w:pPr>
        <w:ind w:left="6480" w:hanging="360"/>
      </w:pPr>
      <w:rPr>
        <w:rFonts w:hint="default" w:ascii="Wingdings" w:hAnsi="Wingdings"/>
      </w:rPr>
    </w:lvl>
  </w:abstractNum>
  <w:abstractNum w:abstractNumId="2" w15:restartNumberingAfterBreak="0">
    <w:nsid w:val="04A73323"/>
    <w:multiLevelType w:val="hybridMultilevel"/>
    <w:tmpl w:val="FFFFFFFF"/>
    <w:lvl w:ilvl="0" w:tplc="190894EC">
      <w:start w:val="1"/>
      <w:numFmt w:val="bullet"/>
      <w:lvlText w:val=""/>
      <w:lvlJc w:val="left"/>
      <w:pPr>
        <w:ind w:left="720" w:hanging="360"/>
      </w:pPr>
      <w:rPr>
        <w:rFonts w:hint="default" w:ascii="Wingdings" w:hAnsi="Wingdings"/>
      </w:rPr>
    </w:lvl>
    <w:lvl w:ilvl="1" w:tplc="B3E020CC">
      <w:start w:val="1"/>
      <w:numFmt w:val="bullet"/>
      <w:lvlText w:val="o"/>
      <w:lvlJc w:val="left"/>
      <w:pPr>
        <w:ind w:left="1440" w:hanging="360"/>
      </w:pPr>
      <w:rPr>
        <w:rFonts w:hint="default" w:ascii="Courier New" w:hAnsi="Courier New"/>
      </w:rPr>
    </w:lvl>
    <w:lvl w:ilvl="2" w:tplc="A65C9C50">
      <w:start w:val="1"/>
      <w:numFmt w:val="bullet"/>
      <w:lvlText w:val=""/>
      <w:lvlJc w:val="left"/>
      <w:pPr>
        <w:ind w:left="2160" w:hanging="360"/>
      </w:pPr>
      <w:rPr>
        <w:rFonts w:hint="default" w:ascii="Wingdings" w:hAnsi="Wingdings"/>
      </w:rPr>
    </w:lvl>
    <w:lvl w:ilvl="3" w:tplc="42B6C980">
      <w:start w:val="1"/>
      <w:numFmt w:val="bullet"/>
      <w:lvlText w:val=""/>
      <w:lvlJc w:val="left"/>
      <w:pPr>
        <w:ind w:left="2880" w:hanging="360"/>
      </w:pPr>
      <w:rPr>
        <w:rFonts w:hint="default" w:ascii="Symbol" w:hAnsi="Symbol"/>
      </w:rPr>
    </w:lvl>
    <w:lvl w:ilvl="4" w:tplc="E4E029C2">
      <w:start w:val="1"/>
      <w:numFmt w:val="bullet"/>
      <w:lvlText w:val="o"/>
      <w:lvlJc w:val="left"/>
      <w:pPr>
        <w:ind w:left="3600" w:hanging="360"/>
      </w:pPr>
      <w:rPr>
        <w:rFonts w:hint="default" w:ascii="Courier New" w:hAnsi="Courier New"/>
      </w:rPr>
    </w:lvl>
    <w:lvl w:ilvl="5" w:tplc="3B8CBA92">
      <w:start w:val="1"/>
      <w:numFmt w:val="bullet"/>
      <w:lvlText w:val=""/>
      <w:lvlJc w:val="left"/>
      <w:pPr>
        <w:ind w:left="4320" w:hanging="360"/>
      </w:pPr>
      <w:rPr>
        <w:rFonts w:hint="default" w:ascii="Wingdings" w:hAnsi="Wingdings"/>
      </w:rPr>
    </w:lvl>
    <w:lvl w:ilvl="6" w:tplc="F0D4BBBA">
      <w:start w:val="1"/>
      <w:numFmt w:val="bullet"/>
      <w:lvlText w:val=""/>
      <w:lvlJc w:val="left"/>
      <w:pPr>
        <w:ind w:left="5040" w:hanging="360"/>
      </w:pPr>
      <w:rPr>
        <w:rFonts w:hint="default" w:ascii="Symbol" w:hAnsi="Symbol"/>
      </w:rPr>
    </w:lvl>
    <w:lvl w:ilvl="7" w:tplc="6E4A64A2">
      <w:start w:val="1"/>
      <w:numFmt w:val="bullet"/>
      <w:lvlText w:val="o"/>
      <w:lvlJc w:val="left"/>
      <w:pPr>
        <w:ind w:left="5760" w:hanging="360"/>
      </w:pPr>
      <w:rPr>
        <w:rFonts w:hint="default" w:ascii="Courier New" w:hAnsi="Courier New"/>
      </w:rPr>
    </w:lvl>
    <w:lvl w:ilvl="8" w:tplc="00EA8442">
      <w:start w:val="1"/>
      <w:numFmt w:val="bullet"/>
      <w:lvlText w:val=""/>
      <w:lvlJc w:val="left"/>
      <w:pPr>
        <w:ind w:left="6480" w:hanging="360"/>
      </w:pPr>
      <w:rPr>
        <w:rFonts w:hint="default" w:ascii="Wingdings" w:hAnsi="Wingdings"/>
      </w:rPr>
    </w:lvl>
  </w:abstractNum>
  <w:abstractNum w:abstractNumId="3" w15:restartNumberingAfterBreak="0">
    <w:nsid w:val="13F7104F"/>
    <w:multiLevelType w:val="hybridMultilevel"/>
    <w:tmpl w:val="FFFFFFFF"/>
    <w:lvl w:ilvl="0" w:tplc="AEE41016">
      <w:start w:val="1"/>
      <w:numFmt w:val="bullet"/>
      <w:lvlText w:val=""/>
      <w:lvlJc w:val="left"/>
      <w:pPr>
        <w:ind w:left="720" w:hanging="360"/>
      </w:pPr>
      <w:rPr>
        <w:rFonts w:hint="default" w:ascii="Wingdings" w:hAnsi="Wingdings"/>
      </w:rPr>
    </w:lvl>
    <w:lvl w:ilvl="1" w:tplc="921A5A4A">
      <w:start w:val="1"/>
      <w:numFmt w:val="bullet"/>
      <w:lvlText w:val="o"/>
      <w:lvlJc w:val="left"/>
      <w:pPr>
        <w:ind w:left="1440" w:hanging="360"/>
      </w:pPr>
      <w:rPr>
        <w:rFonts w:hint="default" w:ascii="Courier New" w:hAnsi="Courier New"/>
      </w:rPr>
    </w:lvl>
    <w:lvl w:ilvl="2" w:tplc="5CB40000">
      <w:start w:val="1"/>
      <w:numFmt w:val="bullet"/>
      <w:lvlText w:val=""/>
      <w:lvlJc w:val="left"/>
      <w:pPr>
        <w:ind w:left="2160" w:hanging="360"/>
      </w:pPr>
      <w:rPr>
        <w:rFonts w:hint="default" w:ascii="Wingdings" w:hAnsi="Wingdings"/>
      </w:rPr>
    </w:lvl>
    <w:lvl w:ilvl="3" w:tplc="7DFCA140">
      <w:start w:val="1"/>
      <w:numFmt w:val="bullet"/>
      <w:lvlText w:val=""/>
      <w:lvlJc w:val="left"/>
      <w:pPr>
        <w:ind w:left="2880" w:hanging="360"/>
      </w:pPr>
      <w:rPr>
        <w:rFonts w:hint="default" w:ascii="Symbol" w:hAnsi="Symbol"/>
      </w:rPr>
    </w:lvl>
    <w:lvl w:ilvl="4" w:tplc="7FCC167A">
      <w:start w:val="1"/>
      <w:numFmt w:val="bullet"/>
      <w:lvlText w:val="o"/>
      <w:lvlJc w:val="left"/>
      <w:pPr>
        <w:ind w:left="3600" w:hanging="360"/>
      </w:pPr>
      <w:rPr>
        <w:rFonts w:hint="default" w:ascii="Courier New" w:hAnsi="Courier New"/>
      </w:rPr>
    </w:lvl>
    <w:lvl w:ilvl="5" w:tplc="8E1C438A">
      <w:start w:val="1"/>
      <w:numFmt w:val="bullet"/>
      <w:lvlText w:val=""/>
      <w:lvlJc w:val="left"/>
      <w:pPr>
        <w:ind w:left="4320" w:hanging="360"/>
      </w:pPr>
      <w:rPr>
        <w:rFonts w:hint="default" w:ascii="Wingdings" w:hAnsi="Wingdings"/>
      </w:rPr>
    </w:lvl>
    <w:lvl w:ilvl="6" w:tplc="506EE576">
      <w:start w:val="1"/>
      <w:numFmt w:val="bullet"/>
      <w:lvlText w:val=""/>
      <w:lvlJc w:val="left"/>
      <w:pPr>
        <w:ind w:left="5040" w:hanging="360"/>
      </w:pPr>
      <w:rPr>
        <w:rFonts w:hint="default" w:ascii="Symbol" w:hAnsi="Symbol"/>
      </w:rPr>
    </w:lvl>
    <w:lvl w:ilvl="7" w:tplc="A14C4FC4">
      <w:start w:val="1"/>
      <w:numFmt w:val="bullet"/>
      <w:lvlText w:val="o"/>
      <w:lvlJc w:val="left"/>
      <w:pPr>
        <w:ind w:left="5760" w:hanging="360"/>
      </w:pPr>
      <w:rPr>
        <w:rFonts w:hint="default" w:ascii="Courier New" w:hAnsi="Courier New"/>
      </w:rPr>
    </w:lvl>
    <w:lvl w:ilvl="8" w:tplc="AC548F1C">
      <w:start w:val="1"/>
      <w:numFmt w:val="bullet"/>
      <w:lvlText w:val=""/>
      <w:lvlJc w:val="left"/>
      <w:pPr>
        <w:ind w:left="6480" w:hanging="360"/>
      </w:pPr>
      <w:rPr>
        <w:rFonts w:hint="default" w:ascii="Wingdings" w:hAnsi="Wingdings"/>
      </w:rPr>
    </w:lvl>
  </w:abstractNum>
  <w:abstractNum w:abstractNumId="4" w15:restartNumberingAfterBreak="0">
    <w:nsid w:val="14C21104"/>
    <w:multiLevelType w:val="hybridMultilevel"/>
    <w:tmpl w:val="F6D4DFAE"/>
    <w:lvl w:ilvl="0" w:tplc="0D3E6BE4">
      <w:numFmt w:val="bullet"/>
      <w:lvlText w:val=""/>
      <w:lvlJc w:val="left"/>
      <w:pPr>
        <w:ind w:left="791" w:hanging="360"/>
      </w:pPr>
      <w:rPr>
        <w:rFonts w:hint="default" w:ascii="Wingdings" w:hAnsi="Wingdings" w:eastAsia="Wingdings" w:cs="Wingdings"/>
        <w:w w:val="100"/>
        <w:sz w:val="18"/>
        <w:szCs w:val="18"/>
        <w:lang w:val="en-US" w:eastAsia="en-US" w:bidi="ar-SA"/>
      </w:rPr>
    </w:lvl>
    <w:lvl w:ilvl="1" w:tplc="08160003" w:tentative="1">
      <w:start w:val="1"/>
      <w:numFmt w:val="bullet"/>
      <w:lvlText w:val="o"/>
      <w:lvlJc w:val="left"/>
      <w:pPr>
        <w:ind w:left="1511" w:hanging="360"/>
      </w:pPr>
      <w:rPr>
        <w:rFonts w:hint="default" w:ascii="Courier New" w:hAnsi="Courier New" w:cs="Courier New"/>
      </w:rPr>
    </w:lvl>
    <w:lvl w:ilvl="2" w:tplc="08160005" w:tentative="1">
      <w:start w:val="1"/>
      <w:numFmt w:val="bullet"/>
      <w:lvlText w:val=""/>
      <w:lvlJc w:val="left"/>
      <w:pPr>
        <w:ind w:left="2231" w:hanging="360"/>
      </w:pPr>
      <w:rPr>
        <w:rFonts w:hint="default" w:ascii="Wingdings" w:hAnsi="Wingdings"/>
      </w:rPr>
    </w:lvl>
    <w:lvl w:ilvl="3" w:tplc="08160001" w:tentative="1">
      <w:start w:val="1"/>
      <w:numFmt w:val="bullet"/>
      <w:lvlText w:val=""/>
      <w:lvlJc w:val="left"/>
      <w:pPr>
        <w:ind w:left="2951" w:hanging="360"/>
      </w:pPr>
      <w:rPr>
        <w:rFonts w:hint="default" w:ascii="Symbol" w:hAnsi="Symbol"/>
      </w:rPr>
    </w:lvl>
    <w:lvl w:ilvl="4" w:tplc="08160003" w:tentative="1">
      <w:start w:val="1"/>
      <w:numFmt w:val="bullet"/>
      <w:lvlText w:val="o"/>
      <w:lvlJc w:val="left"/>
      <w:pPr>
        <w:ind w:left="3671" w:hanging="360"/>
      </w:pPr>
      <w:rPr>
        <w:rFonts w:hint="default" w:ascii="Courier New" w:hAnsi="Courier New" w:cs="Courier New"/>
      </w:rPr>
    </w:lvl>
    <w:lvl w:ilvl="5" w:tplc="08160005" w:tentative="1">
      <w:start w:val="1"/>
      <w:numFmt w:val="bullet"/>
      <w:lvlText w:val=""/>
      <w:lvlJc w:val="left"/>
      <w:pPr>
        <w:ind w:left="4391" w:hanging="360"/>
      </w:pPr>
      <w:rPr>
        <w:rFonts w:hint="default" w:ascii="Wingdings" w:hAnsi="Wingdings"/>
      </w:rPr>
    </w:lvl>
    <w:lvl w:ilvl="6" w:tplc="08160001" w:tentative="1">
      <w:start w:val="1"/>
      <w:numFmt w:val="bullet"/>
      <w:lvlText w:val=""/>
      <w:lvlJc w:val="left"/>
      <w:pPr>
        <w:ind w:left="5111" w:hanging="360"/>
      </w:pPr>
      <w:rPr>
        <w:rFonts w:hint="default" w:ascii="Symbol" w:hAnsi="Symbol"/>
      </w:rPr>
    </w:lvl>
    <w:lvl w:ilvl="7" w:tplc="08160003" w:tentative="1">
      <w:start w:val="1"/>
      <w:numFmt w:val="bullet"/>
      <w:lvlText w:val="o"/>
      <w:lvlJc w:val="left"/>
      <w:pPr>
        <w:ind w:left="5831" w:hanging="360"/>
      </w:pPr>
      <w:rPr>
        <w:rFonts w:hint="default" w:ascii="Courier New" w:hAnsi="Courier New" w:cs="Courier New"/>
      </w:rPr>
    </w:lvl>
    <w:lvl w:ilvl="8" w:tplc="08160005" w:tentative="1">
      <w:start w:val="1"/>
      <w:numFmt w:val="bullet"/>
      <w:lvlText w:val=""/>
      <w:lvlJc w:val="left"/>
      <w:pPr>
        <w:ind w:left="6551" w:hanging="360"/>
      </w:pPr>
      <w:rPr>
        <w:rFonts w:hint="default" w:ascii="Wingdings" w:hAnsi="Wingdings"/>
      </w:rPr>
    </w:lvl>
  </w:abstractNum>
  <w:abstractNum w:abstractNumId="5" w15:restartNumberingAfterBreak="0">
    <w:nsid w:val="17EE4C4A"/>
    <w:multiLevelType w:val="hybridMultilevel"/>
    <w:tmpl w:val="FFFFFFFF"/>
    <w:lvl w:ilvl="0" w:tplc="01124DD4">
      <w:start w:val="1"/>
      <w:numFmt w:val="bullet"/>
      <w:lvlText w:val=""/>
      <w:lvlJc w:val="left"/>
      <w:pPr>
        <w:ind w:left="720" w:hanging="360"/>
      </w:pPr>
      <w:rPr>
        <w:rFonts w:hint="default" w:ascii="Wingdings" w:hAnsi="Wingdings"/>
      </w:rPr>
    </w:lvl>
    <w:lvl w:ilvl="1" w:tplc="1B4466D4">
      <w:start w:val="1"/>
      <w:numFmt w:val="bullet"/>
      <w:lvlText w:val="o"/>
      <w:lvlJc w:val="left"/>
      <w:pPr>
        <w:ind w:left="1440" w:hanging="360"/>
      </w:pPr>
      <w:rPr>
        <w:rFonts w:hint="default" w:ascii="Courier New" w:hAnsi="Courier New"/>
      </w:rPr>
    </w:lvl>
    <w:lvl w:ilvl="2" w:tplc="53544AB6">
      <w:start w:val="1"/>
      <w:numFmt w:val="bullet"/>
      <w:lvlText w:val=""/>
      <w:lvlJc w:val="left"/>
      <w:pPr>
        <w:ind w:left="2160" w:hanging="360"/>
      </w:pPr>
      <w:rPr>
        <w:rFonts w:hint="default" w:ascii="Wingdings" w:hAnsi="Wingdings"/>
      </w:rPr>
    </w:lvl>
    <w:lvl w:ilvl="3" w:tplc="8D22E55C">
      <w:start w:val="1"/>
      <w:numFmt w:val="bullet"/>
      <w:lvlText w:val=""/>
      <w:lvlJc w:val="left"/>
      <w:pPr>
        <w:ind w:left="2880" w:hanging="360"/>
      </w:pPr>
      <w:rPr>
        <w:rFonts w:hint="default" w:ascii="Symbol" w:hAnsi="Symbol"/>
      </w:rPr>
    </w:lvl>
    <w:lvl w:ilvl="4" w:tplc="9702B688">
      <w:start w:val="1"/>
      <w:numFmt w:val="bullet"/>
      <w:lvlText w:val="o"/>
      <w:lvlJc w:val="left"/>
      <w:pPr>
        <w:ind w:left="3600" w:hanging="360"/>
      </w:pPr>
      <w:rPr>
        <w:rFonts w:hint="default" w:ascii="Courier New" w:hAnsi="Courier New"/>
      </w:rPr>
    </w:lvl>
    <w:lvl w:ilvl="5" w:tplc="0CB027CE">
      <w:start w:val="1"/>
      <w:numFmt w:val="bullet"/>
      <w:lvlText w:val=""/>
      <w:lvlJc w:val="left"/>
      <w:pPr>
        <w:ind w:left="4320" w:hanging="360"/>
      </w:pPr>
      <w:rPr>
        <w:rFonts w:hint="default" w:ascii="Wingdings" w:hAnsi="Wingdings"/>
      </w:rPr>
    </w:lvl>
    <w:lvl w:ilvl="6" w:tplc="718A39E6">
      <w:start w:val="1"/>
      <w:numFmt w:val="bullet"/>
      <w:lvlText w:val=""/>
      <w:lvlJc w:val="left"/>
      <w:pPr>
        <w:ind w:left="5040" w:hanging="360"/>
      </w:pPr>
      <w:rPr>
        <w:rFonts w:hint="default" w:ascii="Symbol" w:hAnsi="Symbol"/>
      </w:rPr>
    </w:lvl>
    <w:lvl w:ilvl="7" w:tplc="B00E8368">
      <w:start w:val="1"/>
      <w:numFmt w:val="bullet"/>
      <w:lvlText w:val="o"/>
      <w:lvlJc w:val="left"/>
      <w:pPr>
        <w:ind w:left="5760" w:hanging="360"/>
      </w:pPr>
      <w:rPr>
        <w:rFonts w:hint="default" w:ascii="Courier New" w:hAnsi="Courier New"/>
      </w:rPr>
    </w:lvl>
    <w:lvl w:ilvl="8" w:tplc="9DC4F64C">
      <w:start w:val="1"/>
      <w:numFmt w:val="bullet"/>
      <w:lvlText w:val=""/>
      <w:lvlJc w:val="left"/>
      <w:pPr>
        <w:ind w:left="6480" w:hanging="360"/>
      </w:pPr>
      <w:rPr>
        <w:rFonts w:hint="default" w:ascii="Wingdings" w:hAnsi="Wingdings"/>
      </w:rPr>
    </w:lvl>
  </w:abstractNum>
  <w:abstractNum w:abstractNumId="6" w15:restartNumberingAfterBreak="0">
    <w:nsid w:val="18EF349D"/>
    <w:multiLevelType w:val="hybridMultilevel"/>
    <w:tmpl w:val="FFFFFFFF"/>
    <w:lvl w:ilvl="0" w:tplc="31AC0D0A">
      <w:start w:val="1"/>
      <w:numFmt w:val="bullet"/>
      <w:lvlText w:val=""/>
      <w:lvlJc w:val="left"/>
      <w:pPr>
        <w:ind w:left="720" w:hanging="360"/>
      </w:pPr>
      <w:rPr>
        <w:rFonts w:hint="default" w:ascii="Wingdings" w:hAnsi="Wingdings"/>
      </w:rPr>
    </w:lvl>
    <w:lvl w:ilvl="1" w:tplc="B7108962">
      <w:start w:val="1"/>
      <w:numFmt w:val="bullet"/>
      <w:lvlText w:val="o"/>
      <w:lvlJc w:val="left"/>
      <w:pPr>
        <w:ind w:left="1440" w:hanging="360"/>
      </w:pPr>
      <w:rPr>
        <w:rFonts w:hint="default" w:ascii="Courier New" w:hAnsi="Courier New"/>
      </w:rPr>
    </w:lvl>
    <w:lvl w:ilvl="2" w:tplc="02C829D2">
      <w:start w:val="1"/>
      <w:numFmt w:val="bullet"/>
      <w:lvlText w:val=""/>
      <w:lvlJc w:val="left"/>
      <w:pPr>
        <w:ind w:left="2160" w:hanging="360"/>
      </w:pPr>
      <w:rPr>
        <w:rFonts w:hint="default" w:ascii="Wingdings" w:hAnsi="Wingdings"/>
      </w:rPr>
    </w:lvl>
    <w:lvl w:ilvl="3" w:tplc="B24EE32A">
      <w:start w:val="1"/>
      <w:numFmt w:val="bullet"/>
      <w:lvlText w:val=""/>
      <w:lvlJc w:val="left"/>
      <w:pPr>
        <w:ind w:left="2880" w:hanging="360"/>
      </w:pPr>
      <w:rPr>
        <w:rFonts w:hint="default" w:ascii="Symbol" w:hAnsi="Symbol"/>
      </w:rPr>
    </w:lvl>
    <w:lvl w:ilvl="4" w:tplc="3E0A789C">
      <w:start w:val="1"/>
      <w:numFmt w:val="bullet"/>
      <w:lvlText w:val="o"/>
      <w:lvlJc w:val="left"/>
      <w:pPr>
        <w:ind w:left="3600" w:hanging="360"/>
      </w:pPr>
      <w:rPr>
        <w:rFonts w:hint="default" w:ascii="Courier New" w:hAnsi="Courier New"/>
      </w:rPr>
    </w:lvl>
    <w:lvl w:ilvl="5" w:tplc="8C1EBBC4">
      <w:start w:val="1"/>
      <w:numFmt w:val="bullet"/>
      <w:lvlText w:val=""/>
      <w:lvlJc w:val="left"/>
      <w:pPr>
        <w:ind w:left="4320" w:hanging="360"/>
      </w:pPr>
      <w:rPr>
        <w:rFonts w:hint="default" w:ascii="Wingdings" w:hAnsi="Wingdings"/>
      </w:rPr>
    </w:lvl>
    <w:lvl w:ilvl="6" w:tplc="D77084C0">
      <w:start w:val="1"/>
      <w:numFmt w:val="bullet"/>
      <w:lvlText w:val=""/>
      <w:lvlJc w:val="left"/>
      <w:pPr>
        <w:ind w:left="5040" w:hanging="360"/>
      </w:pPr>
      <w:rPr>
        <w:rFonts w:hint="default" w:ascii="Symbol" w:hAnsi="Symbol"/>
      </w:rPr>
    </w:lvl>
    <w:lvl w:ilvl="7" w:tplc="50F05664">
      <w:start w:val="1"/>
      <w:numFmt w:val="bullet"/>
      <w:lvlText w:val="o"/>
      <w:lvlJc w:val="left"/>
      <w:pPr>
        <w:ind w:left="5760" w:hanging="360"/>
      </w:pPr>
      <w:rPr>
        <w:rFonts w:hint="default" w:ascii="Courier New" w:hAnsi="Courier New"/>
      </w:rPr>
    </w:lvl>
    <w:lvl w:ilvl="8" w:tplc="C524AF4C">
      <w:start w:val="1"/>
      <w:numFmt w:val="bullet"/>
      <w:lvlText w:val=""/>
      <w:lvlJc w:val="left"/>
      <w:pPr>
        <w:ind w:left="6480" w:hanging="360"/>
      </w:pPr>
      <w:rPr>
        <w:rFonts w:hint="default" w:ascii="Wingdings" w:hAnsi="Wingdings"/>
      </w:rPr>
    </w:lvl>
  </w:abstractNum>
  <w:abstractNum w:abstractNumId="7" w15:restartNumberingAfterBreak="0">
    <w:nsid w:val="1AD92122"/>
    <w:multiLevelType w:val="hybridMultilevel"/>
    <w:tmpl w:val="FFFFFFFF"/>
    <w:lvl w:ilvl="0" w:tplc="B1AE1392">
      <w:numFmt w:val="bullet"/>
      <w:lvlText w:val=""/>
      <w:lvlJc w:val="left"/>
      <w:pPr>
        <w:ind w:left="791" w:hanging="360"/>
      </w:pPr>
      <w:rPr>
        <w:rFonts w:hint="default" w:ascii="Wingdings" w:hAnsi="Wingdings" w:eastAsia="Wingdings" w:cs="Wingdings"/>
        <w:w w:val="100"/>
        <w:sz w:val="18"/>
        <w:szCs w:val="18"/>
        <w:lang w:val="en-US" w:eastAsia="en-US" w:bidi="ar-SA"/>
      </w:rPr>
    </w:lvl>
    <w:lvl w:ilvl="1" w:tplc="27B0F474">
      <w:numFmt w:val="bullet"/>
      <w:lvlText w:val="o"/>
      <w:lvlJc w:val="left"/>
      <w:pPr>
        <w:ind w:left="1511" w:hanging="360"/>
      </w:pPr>
      <w:rPr>
        <w:rFonts w:hint="default" w:ascii="Courier New" w:hAnsi="Courier New" w:eastAsia="Courier New" w:cs="Courier New"/>
        <w:spacing w:val="-4"/>
        <w:w w:val="99"/>
        <w:sz w:val="18"/>
        <w:szCs w:val="18"/>
        <w:lang w:val="en-US" w:eastAsia="en-US" w:bidi="ar-SA"/>
      </w:rPr>
    </w:lvl>
    <w:lvl w:ilvl="2" w:tplc="B7FCF572">
      <w:numFmt w:val="bullet"/>
      <w:lvlText w:val="•"/>
      <w:lvlJc w:val="left"/>
      <w:pPr>
        <w:ind w:left="2430" w:hanging="360"/>
      </w:pPr>
      <w:rPr>
        <w:rFonts w:hint="default"/>
        <w:lang w:val="en-US" w:eastAsia="en-US" w:bidi="ar-SA"/>
      </w:rPr>
    </w:lvl>
    <w:lvl w:ilvl="3" w:tplc="B9E660BA">
      <w:numFmt w:val="bullet"/>
      <w:lvlText w:val="•"/>
      <w:lvlJc w:val="left"/>
      <w:pPr>
        <w:ind w:left="3340" w:hanging="360"/>
      </w:pPr>
      <w:rPr>
        <w:rFonts w:hint="default"/>
        <w:lang w:val="en-US" w:eastAsia="en-US" w:bidi="ar-SA"/>
      </w:rPr>
    </w:lvl>
    <w:lvl w:ilvl="4" w:tplc="41BADA36">
      <w:numFmt w:val="bullet"/>
      <w:lvlText w:val="•"/>
      <w:lvlJc w:val="left"/>
      <w:pPr>
        <w:ind w:left="4250" w:hanging="360"/>
      </w:pPr>
      <w:rPr>
        <w:rFonts w:hint="default"/>
        <w:lang w:val="en-US" w:eastAsia="en-US" w:bidi="ar-SA"/>
      </w:rPr>
    </w:lvl>
    <w:lvl w:ilvl="5" w:tplc="08924D8A">
      <w:numFmt w:val="bullet"/>
      <w:lvlText w:val="•"/>
      <w:lvlJc w:val="left"/>
      <w:pPr>
        <w:ind w:left="5160" w:hanging="360"/>
      </w:pPr>
      <w:rPr>
        <w:rFonts w:hint="default"/>
        <w:lang w:val="en-US" w:eastAsia="en-US" w:bidi="ar-SA"/>
      </w:rPr>
    </w:lvl>
    <w:lvl w:ilvl="6" w:tplc="27347F4A">
      <w:numFmt w:val="bullet"/>
      <w:lvlText w:val="•"/>
      <w:lvlJc w:val="left"/>
      <w:pPr>
        <w:ind w:left="6071" w:hanging="360"/>
      </w:pPr>
      <w:rPr>
        <w:rFonts w:hint="default"/>
        <w:lang w:val="en-US" w:eastAsia="en-US" w:bidi="ar-SA"/>
      </w:rPr>
    </w:lvl>
    <w:lvl w:ilvl="7" w:tplc="C7769638">
      <w:numFmt w:val="bullet"/>
      <w:lvlText w:val="•"/>
      <w:lvlJc w:val="left"/>
      <w:pPr>
        <w:ind w:left="6981" w:hanging="360"/>
      </w:pPr>
      <w:rPr>
        <w:rFonts w:hint="default"/>
        <w:lang w:val="en-US" w:eastAsia="en-US" w:bidi="ar-SA"/>
      </w:rPr>
    </w:lvl>
    <w:lvl w:ilvl="8" w:tplc="75E41668">
      <w:numFmt w:val="bullet"/>
      <w:lvlText w:val="•"/>
      <w:lvlJc w:val="left"/>
      <w:pPr>
        <w:ind w:left="7891" w:hanging="360"/>
      </w:pPr>
      <w:rPr>
        <w:rFonts w:hint="default"/>
        <w:lang w:val="en-US" w:eastAsia="en-US" w:bidi="ar-SA"/>
      </w:rPr>
    </w:lvl>
  </w:abstractNum>
  <w:abstractNum w:abstractNumId="8" w15:restartNumberingAfterBreak="0">
    <w:nsid w:val="1E211C9B"/>
    <w:multiLevelType w:val="hybridMultilevel"/>
    <w:tmpl w:val="FFFFFFFF"/>
    <w:lvl w:ilvl="0" w:tplc="23A4D1B0">
      <w:start w:val="1"/>
      <w:numFmt w:val="bullet"/>
      <w:lvlText w:val=""/>
      <w:lvlJc w:val="left"/>
      <w:pPr>
        <w:ind w:left="720" w:hanging="360"/>
      </w:pPr>
      <w:rPr>
        <w:rFonts w:hint="default" w:ascii="Wingdings" w:hAnsi="Wingdings"/>
      </w:rPr>
    </w:lvl>
    <w:lvl w:ilvl="1" w:tplc="FB92AA52">
      <w:start w:val="1"/>
      <w:numFmt w:val="bullet"/>
      <w:lvlText w:val="o"/>
      <w:lvlJc w:val="left"/>
      <w:pPr>
        <w:ind w:left="1440" w:hanging="360"/>
      </w:pPr>
      <w:rPr>
        <w:rFonts w:hint="default" w:ascii="Courier New" w:hAnsi="Courier New"/>
      </w:rPr>
    </w:lvl>
    <w:lvl w:ilvl="2" w:tplc="BAFAAE40">
      <w:start w:val="1"/>
      <w:numFmt w:val="bullet"/>
      <w:lvlText w:val=""/>
      <w:lvlJc w:val="left"/>
      <w:pPr>
        <w:ind w:left="2160" w:hanging="360"/>
      </w:pPr>
      <w:rPr>
        <w:rFonts w:hint="default" w:ascii="Wingdings" w:hAnsi="Wingdings"/>
      </w:rPr>
    </w:lvl>
    <w:lvl w:ilvl="3" w:tplc="6F4AE338">
      <w:start w:val="1"/>
      <w:numFmt w:val="bullet"/>
      <w:lvlText w:val=""/>
      <w:lvlJc w:val="left"/>
      <w:pPr>
        <w:ind w:left="2880" w:hanging="360"/>
      </w:pPr>
      <w:rPr>
        <w:rFonts w:hint="default" w:ascii="Symbol" w:hAnsi="Symbol"/>
      </w:rPr>
    </w:lvl>
    <w:lvl w:ilvl="4" w:tplc="5E16E926">
      <w:start w:val="1"/>
      <w:numFmt w:val="bullet"/>
      <w:lvlText w:val="o"/>
      <w:lvlJc w:val="left"/>
      <w:pPr>
        <w:ind w:left="3600" w:hanging="360"/>
      </w:pPr>
      <w:rPr>
        <w:rFonts w:hint="default" w:ascii="Courier New" w:hAnsi="Courier New"/>
      </w:rPr>
    </w:lvl>
    <w:lvl w:ilvl="5" w:tplc="E4042CE4">
      <w:start w:val="1"/>
      <w:numFmt w:val="bullet"/>
      <w:lvlText w:val=""/>
      <w:lvlJc w:val="left"/>
      <w:pPr>
        <w:ind w:left="4320" w:hanging="360"/>
      </w:pPr>
      <w:rPr>
        <w:rFonts w:hint="default" w:ascii="Wingdings" w:hAnsi="Wingdings"/>
      </w:rPr>
    </w:lvl>
    <w:lvl w:ilvl="6" w:tplc="9A646DFC">
      <w:start w:val="1"/>
      <w:numFmt w:val="bullet"/>
      <w:lvlText w:val=""/>
      <w:lvlJc w:val="left"/>
      <w:pPr>
        <w:ind w:left="5040" w:hanging="360"/>
      </w:pPr>
      <w:rPr>
        <w:rFonts w:hint="default" w:ascii="Symbol" w:hAnsi="Symbol"/>
      </w:rPr>
    </w:lvl>
    <w:lvl w:ilvl="7" w:tplc="E36C5CD2">
      <w:start w:val="1"/>
      <w:numFmt w:val="bullet"/>
      <w:lvlText w:val="o"/>
      <w:lvlJc w:val="left"/>
      <w:pPr>
        <w:ind w:left="5760" w:hanging="360"/>
      </w:pPr>
      <w:rPr>
        <w:rFonts w:hint="default" w:ascii="Courier New" w:hAnsi="Courier New"/>
      </w:rPr>
    </w:lvl>
    <w:lvl w:ilvl="8" w:tplc="5FF6F2D0">
      <w:start w:val="1"/>
      <w:numFmt w:val="bullet"/>
      <w:lvlText w:val=""/>
      <w:lvlJc w:val="left"/>
      <w:pPr>
        <w:ind w:left="6480" w:hanging="360"/>
      </w:pPr>
      <w:rPr>
        <w:rFonts w:hint="default" w:ascii="Wingdings" w:hAnsi="Wingdings"/>
      </w:rPr>
    </w:lvl>
  </w:abstractNum>
  <w:abstractNum w:abstractNumId="9" w15:restartNumberingAfterBreak="0">
    <w:nsid w:val="1EE32717"/>
    <w:multiLevelType w:val="hybridMultilevel"/>
    <w:tmpl w:val="FFFFFFFF"/>
    <w:lvl w:ilvl="0" w:tplc="C74683DE">
      <w:numFmt w:val="bullet"/>
      <w:lvlText w:val=""/>
      <w:lvlJc w:val="left"/>
      <w:pPr>
        <w:ind w:left="791" w:hanging="360"/>
      </w:pPr>
      <w:rPr>
        <w:rFonts w:hint="default" w:ascii="Wingdings" w:hAnsi="Wingdings" w:eastAsia="Wingdings" w:cs="Wingdings"/>
        <w:w w:val="100"/>
        <w:sz w:val="18"/>
        <w:szCs w:val="18"/>
        <w:lang w:val="en-US" w:eastAsia="en-US" w:bidi="ar-SA"/>
      </w:rPr>
    </w:lvl>
    <w:lvl w:ilvl="1" w:tplc="437A09C0">
      <w:numFmt w:val="bullet"/>
      <w:lvlText w:val="•"/>
      <w:lvlJc w:val="left"/>
      <w:pPr>
        <w:ind w:left="1691" w:hanging="360"/>
      </w:pPr>
      <w:rPr>
        <w:rFonts w:hint="default"/>
        <w:lang w:val="en-US" w:eastAsia="en-US" w:bidi="ar-SA"/>
      </w:rPr>
    </w:lvl>
    <w:lvl w:ilvl="2" w:tplc="8218500E">
      <w:numFmt w:val="bullet"/>
      <w:lvlText w:val="•"/>
      <w:lvlJc w:val="left"/>
      <w:pPr>
        <w:ind w:left="2582" w:hanging="360"/>
      </w:pPr>
      <w:rPr>
        <w:rFonts w:hint="default"/>
        <w:lang w:val="en-US" w:eastAsia="en-US" w:bidi="ar-SA"/>
      </w:rPr>
    </w:lvl>
    <w:lvl w:ilvl="3" w:tplc="79ECB9A2">
      <w:numFmt w:val="bullet"/>
      <w:lvlText w:val="•"/>
      <w:lvlJc w:val="left"/>
      <w:pPr>
        <w:ind w:left="3473" w:hanging="360"/>
      </w:pPr>
      <w:rPr>
        <w:rFonts w:hint="default"/>
        <w:lang w:val="en-US" w:eastAsia="en-US" w:bidi="ar-SA"/>
      </w:rPr>
    </w:lvl>
    <w:lvl w:ilvl="4" w:tplc="014ABE08">
      <w:numFmt w:val="bullet"/>
      <w:lvlText w:val="•"/>
      <w:lvlJc w:val="left"/>
      <w:pPr>
        <w:ind w:left="4364" w:hanging="360"/>
      </w:pPr>
      <w:rPr>
        <w:rFonts w:hint="default"/>
        <w:lang w:val="en-US" w:eastAsia="en-US" w:bidi="ar-SA"/>
      </w:rPr>
    </w:lvl>
    <w:lvl w:ilvl="5" w:tplc="D312EC4C">
      <w:numFmt w:val="bullet"/>
      <w:lvlText w:val="•"/>
      <w:lvlJc w:val="left"/>
      <w:pPr>
        <w:ind w:left="5256" w:hanging="360"/>
      </w:pPr>
      <w:rPr>
        <w:rFonts w:hint="default"/>
        <w:lang w:val="en-US" w:eastAsia="en-US" w:bidi="ar-SA"/>
      </w:rPr>
    </w:lvl>
    <w:lvl w:ilvl="6" w:tplc="C1207FEC">
      <w:numFmt w:val="bullet"/>
      <w:lvlText w:val="•"/>
      <w:lvlJc w:val="left"/>
      <w:pPr>
        <w:ind w:left="6147" w:hanging="360"/>
      </w:pPr>
      <w:rPr>
        <w:rFonts w:hint="default"/>
        <w:lang w:val="en-US" w:eastAsia="en-US" w:bidi="ar-SA"/>
      </w:rPr>
    </w:lvl>
    <w:lvl w:ilvl="7" w:tplc="1434640A">
      <w:numFmt w:val="bullet"/>
      <w:lvlText w:val="•"/>
      <w:lvlJc w:val="left"/>
      <w:pPr>
        <w:ind w:left="7038" w:hanging="360"/>
      </w:pPr>
      <w:rPr>
        <w:rFonts w:hint="default"/>
        <w:lang w:val="en-US" w:eastAsia="en-US" w:bidi="ar-SA"/>
      </w:rPr>
    </w:lvl>
    <w:lvl w:ilvl="8" w:tplc="637054E0">
      <w:numFmt w:val="bullet"/>
      <w:lvlText w:val="•"/>
      <w:lvlJc w:val="left"/>
      <w:pPr>
        <w:ind w:left="7929" w:hanging="360"/>
      </w:pPr>
      <w:rPr>
        <w:rFonts w:hint="default"/>
        <w:lang w:val="en-US" w:eastAsia="en-US" w:bidi="ar-SA"/>
      </w:rPr>
    </w:lvl>
  </w:abstractNum>
  <w:abstractNum w:abstractNumId="10" w15:restartNumberingAfterBreak="0">
    <w:nsid w:val="22007FD4"/>
    <w:multiLevelType w:val="hybridMultilevel"/>
    <w:tmpl w:val="FFFFFFFF"/>
    <w:lvl w:ilvl="0" w:tplc="54326532">
      <w:start w:val="1"/>
      <w:numFmt w:val="bullet"/>
      <w:lvlText w:val=""/>
      <w:lvlJc w:val="left"/>
      <w:pPr>
        <w:ind w:left="720" w:hanging="360"/>
      </w:pPr>
      <w:rPr>
        <w:rFonts w:hint="default" w:ascii="Wingdings" w:hAnsi="Wingdings"/>
      </w:rPr>
    </w:lvl>
    <w:lvl w:ilvl="1" w:tplc="A51497C4">
      <w:start w:val="1"/>
      <w:numFmt w:val="bullet"/>
      <w:lvlText w:val="o"/>
      <w:lvlJc w:val="left"/>
      <w:pPr>
        <w:ind w:left="1440" w:hanging="360"/>
      </w:pPr>
      <w:rPr>
        <w:rFonts w:hint="default" w:ascii="Courier New" w:hAnsi="Courier New"/>
      </w:rPr>
    </w:lvl>
    <w:lvl w:ilvl="2" w:tplc="D0BE81F8">
      <w:start w:val="1"/>
      <w:numFmt w:val="bullet"/>
      <w:lvlText w:val=""/>
      <w:lvlJc w:val="left"/>
      <w:pPr>
        <w:ind w:left="2160" w:hanging="360"/>
      </w:pPr>
      <w:rPr>
        <w:rFonts w:hint="default" w:ascii="Wingdings" w:hAnsi="Wingdings"/>
      </w:rPr>
    </w:lvl>
    <w:lvl w:ilvl="3" w:tplc="A0C4EF60">
      <w:start w:val="1"/>
      <w:numFmt w:val="bullet"/>
      <w:lvlText w:val=""/>
      <w:lvlJc w:val="left"/>
      <w:pPr>
        <w:ind w:left="2880" w:hanging="360"/>
      </w:pPr>
      <w:rPr>
        <w:rFonts w:hint="default" w:ascii="Symbol" w:hAnsi="Symbol"/>
      </w:rPr>
    </w:lvl>
    <w:lvl w:ilvl="4" w:tplc="C1FC6B68">
      <w:start w:val="1"/>
      <w:numFmt w:val="bullet"/>
      <w:lvlText w:val="o"/>
      <w:lvlJc w:val="left"/>
      <w:pPr>
        <w:ind w:left="3600" w:hanging="360"/>
      </w:pPr>
      <w:rPr>
        <w:rFonts w:hint="default" w:ascii="Courier New" w:hAnsi="Courier New"/>
      </w:rPr>
    </w:lvl>
    <w:lvl w:ilvl="5" w:tplc="D8CE13B2">
      <w:start w:val="1"/>
      <w:numFmt w:val="bullet"/>
      <w:lvlText w:val=""/>
      <w:lvlJc w:val="left"/>
      <w:pPr>
        <w:ind w:left="4320" w:hanging="360"/>
      </w:pPr>
      <w:rPr>
        <w:rFonts w:hint="default" w:ascii="Wingdings" w:hAnsi="Wingdings"/>
      </w:rPr>
    </w:lvl>
    <w:lvl w:ilvl="6" w:tplc="E13A2226">
      <w:start w:val="1"/>
      <w:numFmt w:val="bullet"/>
      <w:lvlText w:val=""/>
      <w:lvlJc w:val="left"/>
      <w:pPr>
        <w:ind w:left="5040" w:hanging="360"/>
      </w:pPr>
      <w:rPr>
        <w:rFonts w:hint="default" w:ascii="Symbol" w:hAnsi="Symbol"/>
      </w:rPr>
    </w:lvl>
    <w:lvl w:ilvl="7" w:tplc="5DE8F7CE">
      <w:start w:val="1"/>
      <w:numFmt w:val="bullet"/>
      <w:lvlText w:val="o"/>
      <w:lvlJc w:val="left"/>
      <w:pPr>
        <w:ind w:left="5760" w:hanging="360"/>
      </w:pPr>
      <w:rPr>
        <w:rFonts w:hint="default" w:ascii="Courier New" w:hAnsi="Courier New"/>
      </w:rPr>
    </w:lvl>
    <w:lvl w:ilvl="8" w:tplc="66C88306">
      <w:start w:val="1"/>
      <w:numFmt w:val="bullet"/>
      <w:lvlText w:val=""/>
      <w:lvlJc w:val="left"/>
      <w:pPr>
        <w:ind w:left="6480" w:hanging="360"/>
      </w:pPr>
      <w:rPr>
        <w:rFonts w:hint="default" w:ascii="Wingdings" w:hAnsi="Wingdings"/>
      </w:rPr>
    </w:lvl>
  </w:abstractNum>
  <w:abstractNum w:abstractNumId="11" w15:restartNumberingAfterBreak="0">
    <w:nsid w:val="23BC14C6"/>
    <w:multiLevelType w:val="hybridMultilevel"/>
    <w:tmpl w:val="FFFFFFFF"/>
    <w:lvl w:ilvl="0" w:tplc="619C3B1A">
      <w:start w:val="1"/>
      <w:numFmt w:val="bullet"/>
      <w:lvlText w:val=""/>
      <w:lvlJc w:val="left"/>
      <w:pPr>
        <w:ind w:left="720" w:hanging="360"/>
      </w:pPr>
      <w:rPr>
        <w:rFonts w:hint="default" w:ascii="Wingdings" w:hAnsi="Wingdings"/>
      </w:rPr>
    </w:lvl>
    <w:lvl w:ilvl="1" w:tplc="D5662FF0">
      <w:start w:val="1"/>
      <w:numFmt w:val="bullet"/>
      <w:lvlText w:val="o"/>
      <w:lvlJc w:val="left"/>
      <w:pPr>
        <w:ind w:left="1440" w:hanging="360"/>
      </w:pPr>
      <w:rPr>
        <w:rFonts w:hint="default" w:ascii="Courier New" w:hAnsi="Courier New"/>
      </w:rPr>
    </w:lvl>
    <w:lvl w:ilvl="2" w:tplc="57D636C4">
      <w:start w:val="1"/>
      <w:numFmt w:val="bullet"/>
      <w:lvlText w:val=""/>
      <w:lvlJc w:val="left"/>
      <w:pPr>
        <w:ind w:left="2160" w:hanging="360"/>
      </w:pPr>
      <w:rPr>
        <w:rFonts w:hint="default" w:ascii="Wingdings" w:hAnsi="Wingdings"/>
      </w:rPr>
    </w:lvl>
    <w:lvl w:ilvl="3" w:tplc="5F6C16A6">
      <w:start w:val="1"/>
      <w:numFmt w:val="bullet"/>
      <w:lvlText w:val=""/>
      <w:lvlJc w:val="left"/>
      <w:pPr>
        <w:ind w:left="2880" w:hanging="360"/>
      </w:pPr>
      <w:rPr>
        <w:rFonts w:hint="default" w:ascii="Symbol" w:hAnsi="Symbol"/>
      </w:rPr>
    </w:lvl>
    <w:lvl w:ilvl="4" w:tplc="4462F664">
      <w:start w:val="1"/>
      <w:numFmt w:val="bullet"/>
      <w:lvlText w:val="o"/>
      <w:lvlJc w:val="left"/>
      <w:pPr>
        <w:ind w:left="3600" w:hanging="360"/>
      </w:pPr>
      <w:rPr>
        <w:rFonts w:hint="default" w:ascii="Courier New" w:hAnsi="Courier New"/>
      </w:rPr>
    </w:lvl>
    <w:lvl w:ilvl="5" w:tplc="121E6DF2">
      <w:start w:val="1"/>
      <w:numFmt w:val="bullet"/>
      <w:lvlText w:val=""/>
      <w:lvlJc w:val="left"/>
      <w:pPr>
        <w:ind w:left="4320" w:hanging="360"/>
      </w:pPr>
      <w:rPr>
        <w:rFonts w:hint="default" w:ascii="Wingdings" w:hAnsi="Wingdings"/>
      </w:rPr>
    </w:lvl>
    <w:lvl w:ilvl="6" w:tplc="759415F2">
      <w:start w:val="1"/>
      <w:numFmt w:val="bullet"/>
      <w:lvlText w:val=""/>
      <w:lvlJc w:val="left"/>
      <w:pPr>
        <w:ind w:left="5040" w:hanging="360"/>
      </w:pPr>
      <w:rPr>
        <w:rFonts w:hint="default" w:ascii="Symbol" w:hAnsi="Symbol"/>
      </w:rPr>
    </w:lvl>
    <w:lvl w:ilvl="7" w:tplc="52C604B6">
      <w:start w:val="1"/>
      <w:numFmt w:val="bullet"/>
      <w:lvlText w:val="o"/>
      <w:lvlJc w:val="left"/>
      <w:pPr>
        <w:ind w:left="5760" w:hanging="360"/>
      </w:pPr>
      <w:rPr>
        <w:rFonts w:hint="default" w:ascii="Courier New" w:hAnsi="Courier New"/>
      </w:rPr>
    </w:lvl>
    <w:lvl w:ilvl="8" w:tplc="08562B58">
      <w:start w:val="1"/>
      <w:numFmt w:val="bullet"/>
      <w:lvlText w:val=""/>
      <w:lvlJc w:val="left"/>
      <w:pPr>
        <w:ind w:left="6480" w:hanging="360"/>
      </w:pPr>
      <w:rPr>
        <w:rFonts w:hint="default" w:ascii="Wingdings" w:hAnsi="Wingdings"/>
      </w:rPr>
    </w:lvl>
  </w:abstractNum>
  <w:abstractNum w:abstractNumId="12" w15:restartNumberingAfterBreak="0">
    <w:nsid w:val="24F347D0"/>
    <w:multiLevelType w:val="hybridMultilevel"/>
    <w:tmpl w:val="FFFFFFFF"/>
    <w:lvl w:ilvl="0" w:tplc="5636BB68">
      <w:start w:val="1"/>
      <w:numFmt w:val="bullet"/>
      <w:lvlText w:val=""/>
      <w:lvlJc w:val="left"/>
      <w:pPr>
        <w:ind w:left="720" w:hanging="360"/>
      </w:pPr>
      <w:rPr>
        <w:rFonts w:hint="default" w:ascii="Wingdings" w:hAnsi="Wingdings"/>
      </w:rPr>
    </w:lvl>
    <w:lvl w:ilvl="1" w:tplc="F9C00838">
      <w:start w:val="1"/>
      <w:numFmt w:val="bullet"/>
      <w:lvlText w:val="o"/>
      <w:lvlJc w:val="left"/>
      <w:pPr>
        <w:ind w:left="1440" w:hanging="360"/>
      </w:pPr>
      <w:rPr>
        <w:rFonts w:hint="default" w:ascii="Courier New" w:hAnsi="Courier New"/>
      </w:rPr>
    </w:lvl>
    <w:lvl w:ilvl="2" w:tplc="CF0820CE">
      <w:start w:val="1"/>
      <w:numFmt w:val="bullet"/>
      <w:lvlText w:val=""/>
      <w:lvlJc w:val="left"/>
      <w:pPr>
        <w:ind w:left="2160" w:hanging="360"/>
      </w:pPr>
      <w:rPr>
        <w:rFonts w:hint="default" w:ascii="Wingdings" w:hAnsi="Wingdings"/>
      </w:rPr>
    </w:lvl>
    <w:lvl w:ilvl="3" w:tplc="C3C600D0">
      <w:start w:val="1"/>
      <w:numFmt w:val="bullet"/>
      <w:lvlText w:val=""/>
      <w:lvlJc w:val="left"/>
      <w:pPr>
        <w:ind w:left="2880" w:hanging="360"/>
      </w:pPr>
      <w:rPr>
        <w:rFonts w:hint="default" w:ascii="Symbol" w:hAnsi="Symbol"/>
      </w:rPr>
    </w:lvl>
    <w:lvl w:ilvl="4" w:tplc="8E62CB3E">
      <w:start w:val="1"/>
      <w:numFmt w:val="bullet"/>
      <w:lvlText w:val="o"/>
      <w:lvlJc w:val="left"/>
      <w:pPr>
        <w:ind w:left="3600" w:hanging="360"/>
      </w:pPr>
      <w:rPr>
        <w:rFonts w:hint="default" w:ascii="Courier New" w:hAnsi="Courier New"/>
      </w:rPr>
    </w:lvl>
    <w:lvl w:ilvl="5" w:tplc="9DB4775A">
      <w:start w:val="1"/>
      <w:numFmt w:val="bullet"/>
      <w:lvlText w:val=""/>
      <w:lvlJc w:val="left"/>
      <w:pPr>
        <w:ind w:left="4320" w:hanging="360"/>
      </w:pPr>
      <w:rPr>
        <w:rFonts w:hint="default" w:ascii="Wingdings" w:hAnsi="Wingdings"/>
      </w:rPr>
    </w:lvl>
    <w:lvl w:ilvl="6" w:tplc="152A5B6E">
      <w:start w:val="1"/>
      <w:numFmt w:val="bullet"/>
      <w:lvlText w:val=""/>
      <w:lvlJc w:val="left"/>
      <w:pPr>
        <w:ind w:left="5040" w:hanging="360"/>
      </w:pPr>
      <w:rPr>
        <w:rFonts w:hint="default" w:ascii="Symbol" w:hAnsi="Symbol"/>
      </w:rPr>
    </w:lvl>
    <w:lvl w:ilvl="7" w:tplc="EA60075A">
      <w:start w:val="1"/>
      <w:numFmt w:val="bullet"/>
      <w:lvlText w:val="o"/>
      <w:lvlJc w:val="left"/>
      <w:pPr>
        <w:ind w:left="5760" w:hanging="360"/>
      </w:pPr>
      <w:rPr>
        <w:rFonts w:hint="default" w:ascii="Courier New" w:hAnsi="Courier New"/>
      </w:rPr>
    </w:lvl>
    <w:lvl w:ilvl="8" w:tplc="598A7AF4">
      <w:start w:val="1"/>
      <w:numFmt w:val="bullet"/>
      <w:lvlText w:val=""/>
      <w:lvlJc w:val="left"/>
      <w:pPr>
        <w:ind w:left="6480" w:hanging="360"/>
      </w:pPr>
      <w:rPr>
        <w:rFonts w:hint="default" w:ascii="Wingdings" w:hAnsi="Wingdings"/>
      </w:rPr>
    </w:lvl>
  </w:abstractNum>
  <w:abstractNum w:abstractNumId="13" w15:restartNumberingAfterBreak="0">
    <w:nsid w:val="270C3455"/>
    <w:multiLevelType w:val="hybridMultilevel"/>
    <w:tmpl w:val="FFFFFFFF"/>
    <w:lvl w:ilvl="0" w:tplc="BDAC1896">
      <w:start w:val="1"/>
      <w:numFmt w:val="bullet"/>
      <w:lvlText w:val=""/>
      <w:lvlJc w:val="left"/>
      <w:pPr>
        <w:ind w:left="720" w:hanging="360"/>
      </w:pPr>
      <w:rPr>
        <w:rFonts w:hint="default" w:ascii="Wingdings" w:hAnsi="Wingdings"/>
      </w:rPr>
    </w:lvl>
    <w:lvl w:ilvl="1" w:tplc="749C295A">
      <w:start w:val="1"/>
      <w:numFmt w:val="bullet"/>
      <w:lvlText w:val="o"/>
      <w:lvlJc w:val="left"/>
      <w:pPr>
        <w:ind w:left="1440" w:hanging="360"/>
      </w:pPr>
      <w:rPr>
        <w:rFonts w:hint="default" w:ascii="Courier New" w:hAnsi="Courier New"/>
      </w:rPr>
    </w:lvl>
    <w:lvl w:ilvl="2" w:tplc="DE54FBD0">
      <w:start w:val="1"/>
      <w:numFmt w:val="bullet"/>
      <w:lvlText w:val=""/>
      <w:lvlJc w:val="left"/>
      <w:pPr>
        <w:ind w:left="2160" w:hanging="360"/>
      </w:pPr>
      <w:rPr>
        <w:rFonts w:hint="default" w:ascii="Wingdings" w:hAnsi="Wingdings"/>
      </w:rPr>
    </w:lvl>
    <w:lvl w:ilvl="3" w:tplc="F970D7B2">
      <w:start w:val="1"/>
      <w:numFmt w:val="bullet"/>
      <w:lvlText w:val=""/>
      <w:lvlJc w:val="left"/>
      <w:pPr>
        <w:ind w:left="2880" w:hanging="360"/>
      </w:pPr>
      <w:rPr>
        <w:rFonts w:hint="default" w:ascii="Symbol" w:hAnsi="Symbol"/>
      </w:rPr>
    </w:lvl>
    <w:lvl w:ilvl="4" w:tplc="8746F76C">
      <w:start w:val="1"/>
      <w:numFmt w:val="bullet"/>
      <w:lvlText w:val="o"/>
      <w:lvlJc w:val="left"/>
      <w:pPr>
        <w:ind w:left="3600" w:hanging="360"/>
      </w:pPr>
      <w:rPr>
        <w:rFonts w:hint="default" w:ascii="Courier New" w:hAnsi="Courier New"/>
      </w:rPr>
    </w:lvl>
    <w:lvl w:ilvl="5" w:tplc="AD7856A6">
      <w:start w:val="1"/>
      <w:numFmt w:val="bullet"/>
      <w:lvlText w:val=""/>
      <w:lvlJc w:val="left"/>
      <w:pPr>
        <w:ind w:left="4320" w:hanging="360"/>
      </w:pPr>
      <w:rPr>
        <w:rFonts w:hint="default" w:ascii="Wingdings" w:hAnsi="Wingdings"/>
      </w:rPr>
    </w:lvl>
    <w:lvl w:ilvl="6" w:tplc="88189C5C">
      <w:start w:val="1"/>
      <w:numFmt w:val="bullet"/>
      <w:lvlText w:val=""/>
      <w:lvlJc w:val="left"/>
      <w:pPr>
        <w:ind w:left="5040" w:hanging="360"/>
      </w:pPr>
      <w:rPr>
        <w:rFonts w:hint="default" w:ascii="Symbol" w:hAnsi="Symbol"/>
      </w:rPr>
    </w:lvl>
    <w:lvl w:ilvl="7" w:tplc="E67CBAFA">
      <w:start w:val="1"/>
      <w:numFmt w:val="bullet"/>
      <w:lvlText w:val="o"/>
      <w:lvlJc w:val="left"/>
      <w:pPr>
        <w:ind w:left="5760" w:hanging="360"/>
      </w:pPr>
      <w:rPr>
        <w:rFonts w:hint="default" w:ascii="Courier New" w:hAnsi="Courier New"/>
      </w:rPr>
    </w:lvl>
    <w:lvl w:ilvl="8" w:tplc="C15ECA50">
      <w:start w:val="1"/>
      <w:numFmt w:val="bullet"/>
      <w:lvlText w:val=""/>
      <w:lvlJc w:val="left"/>
      <w:pPr>
        <w:ind w:left="6480" w:hanging="360"/>
      </w:pPr>
      <w:rPr>
        <w:rFonts w:hint="default" w:ascii="Wingdings" w:hAnsi="Wingdings"/>
      </w:rPr>
    </w:lvl>
  </w:abstractNum>
  <w:abstractNum w:abstractNumId="14" w15:restartNumberingAfterBreak="0">
    <w:nsid w:val="28D36BB9"/>
    <w:multiLevelType w:val="hybridMultilevel"/>
    <w:tmpl w:val="D17062C4"/>
    <w:lvl w:ilvl="0" w:tplc="7950893A">
      <w:numFmt w:val="bullet"/>
      <w:lvlText w:val=""/>
      <w:lvlJc w:val="left"/>
      <w:pPr>
        <w:ind w:left="808" w:hanging="360"/>
      </w:pPr>
      <w:rPr>
        <w:rFonts w:hint="default" w:ascii="Wingdings" w:hAnsi="Wingdings" w:eastAsia="Wingdings" w:cs="Wingdings"/>
        <w:w w:val="100"/>
        <w:sz w:val="18"/>
        <w:szCs w:val="18"/>
        <w:lang w:val="en-US" w:eastAsia="en-US" w:bidi="ar-SA"/>
      </w:rPr>
    </w:lvl>
    <w:lvl w:ilvl="1" w:tplc="084836E4">
      <w:numFmt w:val="bullet"/>
      <w:lvlText w:val="•"/>
      <w:lvlJc w:val="left"/>
      <w:pPr>
        <w:ind w:left="1691" w:hanging="360"/>
      </w:pPr>
      <w:rPr>
        <w:rFonts w:hint="default"/>
        <w:lang w:val="en-US" w:eastAsia="en-US" w:bidi="ar-SA"/>
      </w:rPr>
    </w:lvl>
    <w:lvl w:ilvl="2" w:tplc="10E482B2">
      <w:numFmt w:val="bullet"/>
      <w:lvlText w:val="•"/>
      <w:lvlJc w:val="left"/>
      <w:pPr>
        <w:ind w:left="2582" w:hanging="360"/>
      </w:pPr>
      <w:rPr>
        <w:rFonts w:hint="default"/>
        <w:lang w:val="en-US" w:eastAsia="en-US" w:bidi="ar-SA"/>
      </w:rPr>
    </w:lvl>
    <w:lvl w:ilvl="3" w:tplc="833287FE">
      <w:numFmt w:val="bullet"/>
      <w:lvlText w:val="•"/>
      <w:lvlJc w:val="left"/>
      <w:pPr>
        <w:ind w:left="3473" w:hanging="360"/>
      </w:pPr>
      <w:rPr>
        <w:rFonts w:hint="default"/>
        <w:lang w:val="en-US" w:eastAsia="en-US" w:bidi="ar-SA"/>
      </w:rPr>
    </w:lvl>
    <w:lvl w:ilvl="4" w:tplc="A58A2664">
      <w:numFmt w:val="bullet"/>
      <w:lvlText w:val="•"/>
      <w:lvlJc w:val="left"/>
      <w:pPr>
        <w:ind w:left="4364" w:hanging="360"/>
      </w:pPr>
      <w:rPr>
        <w:rFonts w:hint="default"/>
        <w:lang w:val="en-US" w:eastAsia="en-US" w:bidi="ar-SA"/>
      </w:rPr>
    </w:lvl>
    <w:lvl w:ilvl="5" w:tplc="3B163670">
      <w:numFmt w:val="bullet"/>
      <w:lvlText w:val="•"/>
      <w:lvlJc w:val="left"/>
      <w:pPr>
        <w:ind w:left="5256" w:hanging="360"/>
      </w:pPr>
      <w:rPr>
        <w:rFonts w:hint="default"/>
        <w:lang w:val="en-US" w:eastAsia="en-US" w:bidi="ar-SA"/>
      </w:rPr>
    </w:lvl>
    <w:lvl w:ilvl="6" w:tplc="F564B4B6">
      <w:numFmt w:val="bullet"/>
      <w:lvlText w:val="•"/>
      <w:lvlJc w:val="left"/>
      <w:pPr>
        <w:ind w:left="6147" w:hanging="360"/>
      </w:pPr>
      <w:rPr>
        <w:rFonts w:hint="default"/>
        <w:lang w:val="en-US" w:eastAsia="en-US" w:bidi="ar-SA"/>
      </w:rPr>
    </w:lvl>
    <w:lvl w:ilvl="7" w:tplc="1EE0BB86">
      <w:numFmt w:val="bullet"/>
      <w:lvlText w:val="•"/>
      <w:lvlJc w:val="left"/>
      <w:pPr>
        <w:ind w:left="7038" w:hanging="360"/>
      </w:pPr>
      <w:rPr>
        <w:rFonts w:hint="default"/>
        <w:lang w:val="en-US" w:eastAsia="en-US" w:bidi="ar-SA"/>
      </w:rPr>
    </w:lvl>
    <w:lvl w:ilvl="8" w:tplc="8B6E95AC">
      <w:numFmt w:val="bullet"/>
      <w:lvlText w:val="•"/>
      <w:lvlJc w:val="left"/>
      <w:pPr>
        <w:ind w:left="7929" w:hanging="360"/>
      </w:pPr>
      <w:rPr>
        <w:rFonts w:hint="default"/>
        <w:lang w:val="en-US" w:eastAsia="en-US" w:bidi="ar-SA"/>
      </w:rPr>
    </w:lvl>
  </w:abstractNum>
  <w:abstractNum w:abstractNumId="15" w15:restartNumberingAfterBreak="0">
    <w:nsid w:val="2DE31EAD"/>
    <w:multiLevelType w:val="hybridMultilevel"/>
    <w:tmpl w:val="FFFFFFFF"/>
    <w:lvl w:ilvl="0" w:tplc="027CA17A">
      <w:start w:val="1"/>
      <w:numFmt w:val="decimal"/>
      <w:lvlText w:val="%1."/>
      <w:lvlJc w:val="left"/>
      <w:pPr>
        <w:ind w:left="720" w:hanging="360"/>
      </w:pPr>
    </w:lvl>
    <w:lvl w:ilvl="1" w:tplc="3C62CA0E">
      <w:start w:val="1"/>
      <w:numFmt w:val="lowerLetter"/>
      <w:lvlText w:val="%2."/>
      <w:lvlJc w:val="left"/>
      <w:pPr>
        <w:ind w:left="1440" w:hanging="360"/>
      </w:pPr>
    </w:lvl>
    <w:lvl w:ilvl="2" w:tplc="0DEA4146">
      <w:start w:val="1"/>
      <w:numFmt w:val="lowerRoman"/>
      <w:lvlText w:val="%3."/>
      <w:lvlJc w:val="right"/>
      <w:pPr>
        <w:ind w:left="2160" w:hanging="180"/>
      </w:pPr>
    </w:lvl>
    <w:lvl w:ilvl="3" w:tplc="AB52EEF0">
      <w:start w:val="1"/>
      <w:numFmt w:val="decimal"/>
      <w:lvlText w:val="%4."/>
      <w:lvlJc w:val="left"/>
      <w:pPr>
        <w:ind w:left="2880" w:hanging="360"/>
      </w:pPr>
    </w:lvl>
    <w:lvl w:ilvl="4" w:tplc="21869296">
      <w:start w:val="1"/>
      <w:numFmt w:val="lowerLetter"/>
      <w:lvlText w:val="%5."/>
      <w:lvlJc w:val="left"/>
      <w:pPr>
        <w:ind w:left="3600" w:hanging="360"/>
      </w:pPr>
    </w:lvl>
    <w:lvl w:ilvl="5" w:tplc="EE32A0EE">
      <w:start w:val="1"/>
      <w:numFmt w:val="lowerRoman"/>
      <w:lvlText w:val="%6."/>
      <w:lvlJc w:val="right"/>
      <w:pPr>
        <w:ind w:left="4320" w:hanging="180"/>
      </w:pPr>
    </w:lvl>
    <w:lvl w:ilvl="6" w:tplc="434081F2">
      <w:start w:val="1"/>
      <w:numFmt w:val="decimal"/>
      <w:lvlText w:val="%7."/>
      <w:lvlJc w:val="left"/>
      <w:pPr>
        <w:ind w:left="5040" w:hanging="360"/>
      </w:pPr>
    </w:lvl>
    <w:lvl w:ilvl="7" w:tplc="B01A8336">
      <w:start w:val="1"/>
      <w:numFmt w:val="lowerLetter"/>
      <w:lvlText w:val="%8."/>
      <w:lvlJc w:val="left"/>
      <w:pPr>
        <w:ind w:left="5760" w:hanging="360"/>
      </w:pPr>
    </w:lvl>
    <w:lvl w:ilvl="8" w:tplc="297AB966">
      <w:start w:val="1"/>
      <w:numFmt w:val="lowerRoman"/>
      <w:lvlText w:val="%9."/>
      <w:lvlJc w:val="right"/>
      <w:pPr>
        <w:ind w:left="6480" w:hanging="180"/>
      </w:pPr>
    </w:lvl>
  </w:abstractNum>
  <w:abstractNum w:abstractNumId="16" w15:restartNumberingAfterBreak="0">
    <w:nsid w:val="31C7623F"/>
    <w:multiLevelType w:val="hybridMultilevel"/>
    <w:tmpl w:val="FFFFFFFF"/>
    <w:lvl w:ilvl="0" w:tplc="ACBADFAE">
      <w:start w:val="1"/>
      <w:numFmt w:val="bullet"/>
      <w:lvlText w:val=""/>
      <w:lvlJc w:val="left"/>
      <w:pPr>
        <w:ind w:left="720" w:hanging="360"/>
      </w:pPr>
      <w:rPr>
        <w:rFonts w:hint="default" w:ascii="Wingdings" w:hAnsi="Wingdings"/>
      </w:rPr>
    </w:lvl>
    <w:lvl w:ilvl="1" w:tplc="BB16DEFE">
      <w:start w:val="1"/>
      <w:numFmt w:val="bullet"/>
      <w:lvlText w:val="o"/>
      <w:lvlJc w:val="left"/>
      <w:pPr>
        <w:ind w:left="1440" w:hanging="360"/>
      </w:pPr>
      <w:rPr>
        <w:rFonts w:hint="default" w:ascii="Courier New" w:hAnsi="Courier New"/>
      </w:rPr>
    </w:lvl>
    <w:lvl w:ilvl="2" w:tplc="72E07F0A">
      <w:start w:val="1"/>
      <w:numFmt w:val="bullet"/>
      <w:lvlText w:val=""/>
      <w:lvlJc w:val="left"/>
      <w:pPr>
        <w:ind w:left="2160" w:hanging="360"/>
      </w:pPr>
      <w:rPr>
        <w:rFonts w:hint="default" w:ascii="Wingdings" w:hAnsi="Wingdings"/>
      </w:rPr>
    </w:lvl>
    <w:lvl w:ilvl="3" w:tplc="12E88DCC">
      <w:start w:val="1"/>
      <w:numFmt w:val="bullet"/>
      <w:lvlText w:val=""/>
      <w:lvlJc w:val="left"/>
      <w:pPr>
        <w:ind w:left="2880" w:hanging="360"/>
      </w:pPr>
      <w:rPr>
        <w:rFonts w:hint="default" w:ascii="Symbol" w:hAnsi="Symbol"/>
      </w:rPr>
    </w:lvl>
    <w:lvl w:ilvl="4" w:tplc="3BE4070C">
      <w:start w:val="1"/>
      <w:numFmt w:val="bullet"/>
      <w:lvlText w:val="o"/>
      <w:lvlJc w:val="left"/>
      <w:pPr>
        <w:ind w:left="3600" w:hanging="360"/>
      </w:pPr>
      <w:rPr>
        <w:rFonts w:hint="default" w:ascii="Courier New" w:hAnsi="Courier New"/>
      </w:rPr>
    </w:lvl>
    <w:lvl w:ilvl="5" w:tplc="A440BDA6">
      <w:start w:val="1"/>
      <w:numFmt w:val="bullet"/>
      <w:lvlText w:val=""/>
      <w:lvlJc w:val="left"/>
      <w:pPr>
        <w:ind w:left="4320" w:hanging="360"/>
      </w:pPr>
      <w:rPr>
        <w:rFonts w:hint="default" w:ascii="Wingdings" w:hAnsi="Wingdings"/>
      </w:rPr>
    </w:lvl>
    <w:lvl w:ilvl="6" w:tplc="2D5A570C">
      <w:start w:val="1"/>
      <w:numFmt w:val="bullet"/>
      <w:lvlText w:val=""/>
      <w:lvlJc w:val="left"/>
      <w:pPr>
        <w:ind w:left="5040" w:hanging="360"/>
      </w:pPr>
      <w:rPr>
        <w:rFonts w:hint="default" w:ascii="Symbol" w:hAnsi="Symbol"/>
      </w:rPr>
    </w:lvl>
    <w:lvl w:ilvl="7" w:tplc="B94C511A">
      <w:start w:val="1"/>
      <w:numFmt w:val="bullet"/>
      <w:lvlText w:val="o"/>
      <w:lvlJc w:val="left"/>
      <w:pPr>
        <w:ind w:left="5760" w:hanging="360"/>
      </w:pPr>
      <w:rPr>
        <w:rFonts w:hint="default" w:ascii="Courier New" w:hAnsi="Courier New"/>
      </w:rPr>
    </w:lvl>
    <w:lvl w:ilvl="8" w:tplc="DBA6FC36">
      <w:start w:val="1"/>
      <w:numFmt w:val="bullet"/>
      <w:lvlText w:val=""/>
      <w:lvlJc w:val="left"/>
      <w:pPr>
        <w:ind w:left="6480" w:hanging="360"/>
      </w:pPr>
      <w:rPr>
        <w:rFonts w:hint="default" w:ascii="Wingdings" w:hAnsi="Wingdings"/>
      </w:rPr>
    </w:lvl>
  </w:abstractNum>
  <w:abstractNum w:abstractNumId="17" w15:restartNumberingAfterBreak="0">
    <w:nsid w:val="3418457D"/>
    <w:multiLevelType w:val="hybridMultilevel"/>
    <w:tmpl w:val="0A803482"/>
    <w:lvl w:ilvl="0" w:tplc="C6683B2C">
      <w:numFmt w:val="bullet"/>
      <w:lvlText w:val=""/>
      <w:lvlJc w:val="left"/>
      <w:pPr>
        <w:ind w:left="791" w:hanging="360"/>
      </w:pPr>
      <w:rPr>
        <w:rFonts w:hint="default" w:ascii="Wingdings" w:hAnsi="Wingdings" w:eastAsia="Wingdings" w:cs="Wingdings"/>
        <w:w w:val="100"/>
        <w:sz w:val="18"/>
        <w:szCs w:val="18"/>
        <w:lang w:val="en-US" w:eastAsia="en-US" w:bidi="ar-SA"/>
      </w:rPr>
    </w:lvl>
    <w:lvl w:ilvl="1" w:tplc="50680698">
      <w:numFmt w:val="bullet"/>
      <w:lvlText w:val="o"/>
      <w:lvlJc w:val="left"/>
      <w:pPr>
        <w:ind w:left="1511" w:hanging="360"/>
      </w:pPr>
      <w:rPr>
        <w:rFonts w:hint="default" w:ascii="Courier New" w:hAnsi="Courier New" w:eastAsia="Courier New" w:cs="Courier New"/>
        <w:spacing w:val="-4"/>
        <w:w w:val="99"/>
        <w:sz w:val="18"/>
        <w:szCs w:val="18"/>
        <w:lang w:val="en-US" w:eastAsia="en-US" w:bidi="ar-SA"/>
      </w:rPr>
    </w:lvl>
    <w:lvl w:ilvl="2" w:tplc="3FB2004E">
      <w:numFmt w:val="bullet"/>
      <w:lvlText w:val="•"/>
      <w:lvlJc w:val="left"/>
      <w:pPr>
        <w:ind w:left="2430" w:hanging="360"/>
      </w:pPr>
      <w:rPr>
        <w:rFonts w:hint="default"/>
        <w:lang w:val="en-US" w:eastAsia="en-US" w:bidi="ar-SA"/>
      </w:rPr>
    </w:lvl>
    <w:lvl w:ilvl="3" w:tplc="18503D76">
      <w:numFmt w:val="bullet"/>
      <w:lvlText w:val="•"/>
      <w:lvlJc w:val="left"/>
      <w:pPr>
        <w:ind w:left="3340" w:hanging="360"/>
      </w:pPr>
      <w:rPr>
        <w:rFonts w:hint="default"/>
        <w:lang w:val="en-US" w:eastAsia="en-US" w:bidi="ar-SA"/>
      </w:rPr>
    </w:lvl>
    <w:lvl w:ilvl="4" w:tplc="64D601E4">
      <w:numFmt w:val="bullet"/>
      <w:lvlText w:val="•"/>
      <w:lvlJc w:val="left"/>
      <w:pPr>
        <w:ind w:left="4250" w:hanging="360"/>
      </w:pPr>
      <w:rPr>
        <w:rFonts w:hint="default"/>
        <w:lang w:val="en-US" w:eastAsia="en-US" w:bidi="ar-SA"/>
      </w:rPr>
    </w:lvl>
    <w:lvl w:ilvl="5" w:tplc="E396AE06">
      <w:numFmt w:val="bullet"/>
      <w:lvlText w:val="•"/>
      <w:lvlJc w:val="left"/>
      <w:pPr>
        <w:ind w:left="5160" w:hanging="360"/>
      </w:pPr>
      <w:rPr>
        <w:rFonts w:hint="default"/>
        <w:lang w:val="en-US" w:eastAsia="en-US" w:bidi="ar-SA"/>
      </w:rPr>
    </w:lvl>
    <w:lvl w:ilvl="6" w:tplc="A6F69A2C">
      <w:numFmt w:val="bullet"/>
      <w:lvlText w:val="•"/>
      <w:lvlJc w:val="left"/>
      <w:pPr>
        <w:ind w:left="6071" w:hanging="360"/>
      </w:pPr>
      <w:rPr>
        <w:rFonts w:hint="default"/>
        <w:lang w:val="en-US" w:eastAsia="en-US" w:bidi="ar-SA"/>
      </w:rPr>
    </w:lvl>
    <w:lvl w:ilvl="7" w:tplc="3500A3E2">
      <w:numFmt w:val="bullet"/>
      <w:lvlText w:val="•"/>
      <w:lvlJc w:val="left"/>
      <w:pPr>
        <w:ind w:left="6981" w:hanging="360"/>
      </w:pPr>
      <w:rPr>
        <w:rFonts w:hint="default"/>
        <w:lang w:val="en-US" w:eastAsia="en-US" w:bidi="ar-SA"/>
      </w:rPr>
    </w:lvl>
    <w:lvl w:ilvl="8" w:tplc="9E7A2E06">
      <w:numFmt w:val="bullet"/>
      <w:lvlText w:val="•"/>
      <w:lvlJc w:val="left"/>
      <w:pPr>
        <w:ind w:left="7891" w:hanging="360"/>
      </w:pPr>
      <w:rPr>
        <w:rFonts w:hint="default"/>
        <w:lang w:val="en-US" w:eastAsia="en-US" w:bidi="ar-SA"/>
      </w:rPr>
    </w:lvl>
  </w:abstractNum>
  <w:abstractNum w:abstractNumId="18" w15:restartNumberingAfterBreak="0">
    <w:nsid w:val="36BE634A"/>
    <w:multiLevelType w:val="hybridMultilevel"/>
    <w:tmpl w:val="FFFFFFFF"/>
    <w:lvl w:ilvl="0" w:tplc="927C45DC">
      <w:start w:val="1"/>
      <w:numFmt w:val="bullet"/>
      <w:lvlText w:val=""/>
      <w:lvlJc w:val="left"/>
      <w:pPr>
        <w:ind w:left="720" w:hanging="360"/>
      </w:pPr>
      <w:rPr>
        <w:rFonts w:hint="default" w:ascii="Wingdings" w:hAnsi="Wingdings"/>
      </w:rPr>
    </w:lvl>
    <w:lvl w:ilvl="1" w:tplc="6E981866">
      <w:start w:val="1"/>
      <w:numFmt w:val="bullet"/>
      <w:lvlText w:val="o"/>
      <w:lvlJc w:val="left"/>
      <w:pPr>
        <w:ind w:left="1440" w:hanging="360"/>
      </w:pPr>
      <w:rPr>
        <w:rFonts w:hint="default" w:ascii="Courier New" w:hAnsi="Courier New"/>
      </w:rPr>
    </w:lvl>
    <w:lvl w:ilvl="2" w:tplc="45FC2400">
      <w:start w:val="1"/>
      <w:numFmt w:val="bullet"/>
      <w:lvlText w:val=""/>
      <w:lvlJc w:val="left"/>
      <w:pPr>
        <w:ind w:left="2160" w:hanging="360"/>
      </w:pPr>
      <w:rPr>
        <w:rFonts w:hint="default" w:ascii="Wingdings" w:hAnsi="Wingdings"/>
      </w:rPr>
    </w:lvl>
    <w:lvl w:ilvl="3" w:tplc="8B92C8CA">
      <w:start w:val="1"/>
      <w:numFmt w:val="bullet"/>
      <w:lvlText w:val=""/>
      <w:lvlJc w:val="left"/>
      <w:pPr>
        <w:ind w:left="2880" w:hanging="360"/>
      </w:pPr>
      <w:rPr>
        <w:rFonts w:hint="default" w:ascii="Symbol" w:hAnsi="Symbol"/>
      </w:rPr>
    </w:lvl>
    <w:lvl w:ilvl="4" w:tplc="7A6043A0">
      <w:start w:val="1"/>
      <w:numFmt w:val="bullet"/>
      <w:lvlText w:val="o"/>
      <w:lvlJc w:val="left"/>
      <w:pPr>
        <w:ind w:left="3600" w:hanging="360"/>
      </w:pPr>
      <w:rPr>
        <w:rFonts w:hint="default" w:ascii="Courier New" w:hAnsi="Courier New"/>
      </w:rPr>
    </w:lvl>
    <w:lvl w:ilvl="5" w:tplc="A1FA77F4">
      <w:start w:val="1"/>
      <w:numFmt w:val="bullet"/>
      <w:lvlText w:val=""/>
      <w:lvlJc w:val="left"/>
      <w:pPr>
        <w:ind w:left="4320" w:hanging="360"/>
      </w:pPr>
      <w:rPr>
        <w:rFonts w:hint="default" w:ascii="Wingdings" w:hAnsi="Wingdings"/>
      </w:rPr>
    </w:lvl>
    <w:lvl w:ilvl="6" w:tplc="5240F24A">
      <w:start w:val="1"/>
      <w:numFmt w:val="bullet"/>
      <w:lvlText w:val=""/>
      <w:lvlJc w:val="left"/>
      <w:pPr>
        <w:ind w:left="5040" w:hanging="360"/>
      </w:pPr>
      <w:rPr>
        <w:rFonts w:hint="default" w:ascii="Symbol" w:hAnsi="Symbol"/>
      </w:rPr>
    </w:lvl>
    <w:lvl w:ilvl="7" w:tplc="CB74A8BE">
      <w:start w:val="1"/>
      <w:numFmt w:val="bullet"/>
      <w:lvlText w:val="o"/>
      <w:lvlJc w:val="left"/>
      <w:pPr>
        <w:ind w:left="5760" w:hanging="360"/>
      </w:pPr>
      <w:rPr>
        <w:rFonts w:hint="default" w:ascii="Courier New" w:hAnsi="Courier New"/>
      </w:rPr>
    </w:lvl>
    <w:lvl w:ilvl="8" w:tplc="277E6960">
      <w:start w:val="1"/>
      <w:numFmt w:val="bullet"/>
      <w:lvlText w:val=""/>
      <w:lvlJc w:val="left"/>
      <w:pPr>
        <w:ind w:left="6480" w:hanging="360"/>
      </w:pPr>
      <w:rPr>
        <w:rFonts w:hint="default" w:ascii="Wingdings" w:hAnsi="Wingdings"/>
      </w:rPr>
    </w:lvl>
  </w:abstractNum>
  <w:abstractNum w:abstractNumId="19" w15:restartNumberingAfterBreak="0">
    <w:nsid w:val="36D257C2"/>
    <w:multiLevelType w:val="hybridMultilevel"/>
    <w:tmpl w:val="FFFFFFFF"/>
    <w:lvl w:ilvl="0" w:tplc="0D3E6BE4">
      <w:numFmt w:val="bullet"/>
      <w:lvlText w:val=""/>
      <w:lvlJc w:val="left"/>
      <w:pPr>
        <w:ind w:left="791" w:hanging="344"/>
      </w:pPr>
      <w:rPr>
        <w:rFonts w:hint="default" w:ascii="Wingdings" w:hAnsi="Wingdings" w:eastAsia="Wingdings" w:cs="Wingdings"/>
        <w:w w:val="100"/>
        <w:sz w:val="18"/>
        <w:szCs w:val="18"/>
        <w:lang w:val="en-US" w:eastAsia="en-US" w:bidi="ar-SA"/>
      </w:rPr>
    </w:lvl>
    <w:lvl w:ilvl="1" w:tplc="7484786E">
      <w:numFmt w:val="bullet"/>
      <w:lvlText w:val="o"/>
      <w:lvlJc w:val="left"/>
      <w:pPr>
        <w:ind w:left="1511" w:hanging="360"/>
      </w:pPr>
      <w:rPr>
        <w:rFonts w:hint="default" w:ascii="Courier New" w:hAnsi="Courier New" w:eastAsia="Courier New" w:cs="Courier New"/>
        <w:spacing w:val="-4"/>
        <w:w w:val="99"/>
        <w:sz w:val="18"/>
        <w:szCs w:val="18"/>
        <w:lang w:val="en-US" w:eastAsia="en-US" w:bidi="ar-SA"/>
      </w:rPr>
    </w:lvl>
    <w:lvl w:ilvl="2" w:tplc="B32E7992">
      <w:numFmt w:val="bullet"/>
      <w:lvlText w:val=""/>
      <w:lvlJc w:val="left"/>
      <w:pPr>
        <w:ind w:left="2232" w:hanging="361"/>
      </w:pPr>
      <w:rPr>
        <w:rFonts w:hint="default" w:ascii="Symbol" w:hAnsi="Symbol" w:eastAsia="Symbol" w:cs="Symbol"/>
        <w:w w:val="100"/>
        <w:sz w:val="18"/>
        <w:szCs w:val="18"/>
        <w:lang w:val="en-US" w:eastAsia="en-US" w:bidi="ar-SA"/>
      </w:rPr>
    </w:lvl>
    <w:lvl w:ilvl="3" w:tplc="323EEFB0">
      <w:numFmt w:val="bullet"/>
      <w:lvlText w:val="•"/>
      <w:lvlJc w:val="left"/>
      <w:pPr>
        <w:ind w:left="3129" w:hanging="361"/>
      </w:pPr>
      <w:rPr>
        <w:rFonts w:hint="default"/>
        <w:lang w:val="en-US" w:eastAsia="en-US" w:bidi="ar-SA"/>
      </w:rPr>
    </w:lvl>
    <w:lvl w:ilvl="4" w:tplc="C950B6A0">
      <w:numFmt w:val="bullet"/>
      <w:lvlText w:val="•"/>
      <w:lvlJc w:val="left"/>
      <w:pPr>
        <w:ind w:left="4018" w:hanging="361"/>
      </w:pPr>
      <w:rPr>
        <w:rFonts w:hint="default"/>
        <w:lang w:val="en-US" w:eastAsia="en-US" w:bidi="ar-SA"/>
      </w:rPr>
    </w:lvl>
    <w:lvl w:ilvl="5" w:tplc="975C167A">
      <w:numFmt w:val="bullet"/>
      <w:lvlText w:val="•"/>
      <w:lvlJc w:val="left"/>
      <w:pPr>
        <w:ind w:left="4907" w:hanging="361"/>
      </w:pPr>
      <w:rPr>
        <w:rFonts w:hint="default"/>
        <w:lang w:val="en-US" w:eastAsia="en-US" w:bidi="ar-SA"/>
      </w:rPr>
    </w:lvl>
    <w:lvl w:ilvl="6" w:tplc="970ADB9A">
      <w:numFmt w:val="bullet"/>
      <w:lvlText w:val="•"/>
      <w:lvlJc w:val="left"/>
      <w:pPr>
        <w:ind w:left="5796" w:hanging="361"/>
      </w:pPr>
      <w:rPr>
        <w:rFonts w:hint="default"/>
        <w:lang w:val="en-US" w:eastAsia="en-US" w:bidi="ar-SA"/>
      </w:rPr>
    </w:lvl>
    <w:lvl w:ilvl="7" w:tplc="3FA899DC">
      <w:numFmt w:val="bullet"/>
      <w:lvlText w:val="•"/>
      <w:lvlJc w:val="left"/>
      <w:pPr>
        <w:ind w:left="6685" w:hanging="361"/>
      </w:pPr>
      <w:rPr>
        <w:rFonts w:hint="default"/>
        <w:lang w:val="en-US" w:eastAsia="en-US" w:bidi="ar-SA"/>
      </w:rPr>
    </w:lvl>
    <w:lvl w:ilvl="8" w:tplc="19E6F5CC">
      <w:numFmt w:val="bullet"/>
      <w:lvlText w:val="•"/>
      <w:lvlJc w:val="left"/>
      <w:pPr>
        <w:ind w:left="7574" w:hanging="361"/>
      </w:pPr>
      <w:rPr>
        <w:rFonts w:hint="default"/>
        <w:lang w:val="en-US" w:eastAsia="en-US" w:bidi="ar-SA"/>
      </w:rPr>
    </w:lvl>
  </w:abstractNum>
  <w:abstractNum w:abstractNumId="20" w15:restartNumberingAfterBreak="0">
    <w:nsid w:val="378659AB"/>
    <w:multiLevelType w:val="hybridMultilevel"/>
    <w:tmpl w:val="FFFFFFFF"/>
    <w:lvl w:ilvl="0" w:tplc="7AEC5082">
      <w:start w:val="1"/>
      <w:numFmt w:val="bullet"/>
      <w:lvlText w:val=""/>
      <w:lvlJc w:val="left"/>
      <w:pPr>
        <w:ind w:left="720" w:hanging="360"/>
      </w:pPr>
      <w:rPr>
        <w:rFonts w:hint="default" w:ascii="Wingdings" w:hAnsi="Wingdings"/>
      </w:rPr>
    </w:lvl>
    <w:lvl w:ilvl="1" w:tplc="E97CC41A">
      <w:start w:val="1"/>
      <w:numFmt w:val="bullet"/>
      <w:lvlText w:val="o"/>
      <w:lvlJc w:val="left"/>
      <w:pPr>
        <w:ind w:left="1440" w:hanging="360"/>
      </w:pPr>
      <w:rPr>
        <w:rFonts w:hint="default" w:ascii="Courier New" w:hAnsi="Courier New"/>
      </w:rPr>
    </w:lvl>
    <w:lvl w:ilvl="2" w:tplc="B7BEA4BA">
      <w:start w:val="1"/>
      <w:numFmt w:val="bullet"/>
      <w:lvlText w:val=""/>
      <w:lvlJc w:val="left"/>
      <w:pPr>
        <w:ind w:left="2160" w:hanging="360"/>
      </w:pPr>
      <w:rPr>
        <w:rFonts w:hint="default" w:ascii="Wingdings" w:hAnsi="Wingdings"/>
      </w:rPr>
    </w:lvl>
    <w:lvl w:ilvl="3" w:tplc="09F8F3FC">
      <w:start w:val="1"/>
      <w:numFmt w:val="bullet"/>
      <w:lvlText w:val=""/>
      <w:lvlJc w:val="left"/>
      <w:pPr>
        <w:ind w:left="2880" w:hanging="360"/>
      </w:pPr>
      <w:rPr>
        <w:rFonts w:hint="default" w:ascii="Symbol" w:hAnsi="Symbol"/>
      </w:rPr>
    </w:lvl>
    <w:lvl w:ilvl="4" w:tplc="8B3A97D6">
      <w:start w:val="1"/>
      <w:numFmt w:val="bullet"/>
      <w:lvlText w:val="o"/>
      <w:lvlJc w:val="left"/>
      <w:pPr>
        <w:ind w:left="3600" w:hanging="360"/>
      </w:pPr>
      <w:rPr>
        <w:rFonts w:hint="default" w:ascii="Courier New" w:hAnsi="Courier New"/>
      </w:rPr>
    </w:lvl>
    <w:lvl w:ilvl="5" w:tplc="544C386A">
      <w:start w:val="1"/>
      <w:numFmt w:val="bullet"/>
      <w:lvlText w:val=""/>
      <w:lvlJc w:val="left"/>
      <w:pPr>
        <w:ind w:left="4320" w:hanging="360"/>
      </w:pPr>
      <w:rPr>
        <w:rFonts w:hint="default" w:ascii="Wingdings" w:hAnsi="Wingdings"/>
      </w:rPr>
    </w:lvl>
    <w:lvl w:ilvl="6" w:tplc="C3FAD35A">
      <w:start w:val="1"/>
      <w:numFmt w:val="bullet"/>
      <w:lvlText w:val=""/>
      <w:lvlJc w:val="left"/>
      <w:pPr>
        <w:ind w:left="5040" w:hanging="360"/>
      </w:pPr>
      <w:rPr>
        <w:rFonts w:hint="default" w:ascii="Symbol" w:hAnsi="Symbol"/>
      </w:rPr>
    </w:lvl>
    <w:lvl w:ilvl="7" w:tplc="AE904E04">
      <w:start w:val="1"/>
      <w:numFmt w:val="bullet"/>
      <w:lvlText w:val="o"/>
      <w:lvlJc w:val="left"/>
      <w:pPr>
        <w:ind w:left="5760" w:hanging="360"/>
      </w:pPr>
      <w:rPr>
        <w:rFonts w:hint="default" w:ascii="Courier New" w:hAnsi="Courier New"/>
      </w:rPr>
    </w:lvl>
    <w:lvl w:ilvl="8" w:tplc="6DE440D2">
      <w:start w:val="1"/>
      <w:numFmt w:val="bullet"/>
      <w:lvlText w:val=""/>
      <w:lvlJc w:val="left"/>
      <w:pPr>
        <w:ind w:left="6480" w:hanging="360"/>
      </w:pPr>
      <w:rPr>
        <w:rFonts w:hint="default" w:ascii="Wingdings" w:hAnsi="Wingdings"/>
      </w:rPr>
    </w:lvl>
  </w:abstractNum>
  <w:abstractNum w:abstractNumId="21" w15:restartNumberingAfterBreak="0">
    <w:nsid w:val="3A062D89"/>
    <w:multiLevelType w:val="hybridMultilevel"/>
    <w:tmpl w:val="FFFFFFFF"/>
    <w:lvl w:ilvl="0" w:tplc="48B48C2E">
      <w:start w:val="1"/>
      <w:numFmt w:val="decimal"/>
      <w:lvlText w:val="%1."/>
      <w:lvlJc w:val="left"/>
      <w:pPr>
        <w:ind w:left="720" w:hanging="360"/>
      </w:pPr>
    </w:lvl>
    <w:lvl w:ilvl="1" w:tplc="39F4A156">
      <w:start w:val="1"/>
      <w:numFmt w:val="lowerLetter"/>
      <w:lvlText w:val="%2."/>
      <w:lvlJc w:val="left"/>
      <w:pPr>
        <w:ind w:left="1440" w:hanging="360"/>
      </w:pPr>
    </w:lvl>
    <w:lvl w:ilvl="2" w:tplc="CB2601DA">
      <w:start w:val="1"/>
      <w:numFmt w:val="lowerRoman"/>
      <w:lvlText w:val="%3."/>
      <w:lvlJc w:val="right"/>
      <w:pPr>
        <w:ind w:left="2160" w:hanging="180"/>
      </w:pPr>
    </w:lvl>
    <w:lvl w:ilvl="3" w:tplc="600625EA">
      <w:start w:val="1"/>
      <w:numFmt w:val="decimal"/>
      <w:lvlText w:val="%4."/>
      <w:lvlJc w:val="left"/>
      <w:pPr>
        <w:ind w:left="2880" w:hanging="360"/>
      </w:pPr>
    </w:lvl>
    <w:lvl w:ilvl="4" w:tplc="C5E0B9D4">
      <w:start w:val="1"/>
      <w:numFmt w:val="lowerLetter"/>
      <w:lvlText w:val="%5."/>
      <w:lvlJc w:val="left"/>
      <w:pPr>
        <w:ind w:left="3600" w:hanging="360"/>
      </w:pPr>
    </w:lvl>
    <w:lvl w:ilvl="5" w:tplc="75AA7C4A">
      <w:start w:val="1"/>
      <w:numFmt w:val="lowerRoman"/>
      <w:lvlText w:val="%6."/>
      <w:lvlJc w:val="right"/>
      <w:pPr>
        <w:ind w:left="4320" w:hanging="180"/>
      </w:pPr>
    </w:lvl>
    <w:lvl w:ilvl="6" w:tplc="CA92CB70">
      <w:start w:val="1"/>
      <w:numFmt w:val="decimal"/>
      <w:lvlText w:val="%7."/>
      <w:lvlJc w:val="left"/>
      <w:pPr>
        <w:ind w:left="5040" w:hanging="360"/>
      </w:pPr>
    </w:lvl>
    <w:lvl w:ilvl="7" w:tplc="3BA6A3DA">
      <w:start w:val="1"/>
      <w:numFmt w:val="lowerLetter"/>
      <w:lvlText w:val="%8."/>
      <w:lvlJc w:val="left"/>
      <w:pPr>
        <w:ind w:left="5760" w:hanging="360"/>
      </w:pPr>
    </w:lvl>
    <w:lvl w:ilvl="8" w:tplc="666CA552">
      <w:start w:val="1"/>
      <w:numFmt w:val="lowerRoman"/>
      <w:lvlText w:val="%9."/>
      <w:lvlJc w:val="right"/>
      <w:pPr>
        <w:ind w:left="6480" w:hanging="180"/>
      </w:pPr>
    </w:lvl>
  </w:abstractNum>
  <w:abstractNum w:abstractNumId="22" w15:restartNumberingAfterBreak="0">
    <w:nsid w:val="3DF948F1"/>
    <w:multiLevelType w:val="hybridMultilevel"/>
    <w:tmpl w:val="FFFFFFFF"/>
    <w:lvl w:ilvl="0" w:tplc="290CF9FE">
      <w:start w:val="1"/>
      <w:numFmt w:val="bullet"/>
      <w:lvlText w:val=""/>
      <w:lvlJc w:val="left"/>
      <w:pPr>
        <w:ind w:left="720" w:hanging="360"/>
      </w:pPr>
      <w:rPr>
        <w:rFonts w:hint="default" w:ascii="Symbol" w:hAnsi="Symbol"/>
      </w:rPr>
    </w:lvl>
    <w:lvl w:ilvl="1" w:tplc="4C7483E4">
      <w:start w:val="1"/>
      <w:numFmt w:val="bullet"/>
      <w:lvlText w:val="o"/>
      <w:lvlJc w:val="left"/>
      <w:pPr>
        <w:ind w:left="1440" w:hanging="360"/>
      </w:pPr>
      <w:rPr>
        <w:rFonts w:hint="default" w:ascii="Courier New" w:hAnsi="Courier New"/>
      </w:rPr>
    </w:lvl>
    <w:lvl w:ilvl="2" w:tplc="682A9B1E">
      <w:start w:val="1"/>
      <w:numFmt w:val="bullet"/>
      <w:lvlText w:val=""/>
      <w:lvlJc w:val="left"/>
      <w:pPr>
        <w:ind w:left="2160" w:hanging="360"/>
      </w:pPr>
      <w:rPr>
        <w:rFonts w:hint="default" w:ascii="Wingdings" w:hAnsi="Wingdings"/>
      </w:rPr>
    </w:lvl>
    <w:lvl w:ilvl="3" w:tplc="63E26490">
      <w:start w:val="1"/>
      <w:numFmt w:val="bullet"/>
      <w:lvlText w:val=""/>
      <w:lvlJc w:val="left"/>
      <w:pPr>
        <w:ind w:left="2880" w:hanging="360"/>
      </w:pPr>
      <w:rPr>
        <w:rFonts w:hint="default" w:ascii="Symbol" w:hAnsi="Symbol"/>
      </w:rPr>
    </w:lvl>
    <w:lvl w:ilvl="4" w:tplc="84FC56D2">
      <w:start w:val="1"/>
      <w:numFmt w:val="bullet"/>
      <w:lvlText w:val="o"/>
      <w:lvlJc w:val="left"/>
      <w:pPr>
        <w:ind w:left="3600" w:hanging="360"/>
      </w:pPr>
      <w:rPr>
        <w:rFonts w:hint="default" w:ascii="Courier New" w:hAnsi="Courier New"/>
      </w:rPr>
    </w:lvl>
    <w:lvl w:ilvl="5" w:tplc="4E8A7810">
      <w:start w:val="1"/>
      <w:numFmt w:val="bullet"/>
      <w:lvlText w:val=""/>
      <w:lvlJc w:val="left"/>
      <w:pPr>
        <w:ind w:left="4320" w:hanging="360"/>
      </w:pPr>
      <w:rPr>
        <w:rFonts w:hint="default" w:ascii="Wingdings" w:hAnsi="Wingdings"/>
      </w:rPr>
    </w:lvl>
    <w:lvl w:ilvl="6" w:tplc="7A521EC4">
      <w:start w:val="1"/>
      <w:numFmt w:val="bullet"/>
      <w:lvlText w:val=""/>
      <w:lvlJc w:val="left"/>
      <w:pPr>
        <w:ind w:left="5040" w:hanging="360"/>
      </w:pPr>
      <w:rPr>
        <w:rFonts w:hint="default" w:ascii="Symbol" w:hAnsi="Symbol"/>
      </w:rPr>
    </w:lvl>
    <w:lvl w:ilvl="7" w:tplc="95489324">
      <w:start w:val="1"/>
      <w:numFmt w:val="bullet"/>
      <w:lvlText w:val="o"/>
      <w:lvlJc w:val="left"/>
      <w:pPr>
        <w:ind w:left="5760" w:hanging="360"/>
      </w:pPr>
      <w:rPr>
        <w:rFonts w:hint="default" w:ascii="Courier New" w:hAnsi="Courier New"/>
      </w:rPr>
    </w:lvl>
    <w:lvl w:ilvl="8" w:tplc="4E3E288E">
      <w:start w:val="1"/>
      <w:numFmt w:val="bullet"/>
      <w:lvlText w:val=""/>
      <w:lvlJc w:val="left"/>
      <w:pPr>
        <w:ind w:left="6480" w:hanging="360"/>
      </w:pPr>
      <w:rPr>
        <w:rFonts w:hint="default" w:ascii="Wingdings" w:hAnsi="Wingdings"/>
      </w:rPr>
    </w:lvl>
  </w:abstractNum>
  <w:abstractNum w:abstractNumId="23" w15:restartNumberingAfterBreak="0">
    <w:nsid w:val="40D1615A"/>
    <w:multiLevelType w:val="hybridMultilevel"/>
    <w:tmpl w:val="FFFFFFFF"/>
    <w:lvl w:ilvl="0" w:tplc="20722840">
      <w:start w:val="1"/>
      <w:numFmt w:val="bullet"/>
      <w:lvlText w:val=""/>
      <w:lvlJc w:val="left"/>
      <w:pPr>
        <w:ind w:left="720" w:hanging="360"/>
      </w:pPr>
      <w:rPr>
        <w:rFonts w:hint="default" w:ascii="Wingdings" w:hAnsi="Wingdings"/>
      </w:rPr>
    </w:lvl>
    <w:lvl w:ilvl="1" w:tplc="97DA076C">
      <w:start w:val="1"/>
      <w:numFmt w:val="bullet"/>
      <w:lvlText w:val="o"/>
      <w:lvlJc w:val="left"/>
      <w:pPr>
        <w:ind w:left="1440" w:hanging="360"/>
      </w:pPr>
      <w:rPr>
        <w:rFonts w:hint="default" w:ascii="Courier New" w:hAnsi="Courier New"/>
      </w:rPr>
    </w:lvl>
    <w:lvl w:ilvl="2" w:tplc="2056FB78">
      <w:start w:val="1"/>
      <w:numFmt w:val="bullet"/>
      <w:lvlText w:val=""/>
      <w:lvlJc w:val="left"/>
      <w:pPr>
        <w:ind w:left="2160" w:hanging="360"/>
      </w:pPr>
      <w:rPr>
        <w:rFonts w:hint="default" w:ascii="Wingdings" w:hAnsi="Wingdings"/>
      </w:rPr>
    </w:lvl>
    <w:lvl w:ilvl="3" w:tplc="E5CC4952">
      <w:start w:val="1"/>
      <w:numFmt w:val="bullet"/>
      <w:lvlText w:val=""/>
      <w:lvlJc w:val="left"/>
      <w:pPr>
        <w:ind w:left="2880" w:hanging="360"/>
      </w:pPr>
      <w:rPr>
        <w:rFonts w:hint="default" w:ascii="Symbol" w:hAnsi="Symbol"/>
      </w:rPr>
    </w:lvl>
    <w:lvl w:ilvl="4" w:tplc="4A341888">
      <w:start w:val="1"/>
      <w:numFmt w:val="bullet"/>
      <w:lvlText w:val="o"/>
      <w:lvlJc w:val="left"/>
      <w:pPr>
        <w:ind w:left="3600" w:hanging="360"/>
      </w:pPr>
      <w:rPr>
        <w:rFonts w:hint="default" w:ascii="Courier New" w:hAnsi="Courier New"/>
      </w:rPr>
    </w:lvl>
    <w:lvl w:ilvl="5" w:tplc="92DC82F4">
      <w:start w:val="1"/>
      <w:numFmt w:val="bullet"/>
      <w:lvlText w:val=""/>
      <w:lvlJc w:val="left"/>
      <w:pPr>
        <w:ind w:left="4320" w:hanging="360"/>
      </w:pPr>
      <w:rPr>
        <w:rFonts w:hint="default" w:ascii="Wingdings" w:hAnsi="Wingdings"/>
      </w:rPr>
    </w:lvl>
    <w:lvl w:ilvl="6" w:tplc="69F68CD6">
      <w:start w:val="1"/>
      <w:numFmt w:val="bullet"/>
      <w:lvlText w:val=""/>
      <w:lvlJc w:val="left"/>
      <w:pPr>
        <w:ind w:left="5040" w:hanging="360"/>
      </w:pPr>
      <w:rPr>
        <w:rFonts w:hint="default" w:ascii="Symbol" w:hAnsi="Symbol"/>
      </w:rPr>
    </w:lvl>
    <w:lvl w:ilvl="7" w:tplc="7154FDC6">
      <w:start w:val="1"/>
      <w:numFmt w:val="bullet"/>
      <w:lvlText w:val="o"/>
      <w:lvlJc w:val="left"/>
      <w:pPr>
        <w:ind w:left="5760" w:hanging="360"/>
      </w:pPr>
      <w:rPr>
        <w:rFonts w:hint="default" w:ascii="Courier New" w:hAnsi="Courier New"/>
      </w:rPr>
    </w:lvl>
    <w:lvl w:ilvl="8" w:tplc="2190D1C2">
      <w:start w:val="1"/>
      <w:numFmt w:val="bullet"/>
      <w:lvlText w:val=""/>
      <w:lvlJc w:val="left"/>
      <w:pPr>
        <w:ind w:left="6480" w:hanging="360"/>
      </w:pPr>
      <w:rPr>
        <w:rFonts w:hint="default" w:ascii="Wingdings" w:hAnsi="Wingdings"/>
      </w:rPr>
    </w:lvl>
  </w:abstractNum>
  <w:abstractNum w:abstractNumId="24" w15:restartNumberingAfterBreak="0">
    <w:nsid w:val="4AF73486"/>
    <w:multiLevelType w:val="hybridMultilevel"/>
    <w:tmpl w:val="FFFFFFFF"/>
    <w:lvl w:ilvl="0" w:tplc="5B34695A">
      <w:numFmt w:val="bullet"/>
      <w:lvlText w:val=""/>
      <w:lvlJc w:val="left"/>
      <w:pPr>
        <w:ind w:left="808" w:hanging="360"/>
      </w:pPr>
      <w:rPr>
        <w:rFonts w:hint="default" w:ascii="Wingdings" w:hAnsi="Wingdings" w:eastAsia="Wingdings" w:cs="Wingdings"/>
        <w:w w:val="100"/>
        <w:sz w:val="18"/>
        <w:szCs w:val="18"/>
        <w:lang w:val="en-US" w:eastAsia="en-US" w:bidi="ar-SA"/>
      </w:rPr>
    </w:lvl>
    <w:lvl w:ilvl="1" w:tplc="34AC0DC8">
      <w:numFmt w:val="bullet"/>
      <w:lvlText w:val="•"/>
      <w:lvlJc w:val="left"/>
      <w:pPr>
        <w:ind w:left="1691" w:hanging="360"/>
      </w:pPr>
      <w:rPr>
        <w:rFonts w:hint="default"/>
        <w:lang w:val="en-US" w:eastAsia="en-US" w:bidi="ar-SA"/>
      </w:rPr>
    </w:lvl>
    <w:lvl w:ilvl="2" w:tplc="14EE4824">
      <w:numFmt w:val="bullet"/>
      <w:lvlText w:val="•"/>
      <w:lvlJc w:val="left"/>
      <w:pPr>
        <w:ind w:left="2582" w:hanging="360"/>
      </w:pPr>
      <w:rPr>
        <w:rFonts w:hint="default"/>
        <w:lang w:val="en-US" w:eastAsia="en-US" w:bidi="ar-SA"/>
      </w:rPr>
    </w:lvl>
    <w:lvl w:ilvl="3" w:tplc="E8325074">
      <w:numFmt w:val="bullet"/>
      <w:lvlText w:val="•"/>
      <w:lvlJc w:val="left"/>
      <w:pPr>
        <w:ind w:left="3473" w:hanging="360"/>
      </w:pPr>
      <w:rPr>
        <w:rFonts w:hint="default"/>
        <w:lang w:val="en-US" w:eastAsia="en-US" w:bidi="ar-SA"/>
      </w:rPr>
    </w:lvl>
    <w:lvl w:ilvl="4" w:tplc="FAF2CCAC">
      <w:numFmt w:val="bullet"/>
      <w:lvlText w:val="•"/>
      <w:lvlJc w:val="left"/>
      <w:pPr>
        <w:ind w:left="4364" w:hanging="360"/>
      </w:pPr>
      <w:rPr>
        <w:rFonts w:hint="default"/>
        <w:lang w:val="en-US" w:eastAsia="en-US" w:bidi="ar-SA"/>
      </w:rPr>
    </w:lvl>
    <w:lvl w:ilvl="5" w:tplc="6B9C96B4">
      <w:numFmt w:val="bullet"/>
      <w:lvlText w:val="•"/>
      <w:lvlJc w:val="left"/>
      <w:pPr>
        <w:ind w:left="5256" w:hanging="360"/>
      </w:pPr>
      <w:rPr>
        <w:rFonts w:hint="default"/>
        <w:lang w:val="en-US" w:eastAsia="en-US" w:bidi="ar-SA"/>
      </w:rPr>
    </w:lvl>
    <w:lvl w:ilvl="6" w:tplc="0B1212CA">
      <w:numFmt w:val="bullet"/>
      <w:lvlText w:val="•"/>
      <w:lvlJc w:val="left"/>
      <w:pPr>
        <w:ind w:left="6147" w:hanging="360"/>
      </w:pPr>
      <w:rPr>
        <w:rFonts w:hint="default"/>
        <w:lang w:val="en-US" w:eastAsia="en-US" w:bidi="ar-SA"/>
      </w:rPr>
    </w:lvl>
    <w:lvl w:ilvl="7" w:tplc="4C142F8C">
      <w:numFmt w:val="bullet"/>
      <w:lvlText w:val="•"/>
      <w:lvlJc w:val="left"/>
      <w:pPr>
        <w:ind w:left="7038" w:hanging="360"/>
      </w:pPr>
      <w:rPr>
        <w:rFonts w:hint="default"/>
        <w:lang w:val="en-US" w:eastAsia="en-US" w:bidi="ar-SA"/>
      </w:rPr>
    </w:lvl>
    <w:lvl w:ilvl="8" w:tplc="62B063AC">
      <w:numFmt w:val="bullet"/>
      <w:lvlText w:val="•"/>
      <w:lvlJc w:val="left"/>
      <w:pPr>
        <w:ind w:left="7929" w:hanging="360"/>
      </w:pPr>
      <w:rPr>
        <w:rFonts w:hint="default"/>
        <w:lang w:val="en-US" w:eastAsia="en-US" w:bidi="ar-SA"/>
      </w:rPr>
    </w:lvl>
  </w:abstractNum>
  <w:abstractNum w:abstractNumId="25" w15:restartNumberingAfterBreak="0">
    <w:nsid w:val="5A3A3CC3"/>
    <w:multiLevelType w:val="hybridMultilevel"/>
    <w:tmpl w:val="FFFFFFFF"/>
    <w:lvl w:ilvl="0" w:tplc="9370AC5E">
      <w:numFmt w:val="bullet"/>
      <w:lvlText w:val=""/>
      <w:lvlJc w:val="left"/>
      <w:pPr>
        <w:ind w:left="808" w:hanging="360"/>
      </w:pPr>
      <w:rPr>
        <w:rFonts w:hint="default" w:ascii="Wingdings" w:hAnsi="Wingdings" w:eastAsia="Wingdings" w:cs="Wingdings"/>
        <w:w w:val="100"/>
        <w:sz w:val="18"/>
        <w:szCs w:val="18"/>
        <w:lang w:val="en-US" w:eastAsia="en-US" w:bidi="ar-SA"/>
      </w:rPr>
    </w:lvl>
    <w:lvl w:ilvl="1" w:tplc="108ACEB2">
      <w:numFmt w:val="bullet"/>
      <w:lvlText w:val="•"/>
      <w:lvlJc w:val="left"/>
      <w:pPr>
        <w:ind w:left="1655" w:hanging="360"/>
      </w:pPr>
      <w:rPr>
        <w:rFonts w:hint="default"/>
        <w:lang w:val="en-US" w:eastAsia="en-US" w:bidi="ar-SA"/>
      </w:rPr>
    </w:lvl>
    <w:lvl w:ilvl="2" w:tplc="0616E40C">
      <w:numFmt w:val="bullet"/>
      <w:lvlText w:val="•"/>
      <w:lvlJc w:val="left"/>
      <w:pPr>
        <w:ind w:left="2510" w:hanging="360"/>
      </w:pPr>
      <w:rPr>
        <w:rFonts w:hint="default"/>
        <w:lang w:val="en-US" w:eastAsia="en-US" w:bidi="ar-SA"/>
      </w:rPr>
    </w:lvl>
    <w:lvl w:ilvl="3" w:tplc="548A8784">
      <w:numFmt w:val="bullet"/>
      <w:lvlText w:val="•"/>
      <w:lvlJc w:val="left"/>
      <w:pPr>
        <w:ind w:left="3365" w:hanging="360"/>
      </w:pPr>
      <w:rPr>
        <w:rFonts w:hint="default"/>
        <w:lang w:val="en-US" w:eastAsia="en-US" w:bidi="ar-SA"/>
      </w:rPr>
    </w:lvl>
    <w:lvl w:ilvl="4" w:tplc="56AEBF6A">
      <w:numFmt w:val="bullet"/>
      <w:lvlText w:val="•"/>
      <w:lvlJc w:val="left"/>
      <w:pPr>
        <w:ind w:left="4220" w:hanging="360"/>
      </w:pPr>
      <w:rPr>
        <w:rFonts w:hint="default"/>
        <w:lang w:val="en-US" w:eastAsia="en-US" w:bidi="ar-SA"/>
      </w:rPr>
    </w:lvl>
    <w:lvl w:ilvl="5" w:tplc="DA72F8CC">
      <w:numFmt w:val="bullet"/>
      <w:lvlText w:val="•"/>
      <w:lvlJc w:val="left"/>
      <w:pPr>
        <w:ind w:left="5076" w:hanging="360"/>
      </w:pPr>
      <w:rPr>
        <w:rFonts w:hint="default"/>
        <w:lang w:val="en-US" w:eastAsia="en-US" w:bidi="ar-SA"/>
      </w:rPr>
    </w:lvl>
    <w:lvl w:ilvl="6" w:tplc="352AFB94">
      <w:numFmt w:val="bullet"/>
      <w:lvlText w:val="•"/>
      <w:lvlJc w:val="left"/>
      <w:pPr>
        <w:ind w:left="5931" w:hanging="360"/>
      </w:pPr>
      <w:rPr>
        <w:rFonts w:hint="default"/>
        <w:lang w:val="en-US" w:eastAsia="en-US" w:bidi="ar-SA"/>
      </w:rPr>
    </w:lvl>
    <w:lvl w:ilvl="7" w:tplc="0DD4F9B2">
      <w:numFmt w:val="bullet"/>
      <w:lvlText w:val="•"/>
      <w:lvlJc w:val="left"/>
      <w:pPr>
        <w:ind w:left="6786" w:hanging="360"/>
      </w:pPr>
      <w:rPr>
        <w:rFonts w:hint="default"/>
        <w:lang w:val="en-US" w:eastAsia="en-US" w:bidi="ar-SA"/>
      </w:rPr>
    </w:lvl>
    <w:lvl w:ilvl="8" w:tplc="C97AEA42">
      <w:numFmt w:val="bullet"/>
      <w:lvlText w:val="•"/>
      <w:lvlJc w:val="left"/>
      <w:pPr>
        <w:ind w:left="7641" w:hanging="360"/>
      </w:pPr>
      <w:rPr>
        <w:rFonts w:hint="default"/>
        <w:lang w:val="en-US" w:eastAsia="en-US" w:bidi="ar-SA"/>
      </w:rPr>
    </w:lvl>
  </w:abstractNum>
  <w:abstractNum w:abstractNumId="26" w15:restartNumberingAfterBreak="0">
    <w:nsid w:val="5E274D8C"/>
    <w:multiLevelType w:val="hybridMultilevel"/>
    <w:tmpl w:val="FFFFFFFF"/>
    <w:lvl w:ilvl="0" w:tplc="71C4F22C">
      <w:start w:val="1"/>
      <w:numFmt w:val="bullet"/>
      <w:lvlText w:val=""/>
      <w:lvlJc w:val="left"/>
      <w:pPr>
        <w:ind w:left="720" w:hanging="360"/>
      </w:pPr>
      <w:rPr>
        <w:rFonts w:hint="default" w:ascii="Wingdings" w:hAnsi="Wingdings"/>
      </w:rPr>
    </w:lvl>
    <w:lvl w:ilvl="1" w:tplc="214CDB70">
      <w:start w:val="1"/>
      <w:numFmt w:val="bullet"/>
      <w:lvlText w:val="o"/>
      <w:lvlJc w:val="left"/>
      <w:pPr>
        <w:ind w:left="1440" w:hanging="360"/>
      </w:pPr>
      <w:rPr>
        <w:rFonts w:hint="default" w:ascii="Courier New" w:hAnsi="Courier New"/>
      </w:rPr>
    </w:lvl>
    <w:lvl w:ilvl="2" w:tplc="EAE01170">
      <w:start w:val="1"/>
      <w:numFmt w:val="bullet"/>
      <w:lvlText w:val=""/>
      <w:lvlJc w:val="left"/>
      <w:pPr>
        <w:ind w:left="2160" w:hanging="360"/>
      </w:pPr>
      <w:rPr>
        <w:rFonts w:hint="default" w:ascii="Wingdings" w:hAnsi="Wingdings"/>
      </w:rPr>
    </w:lvl>
    <w:lvl w:ilvl="3" w:tplc="495C9BEC">
      <w:start w:val="1"/>
      <w:numFmt w:val="bullet"/>
      <w:lvlText w:val=""/>
      <w:lvlJc w:val="left"/>
      <w:pPr>
        <w:ind w:left="2880" w:hanging="360"/>
      </w:pPr>
      <w:rPr>
        <w:rFonts w:hint="default" w:ascii="Symbol" w:hAnsi="Symbol"/>
      </w:rPr>
    </w:lvl>
    <w:lvl w:ilvl="4" w:tplc="3E721080">
      <w:start w:val="1"/>
      <w:numFmt w:val="bullet"/>
      <w:lvlText w:val="o"/>
      <w:lvlJc w:val="left"/>
      <w:pPr>
        <w:ind w:left="3600" w:hanging="360"/>
      </w:pPr>
      <w:rPr>
        <w:rFonts w:hint="default" w:ascii="Courier New" w:hAnsi="Courier New"/>
      </w:rPr>
    </w:lvl>
    <w:lvl w:ilvl="5" w:tplc="7B8C4CB6">
      <w:start w:val="1"/>
      <w:numFmt w:val="bullet"/>
      <w:lvlText w:val=""/>
      <w:lvlJc w:val="left"/>
      <w:pPr>
        <w:ind w:left="4320" w:hanging="360"/>
      </w:pPr>
      <w:rPr>
        <w:rFonts w:hint="default" w:ascii="Wingdings" w:hAnsi="Wingdings"/>
      </w:rPr>
    </w:lvl>
    <w:lvl w:ilvl="6" w:tplc="5D7CF9C6">
      <w:start w:val="1"/>
      <w:numFmt w:val="bullet"/>
      <w:lvlText w:val=""/>
      <w:lvlJc w:val="left"/>
      <w:pPr>
        <w:ind w:left="5040" w:hanging="360"/>
      </w:pPr>
      <w:rPr>
        <w:rFonts w:hint="default" w:ascii="Symbol" w:hAnsi="Symbol"/>
      </w:rPr>
    </w:lvl>
    <w:lvl w:ilvl="7" w:tplc="E8F47E9A">
      <w:start w:val="1"/>
      <w:numFmt w:val="bullet"/>
      <w:lvlText w:val="o"/>
      <w:lvlJc w:val="left"/>
      <w:pPr>
        <w:ind w:left="5760" w:hanging="360"/>
      </w:pPr>
      <w:rPr>
        <w:rFonts w:hint="default" w:ascii="Courier New" w:hAnsi="Courier New"/>
      </w:rPr>
    </w:lvl>
    <w:lvl w:ilvl="8" w:tplc="596853AA">
      <w:start w:val="1"/>
      <w:numFmt w:val="bullet"/>
      <w:lvlText w:val=""/>
      <w:lvlJc w:val="left"/>
      <w:pPr>
        <w:ind w:left="6480" w:hanging="360"/>
      </w:pPr>
      <w:rPr>
        <w:rFonts w:hint="default" w:ascii="Wingdings" w:hAnsi="Wingdings"/>
      </w:rPr>
    </w:lvl>
  </w:abstractNum>
  <w:abstractNum w:abstractNumId="27" w15:restartNumberingAfterBreak="0">
    <w:nsid w:val="5F767A92"/>
    <w:multiLevelType w:val="hybridMultilevel"/>
    <w:tmpl w:val="FFFFFFFF"/>
    <w:lvl w:ilvl="0" w:tplc="19E01268">
      <w:start w:val="1"/>
      <w:numFmt w:val="bullet"/>
      <w:lvlText w:val=""/>
      <w:lvlJc w:val="left"/>
      <w:pPr>
        <w:ind w:left="720" w:hanging="360"/>
      </w:pPr>
      <w:rPr>
        <w:rFonts w:hint="default" w:ascii="Symbol" w:hAnsi="Symbol"/>
      </w:rPr>
    </w:lvl>
    <w:lvl w:ilvl="1" w:tplc="84C636DE">
      <w:start w:val="1"/>
      <w:numFmt w:val="bullet"/>
      <w:lvlText w:val="o"/>
      <w:lvlJc w:val="left"/>
      <w:pPr>
        <w:ind w:left="1440" w:hanging="360"/>
      </w:pPr>
      <w:rPr>
        <w:rFonts w:hint="default" w:ascii="Courier New" w:hAnsi="Courier New"/>
      </w:rPr>
    </w:lvl>
    <w:lvl w:ilvl="2" w:tplc="5CB01EA0">
      <w:start w:val="1"/>
      <w:numFmt w:val="bullet"/>
      <w:lvlText w:val=""/>
      <w:lvlJc w:val="left"/>
      <w:pPr>
        <w:ind w:left="2160" w:hanging="360"/>
      </w:pPr>
      <w:rPr>
        <w:rFonts w:hint="default" w:ascii="Wingdings" w:hAnsi="Wingdings"/>
      </w:rPr>
    </w:lvl>
    <w:lvl w:ilvl="3" w:tplc="30463F26">
      <w:start w:val="1"/>
      <w:numFmt w:val="bullet"/>
      <w:lvlText w:val=""/>
      <w:lvlJc w:val="left"/>
      <w:pPr>
        <w:ind w:left="2880" w:hanging="360"/>
      </w:pPr>
      <w:rPr>
        <w:rFonts w:hint="default" w:ascii="Symbol" w:hAnsi="Symbol"/>
      </w:rPr>
    </w:lvl>
    <w:lvl w:ilvl="4" w:tplc="0FD0E1A6">
      <w:start w:val="1"/>
      <w:numFmt w:val="bullet"/>
      <w:lvlText w:val="o"/>
      <w:lvlJc w:val="left"/>
      <w:pPr>
        <w:ind w:left="3600" w:hanging="360"/>
      </w:pPr>
      <w:rPr>
        <w:rFonts w:hint="default" w:ascii="Courier New" w:hAnsi="Courier New"/>
      </w:rPr>
    </w:lvl>
    <w:lvl w:ilvl="5" w:tplc="2CF03C0C">
      <w:start w:val="1"/>
      <w:numFmt w:val="bullet"/>
      <w:lvlText w:val=""/>
      <w:lvlJc w:val="left"/>
      <w:pPr>
        <w:ind w:left="4320" w:hanging="360"/>
      </w:pPr>
      <w:rPr>
        <w:rFonts w:hint="default" w:ascii="Wingdings" w:hAnsi="Wingdings"/>
      </w:rPr>
    </w:lvl>
    <w:lvl w:ilvl="6" w:tplc="276A69BC">
      <w:start w:val="1"/>
      <w:numFmt w:val="bullet"/>
      <w:lvlText w:val=""/>
      <w:lvlJc w:val="left"/>
      <w:pPr>
        <w:ind w:left="5040" w:hanging="360"/>
      </w:pPr>
      <w:rPr>
        <w:rFonts w:hint="default" w:ascii="Symbol" w:hAnsi="Symbol"/>
      </w:rPr>
    </w:lvl>
    <w:lvl w:ilvl="7" w:tplc="E342FF7C">
      <w:start w:val="1"/>
      <w:numFmt w:val="bullet"/>
      <w:lvlText w:val="o"/>
      <w:lvlJc w:val="left"/>
      <w:pPr>
        <w:ind w:left="5760" w:hanging="360"/>
      </w:pPr>
      <w:rPr>
        <w:rFonts w:hint="default" w:ascii="Courier New" w:hAnsi="Courier New"/>
      </w:rPr>
    </w:lvl>
    <w:lvl w:ilvl="8" w:tplc="CE227F98">
      <w:start w:val="1"/>
      <w:numFmt w:val="bullet"/>
      <w:lvlText w:val=""/>
      <w:lvlJc w:val="left"/>
      <w:pPr>
        <w:ind w:left="6480" w:hanging="360"/>
      </w:pPr>
      <w:rPr>
        <w:rFonts w:hint="default" w:ascii="Wingdings" w:hAnsi="Wingdings"/>
      </w:rPr>
    </w:lvl>
  </w:abstractNum>
  <w:abstractNum w:abstractNumId="28" w15:restartNumberingAfterBreak="0">
    <w:nsid w:val="682E6F5B"/>
    <w:multiLevelType w:val="hybridMultilevel"/>
    <w:tmpl w:val="FFFFFFFF"/>
    <w:lvl w:ilvl="0" w:tplc="A54E2244">
      <w:start w:val="1"/>
      <w:numFmt w:val="bullet"/>
      <w:lvlText w:val=""/>
      <w:lvlJc w:val="left"/>
      <w:pPr>
        <w:ind w:left="720" w:hanging="360"/>
      </w:pPr>
      <w:rPr>
        <w:rFonts w:hint="default" w:ascii="Wingdings" w:hAnsi="Wingdings"/>
      </w:rPr>
    </w:lvl>
    <w:lvl w:ilvl="1" w:tplc="13A29712">
      <w:start w:val="1"/>
      <w:numFmt w:val="bullet"/>
      <w:lvlText w:val="o"/>
      <w:lvlJc w:val="left"/>
      <w:pPr>
        <w:ind w:left="1440" w:hanging="360"/>
      </w:pPr>
      <w:rPr>
        <w:rFonts w:hint="default" w:ascii="Courier New" w:hAnsi="Courier New"/>
      </w:rPr>
    </w:lvl>
    <w:lvl w:ilvl="2" w:tplc="3D462496">
      <w:start w:val="1"/>
      <w:numFmt w:val="bullet"/>
      <w:lvlText w:val=""/>
      <w:lvlJc w:val="left"/>
      <w:pPr>
        <w:ind w:left="2160" w:hanging="360"/>
      </w:pPr>
      <w:rPr>
        <w:rFonts w:hint="default" w:ascii="Wingdings" w:hAnsi="Wingdings"/>
      </w:rPr>
    </w:lvl>
    <w:lvl w:ilvl="3" w:tplc="057CB306">
      <w:start w:val="1"/>
      <w:numFmt w:val="bullet"/>
      <w:lvlText w:val=""/>
      <w:lvlJc w:val="left"/>
      <w:pPr>
        <w:ind w:left="2880" w:hanging="360"/>
      </w:pPr>
      <w:rPr>
        <w:rFonts w:hint="default" w:ascii="Symbol" w:hAnsi="Symbol"/>
      </w:rPr>
    </w:lvl>
    <w:lvl w:ilvl="4" w:tplc="9E7EC124">
      <w:start w:val="1"/>
      <w:numFmt w:val="bullet"/>
      <w:lvlText w:val="o"/>
      <w:lvlJc w:val="left"/>
      <w:pPr>
        <w:ind w:left="3600" w:hanging="360"/>
      </w:pPr>
      <w:rPr>
        <w:rFonts w:hint="default" w:ascii="Courier New" w:hAnsi="Courier New"/>
      </w:rPr>
    </w:lvl>
    <w:lvl w:ilvl="5" w:tplc="FCA272AE">
      <w:start w:val="1"/>
      <w:numFmt w:val="bullet"/>
      <w:lvlText w:val=""/>
      <w:lvlJc w:val="left"/>
      <w:pPr>
        <w:ind w:left="4320" w:hanging="360"/>
      </w:pPr>
      <w:rPr>
        <w:rFonts w:hint="default" w:ascii="Wingdings" w:hAnsi="Wingdings"/>
      </w:rPr>
    </w:lvl>
    <w:lvl w:ilvl="6" w:tplc="1814066A">
      <w:start w:val="1"/>
      <w:numFmt w:val="bullet"/>
      <w:lvlText w:val=""/>
      <w:lvlJc w:val="left"/>
      <w:pPr>
        <w:ind w:left="5040" w:hanging="360"/>
      </w:pPr>
      <w:rPr>
        <w:rFonts w:hint="default" w:ascii="Symbol" w:hAnsi="Symbol"/>
      </w:rPr>
    </w:lvl>
    <w:lvl w:ilvl="7" w:tplc="53066350">
      <w:start w:val="1"/>
      <w:numFmt w:val="bullet"/>
      <w:lvlText w:val="o"/>
      <w:lvlJc w:val="left"/>
      <w:pPr>
        <w:ind w:left="5760" w:hanging="360"/>
      </w:pPr>
      <w:rPr>
        <w:rFonts w:hint="default" w:ascii="Courier New" w:hAnsi="Courier New"/>
      </w:rPr>
    </w:lvl>
    <w:lvl w:ilvl="8" w:tplc="799E0EF0">
      <w:start w:val="1"/>
      <w:numFmt w:val="bullet"/>
      <w:lvlText w:val=""/>
      <w:lvlJc w:val="left"/>
      <w:pPr>
        <w:ind w:left="6480" w:hanging="360"/>
      </w:pPr>
      <w:rPr>
        <w:rFonts w:hint="default" w:ascii="Wingdings" w:hAnsi="Wingdings"/>
      </w:rPr>
    </w:lvl>
  </w:abstractNum>
  <w:abstractNum w:abstractNumId="29" w15:restartNumberingAfterBreak="0">
    <w:nsid w:val="6A254A46"/>
    <w:multiLevelType w:val="hybridMultilevel"/>
    <w:tmpl w:val="FFFFFFFF"/>
    <w:lvl w:ilvl="0" w:tplc="26B2DDC2">
      <w:start w:val="1"/>
      <w:numFmt w:val="bullet"/>
      <w:lvlText w:val=""/>
      <w:lvlJc w:val="left"/>
      <w:pPr>
        <w:ind w:left="720" w:hanging="360"/>
      </w:pPr>
      <w:rPr>
        <w:rFonts w:hint="default" w:ascii="Wingdings" w:hAnsi="Wingdings"/>
      </w:rPr>
    </w:lvl>
    <w:lvl w:ilvl="1" w:tplc="E1528E5A">
      <w:start w:val="1"/>
      <w:numFmt w:val="bullet"/>
      <w:lvlText w:val="o"/>
      <w:lvlJc w:val="left"/>
      <w:pPr>
        <w:ind w:left="1440" w:hanging="360"/>
      </w:pPr>
      <w:rPr>
        <w:rFonts w:hint="default" w:ascii="Courier New" w:hAnsi="Courier New"/>
      </w:rPr>
    </w:lvl>
    <w:lvl w:ilvl="2" w:tplc="B5D07F4C">
      <w:start w:val="1"/>
      <w:numFmt w:val="bullet"/>
      <w:lvlText w:val=""/>
      <w:lvlJc w:val="left"/>
      <w:pPr>
        <w:ind w:left="2160" w:hanging="360"/>
      </w:pPr>
      <w:rPr>
        <w:rFonts w:hint="default" w:ascii="Wingdings" w:hAnsi="Wingdings"/>
      </w:rPr>
    </w:lvl>
    <w:lvl w:ilvl="3" w:tplc="2F0A187A">
      <w:start w:val="1"/>
      <w:numFmt w:val="bullet"/>
      <w:lvlText w:val=""/>
      <w:lvlJc w:val="left"/>
      <w:pPr>
        <w:ind w:left="2880" w:hanging="360"/>
      </w:pPr>
      <w:rPr>
        <w:rFonts w:hint="default" w:ascii="Symbol" w:hAnsi="Symbol"/>
      </w:rPr>
    </w:lvl>
    <w:lvl w:ilvl="4" w:tplc="77E6248C">
      <w:start w:val="1"/>
      <w:numFmt w:val="bullet"/>
      <w:lvlText w:val="o"/>
      <w:lvlJc w:val="left"/>
      <w:pPr>
        <w:ind w:left="3600" w:hanging="360"/>
      </w:pPr>
      <w:rPr>
        <w:rFonts w:hint="default" w:ascii="Courier New" w:hAnsi="Courier New"/>
      </w:rPr>
    </w:lvl>
    <w:lvl w:ilvl="5" w:tplc="7A929378">
      <w:start w:val="1"/>
      <w:numFmt w:val="bullet"/>
      <w:lvlText w:val=""/>
      <w:lvlJc w:val="left"/>
      <w:pPr>
        <w:ind w:left="4320" w:hanging="360"/>
      </w:pPr>
      <w:rPr>
        <w:rFonts w:hint="default" w:ascii="Wingdings" w:hAnsi="Wingdings"/>
      </w:rPr>
    </w:lvl>
    <w:lvl w:ilvl="6" w:tplc="C914AA1E">
      <w:start w:val="1"/>
      <w:numFmt w:val="bullet"/>
      <w:lvlText w:val=""/>
      <w:lvlJc w:val="left"/>
      <w:pPr>
        <w:ind w:left="5040" w:hanging="360"/>
      </w:pPr>
      <w:rPr>
        <w:rFonts w:hint="default" w:ascii="Symbol" w:hAnsi="Symbol"/>
      </w:rPr>
    </w:lvl>
    <w:lvl w:ilvl="7" w:tplc="EAD46FD2">
      <w:start w:val="1"/>
      <w:numFmt w:val="bullet"/>
      <w:lvlText w:val="o"/>
      <w:lvlJc w:val="left"/>
      <w:pPr>
        <w:ind w:left="5760" w:hanging="360"/>
      </w:pPr>
      <w:rPr>
        <w:rFonts w:hint="default" w:ascii="Courier New" w:hAnsi="Courier New"/>
      </w:rPr>
    </w:lvl>
    <w:lvl w:ilvl="8" w:tplc="35402224">
      <w:start w:val="1"/>
      <w:numFmt w:val="bullet"/>
      <w:lvlText w:val=""/>
      <w:lvlJc w:val="left"/>
      <w:pPr>
        <w:ind w:left="6480" w:hanging="360"/>
      </w:pPr>
      <w:rPr>
        <w:rFonts w:hint="default" w:ascii="Wingdings" w:hAnsi="Wingdings"/>
      </w:rPr>
    </w:lvl>
  </w:abstractNum>
  <w:abstractNum w:abstractNumId="30" w15:restartNumberingAfterBreak="0">
    <w:nsid w:val="6C41405D"/>
    <w:multiLevelType w:val="hybridMultilevel"/>
    <w:tmpl w:val="FFFFFFFF"/>
    <w:lvl w:ilvl="0" w:tplc="FBD4AEE2">
      <w:start w:val="1"/>
      <w:numFmt w:val="bullet"/>
      <w:lvlText w:val=""/>
      <w:lvlJc w:val="left"/>
      <w:pPr>
        <w:ind w:left="720" w:hanging="360"/>
      </w:pPr>
      <w:rPr>
        <w:rFonts w:hint="default" w:ascii="Wingdings" w:hAnsi="Wingdings"/>
      </w:rPr>
    </w:lvl>
    <w:lvl w:ilvl="1" w:tplc="BE263FAA">
      <w:start w:val="1"/>
      <w:numFmt w:val="bullet"/>
      <w:lvlText w:val="o"/>
      <w:lvlJc w:val="left"/>
      <w:pPr>
        <w:ind w:left="1440" w:hanging="360"/>
      </w:pPr>
      <w:rPr>
        <w:rFonts w:hint="default" w:ascii="Courier New" w:hAnsi="Courier New"/>
      </w:rPr>
    </w:lvl>
    <w:lvl w:ilvl="2" w:tplc="CE7A9610">
      <w:start w:val="1"/>
      <w:numFmt w:val="bullet"/>
      <w:lvlText w:val=""/>
      <w:lvlJc w:val="left"/>
      <w:pPr>
        <w:ind w:left="2160" w:hanging="360"/>
      </w:pPr>
      <w:rPr>
        <w:rFonts w:hint="default" w:ascii="Wingdings" w:hAnsi="Wingdings"/>
      </w:rPr>
    </w:lvl>
    <w:lvl w:ilvl="3" w:tplc="7EDC5FC2">
      <w:start w:val="1"/>
      <w:numFmt w:val="bullet"/>
      <w:lvlText w:val=""/>
      <w:lvlJc w:val="left"/>
      <w:pPr>
        <w:ind w:left="2880" w:hanging="360"/>
      </w:pPr>
      <w:rPr>
        <w:rFonts w:hint="default" w:ascii="Symbol" w:hAnsi="Symbol"/>
      </w:rPr>
    </w:lvl>
    <w:lvl w:ilvl="4" w:tplc="F9E459EC">
      <w:start w:val="1"/>
      <w:numFmt w:val="bullet"/>
      <w:lvlText w:val="o"/>
      <w:lvlJc w:val="left"/>
      <w:pPr>
        <w:ind w:left="3600" w:hanging="360"/>
      </w:pPr>
      <w:rPr>
        <w:rFonts w:hint="default" w:ascii="Courier New" w:hAnsi="Courier New"/>
      </w:rPr>
    </w:lvl>
    <w:lvl w:ilvl="5" w:tplc="1E0656B4">
      <w:start w:val="1"/>
      <w:numFmt w:val="bullet"/>
      <w:lvlText w:val=""/>
      <w:lvlJc w:val="left"/>
      <w:pPr>
        <w:ind w:left="4320" w:hanging="360"/>
      </w:pPr>
      <w:rPr>
        <w:rFonts w:hint="default" w:ascii="Wingdings" w:hAnsi="Wingdings"/>
      </w:rPr>
    </w:lvl>
    <w:lvl w:ilvl="6" w:tplc="9E665AB4">
      <w:start w:val="1"/>
      <w:numFmt w:val="bullet"/>
      <w:lvlText w:val=""/>
      <w:lvlJc w:val="left"/>
      <w:pPr>
        <w:ind w:left="5040" w:hanging="360"/>
      </w:pPr>
      <w:rPr>
        <w:rFonts w:hint="default" w:ascii="Symbol" w:hAnsi="Symbol"/>
      </w:rPr>
    </w:lvl>
    <w:lvl w:ilvl="7" w:tplc="06ECDA66">
      <w:start w:val="1"/>
      <w:numFmt w:val="bullet"/>
      <w:lvlText w:val="o"/>
      <w:lvlJc w:val="left"/>
      <w:pPr>
        <w:ind w:left="5760" w:hanging="360"/>
      </w:pPr>
      <w:rPr>
        <w:rFonts w:hint="default" w:ascii="Courier New" w:hAnsi="Courier New"/>
      </w:rPr>
    </w:lvl>
    <w:lvl w:ilvl="8" w:tplc="3C8642C6">
      <w:start w:val="1"/>
      <w:numFmt w:val="bullet"/>
      <w:lvlText w:val=""/>
      <w:lvlJc w:val="left"/>
      <w:pPr>
        <w:ind w:left="6480" w:hanging="360"/>
      </w:pPr>
      <w:rPr>
        <w:rFonts w:hint="default" w:ascii="Wingdings" w:hAnsi="Wingdings"/>
      </w:rPr>
    </w:lvl>
  </w:abstractNum>
  <w:abstractNum w:abstractNumId="31" w15:restartNumberingAfterBreak="0">
    <w:nsid w:val="6C56788B"/>
    <w:multiLevelType w:val="hybridMultilevel"/>
    <w:tmpl w:val="8A7410AE"/>
    <w:lvl w:ilvl="0" w:tplc="3C088EBC">
      <w:numFmt w:val="bullet"/>
      <w:lvlText w:val=""/>
      <w:lvlJc w:val="left"/>
      <w:pPr>
        <w:ind w:left="808" w:hanging="360"/>
      </w:pPr>
      <w:rPr>
        <w:rFonts w:hint="default" w:ascii="Wingdings" w:hAnsi="Wingdings" w:eastAsia="Wingdings" w:cs="Wingdings"/>
        <w:w w:val="100"/>
        <w:sz w:val="18"/>
        <w:szCs w:val="18"/>
        <w:lang w:val="en-US" w:eastAsia="en-US" w:bidi="ar-SA"/>
      </w:rPr>
    </w:lvl>
    <w:lvl w:ilvl="1" w:tplc="29F88D6C">
      <w:numFmt w:val="bullet"/>
      <w:lvlText w:val="•"/>
      <w:lvlJc w:val="left"/>
      <w:pPr>
        <w:ind w:left="1655" w:hanging="360"/>
      </w:pPr>
      <w:rPr>
        <w:rFonts w:hint="default"/>
        <w:lang w:val="en-US" w:eastAsia="en-US" w:bidi="ar-SA"/>
      </w:rPr>
    </w:lvl>
    <w:lvl w:ilvl="2" w:tplc="D1F2AA26">
      <w:numFmt w:val="bullet"/>
      <w:lvlText w:val="•"/>
      <w:lvlJc w:val="left"/>
      <w:pPr>
        <w:ind w:left="2510" w:hanging="360"/>
      </w:pPr>
      <w:rPr>
        <w:rFonts w:hint="default"/>
        <w:lang w:val="en-US" w:eastAsia="en-US" w:bidi="ar-SA"/>
      </w:rPr>
    </w:lvl>
    <w:lvl w:ilvl="3" w:tplc="FAA64D92">
      <w:numFmt w:val="bullet"/>
      <w:lvlText w:val="•"/>
      <w:lvlJc w:val="left"/>
      <w:pPr>
        <w:ind w:left="3365" w:hanging="360"/>
      </w:pPr>
      <w:rPr>
        <w:rFonts w:hint="default"/>
        <w:lang w:val="en-US" w:eastAsia="en-US" w:bidi="ar-SA"/>
      </w:rPr>
    </w:lvl>
    <w:lvl w:ilvl="4" w:tplc="4D8C7BEC">
      <w:numFmt w:val="bullet"/>
      <w:lvlText w:val="•"/>
      <w:lvlJc w:val="left"/>
      <w:pPr>
        <w:ind w:left="4220" w:hanging="360"/>
      </w:pPr>
      <w:rPr>
        <w:rFonts w:hint="default"/>
        <w:lang w:val="en-US" w:eastAsia="en-US" w:bidi="ar-SA"/>
      </w:rPr>
    </w:lvl>
    <w:lvl w:ilvl="5" w:tplc="78387530">
      <w:numFmt w:val="bullet"/>
      <w:lvlText w:val="•"/>
      <w:lvlJc w:val="left"/>
      <w:pPr>
        <w:ind w:left="5076" w:hanging="360"/>
      </w:pPr>
      <w:rPr>
        <w:rFonts w:hint="default"/>
        <w:lang w:val="en-US" w:eastAsia="en-US" w:bidi="ar-SA"/>
      </w:rPr>
    </w:lvl>
    <w:lvl w:ilvl="6" w:tplc="52D2ABB6">
      <w:numFmt w:val="bullet"/>
      <w:lvlText w:val="•"/>
      <w:lvlJc w:val="left"/>
      <w:pPr>
        <w:ind w:left="5931" w:hanging="360"/>
      </w:pPr>
      <w:rPr>
        <w:rFonts w:hint="default"/>
        <w:lang w:val="en-US" w:eastAsia="en-US" w:bidi="ar-SA"/>
      </w:rPr>
    </w:lvl>
    <w:lvl w:ilvl="7" w:tplc="D6228724">
      <w:numFmt w:val="bullet"/>
      <w:lvlText w:val="•"/>
      <w:lvlJc w:val="left"/>
      <w:pPr>
        <w:ind w:left="6786" w:hanging="360"/>
      </w:pPr>
      <w:rPr>
        <w:rFonts w:hint="default"/>
        <w:lang w:val="en-US" w:eastAsia="en-US" w:bidi="ar-SA"/>
      </w:rPr>
    </w:lvl>
    <w:lvl w:ilvl="8" w:tplc="D5E8D8C0">
      <w:numFmt w:val="bullet"/>
      <w:lvlText w:val="•"/>
      <w:lvlJc w:val="left"/>
      <w:pPr>
        <w:ind w:left="7641" w:hanging="360"/>
      </w:pPr>
      <w:rPr>
        <w:rFonts w:hint="default"/>
        <w:lang w:val="en-US" w:eastAsia="en-US" w:bidi="ar-SA"/>
      </w:rPr>
    </w:lvl>
  </w:abstractNum>
  <w:abstractNum w:abstractNumId="32" w15:restartNumberingAfterBreak="0">
    <w:nsid w:val="6EE7660B"/>
    <w:multiLevelType w:val="hybridMultilevel"/>
    <w:tmpl w:val="FFFFFFFF"/>
    <w:lvl w:ilvl="0" w:tplc="F0D2605A">
      <w:start w:val="1"/>
      <w:numFmt w:val="bullet"/>
      <w:lvlText w:val=""/>
      <w:lvlJc w:val="left"/>
      <w:pPr>
        <w:ind w:left="720" w:hanging="360"/>
      </w:pPr>
      <w:rPr>
        <w:rFonts w:hint="default" w:ascii="Wingdings" w:hAnsi="Wingdings"/>
      </w:rPr>
    </w:lvl>
    <w:lvl w:ilvl="1" w:tplc="FC444D92">
      <w:start w:val="1"/>
      <w:numFmt w:val="bullet"/>
      <w:lvlText w:val="o"/>
      <w:lvlJc w:val="left"/>
      <w:pPr>
        <w:ind w:left="1440" w:hanging="360"/>
      </w:pPr>
      <w:rPr>
        <w:rFonts w:hint="default" w:ascii="Courier New" w:hAnsi="Courier New"/>
      </w:rPr>
    </w:lvl>
    <w:lvl w:ilvl="2" w:tplc="40CC30E4">
      <w:start w:val="1"/>
      <w:numFmt w:val="bullet"/>
      <w:lvlText w:val=""/>
      <w:lvlJc w:val="left"/>
      <w:pPr>
        <w:ind w:left="2160" w:hanging="360"/>
      </w:pPr>
      <w:rPr>
        <w:rFonts w:hint="default" w:ascii="Wingdings" w:hAnsi="Wingdings"/>
      </w:rPr>
    </w:lvl>
    <w:lvl w:ilvl="3" w:tplc="068C73FC">
      <w:start w:val="1"/>
      <w:numFmt w:val="bullet"/>
      <w:lvlText w:val=""/>
      <w:lvlJc w:val="left"/>
      <w:pPr>
        <w:ind w:left="2880" w:hanging="360"/>
      </w:pPr>
      <w:rPr>
        <w:rFonts w:hint="default" w:ascii="Symbol" w:hAnsi="Symbol"/>
      </w:rPr>
    </w:lvl>
    <w:lvl w:ilvl="4" w:tplc="0478BD62">
      <w:start w:val="1"/>
      <w:numFmt w:val="bullet"/>
      <w:lvlText w:val="o"/>
      <w:lvlJc w:val="left"/>
      <w:pPr>
        <w:ind w:left="3600" w:hanging="360"/>
      </w:pPr>
      <w:rPr>
        <w:rFonts w:hint="default" w:ascii="Courier New" w:hAnsi="Courier New"/>
      </w:rPr>
    </w:lvl>
    <w:lvl w:ilvl="5" w:tplc="CC6A9506">
      <w:start w:val="1"/>
      <w:numFmt w:val="bullet"/>
      <w:lvlText w:val=""/>
      <w:lvlJc w:val="left"/>
      <w:pPr>
        <w:ind w:left="4320" w:hanging="360"/>
      </w:pPr>
      <w:rPr>
        <w:rFonts w:hint="default" w:ascii="Wingdings" w:hAnsi="Wingdings"/>
      </w:rPr>
    </w:lvl>
    <w:lvl w:ilvl="6" w:tplc="787CCE60">
      <w:start w:val="1"/>
      <w:numFmt w:val="bullet"/>
      <w:lvlText w:val=""/>
      <w:lvlJc w:val="left"/>
      <w:pPr>
        <w:ind w:left="5040" w:hanging="360"/>
      </w:pPr>
      <w:rPr>
        <w:rFonts w:hint="default" w:ascii="Symbol" w:hAnsi="Symbol"/>
      </w:rPr>
    </w:lvl>
    <w:lvl w:ilvl="7" w:tplc="D72A0490">
      <w:start w:val="1"/>
      <w:numFmt w:val="bullet"/>
      <w:lvlText w:val="o"/>
      <w:lvlJc w:val="left"/>
      <w:pPr>
        <w:ind w:left="5760" w:hanging="360"/>
      </w:pPr>
      <w:rPr>
        <w:rFonts w:hint="default" w:ascii="Courier New" w:hAnsi="Courier New"/>
      </w:rPr>
    </w:lvl>
    <w:lvl w:ilvl="8" w:tplc="83165BB0">
      <w:start w:val="1"/>
      <w:numFmt w:val="bullet"/>
      <w:lvlText w:val=""/>
      <w:lvlJc w:val="left"/>
      <w:pPr>
        <w:ind w:left="6480" w:hanging="360"/>
      </w:pPr>
      <w:rPr>
        <w:rFonts w:hint="default" w:ascii="Wingdings" w:hAnsi="Wingdings"/>
      </w:rPr>
    </w:lvl>
  </w:abstractNum>
  <w:abstractNum w:abstractNumId="33" w15:restartNumberingAfterBreak="0">
    <w:nsid w:val="6F584F92"/>
    <w:multiLevelType w:val="hybridMultilevel"/>
    <w:tmpl w:val="FFFFFFFF"/>
    <w:lvl w:ilvl="0" w:tplc="AA249422">
      <w:start w:val="1"/>
      <w:numFmt w:val="bullet"/>
      <w:lvlText w:val=""/>
      <w:lvlJc w:val="left"/>
      <w:pPr>
        <w:ind w:left="720" w:hanging="360"/>
      </w:pPr>
      <w:rPr>
        <w:rFonts w:hint="default" w:ascii="Wingdings" w:hAnsi="Wingdings"/>
      </w:rPr>
    </w:lvl>
    <w:lvl w:ilvl="1" w:tplc="74322F92">
      <w:start w:val="1"/>
      <w:numFmt w:val="bullet"/>
      <w:lvlText w:val="o"/>
      <w:lvlJc w:val="left"/>
      <w:pPr>
        <w:ind w:left="1440" w:hanging="360"/>
      </w:pPr>
      <w:rPr>
        <w:rFonts w:hint="default" w:ascii="Courier New" w:hAnsi="Courier New"/>
      </w:rPr>
    </w:lvl>
    <w:lvl w:ilvl="2" w:tplc="3B22D8E8">
      <w:start w:val="1"/>
      <w:numFmt w:val="bullet"/>
      <w:lvlText w:val=""/>
      <w:lvlJc w:val="left"/>
      <w:pPr>
        <w:ind w:left="2160" w:hanging="360"/>
      </w:pPr>
      <w:rPr>
        <w:rFonts w:hint="default" w:ascii="Wingdings" w:hAnsi="Wingdings"/>
      </w:rPr>
    </w:lvl>
    <w:lvl w:ilvl="3" w:tplc="CEDA17F8">
      <w:start w:val="1"/>
      <w:numFmt w:val="bullet"/>
      <w:lvlText w:val=""/>
      <w:lvlJc w:val="left"/>
      <w:pPr>
        <w:ind w:left="2880" w:hanging="360"/>
      </w:pPr>
      <w:rPr>
        <w:rFonts w:hint="default" w:ascii="Symbol" w:hAnsi="Symbol"/>
      </w:rPr>
    </w:lvl>
    <w:lvl w:ilvl="4" w:tplc="E5FCABD8">
      <w:start w:val="1"/>
      <w:numFmt w:val="bullet"/>
      <w:lvlText w:val="o"/>
      <w:lvlJc w:val="left"/>
      <w:pPr>
        <w:ind w:left="3600" w:hanging="360"/>
      </w:pPr>
      <w:rPr>
        <w:rFonts w:hint="default" w:ascii="Courier New" w:hAnsi="Courier New"/>
      </w:rPr>
    </w:lvl>
    <w:lvl w:ilvl="5" w:tplc="2AE027C2">
      <w:start w:val="1"/>
      <w:numFmt w:val="bullet"/>
      <w:lvlText w:val=""/>
      <w:lvlJc w:val="left"/>
      <w:pPr>
        <w:ind w:left="4320" w:hanging="360"/>
      </w:pPr>
      <w:rPr>
        <w:rFonts w:hint="default" w:ascii="Wingdings" w:hAnsi="Wingdings"/>
      </w:rPr>
    </w:lvl>
    <w:lvl w:ilvl="6" w:tplc="C0D66AF6">
      <w:start w:val="1"/>
      <w:numFmt w:val="bullet"/>
      <w:lvlText w:val=""/>
      <w:lvlJc w:val="left"/>
      <w:pPr>
        <w:ind w:left="5040" w:hanging="360"/>
      </w:pPr>
      <w:rPr>
        <w:rFonts w:hint="default" w:ascii="Symbol" w:hAnsi="Symbol"/>
      </w:rPr>
    </w:lvl>
    <w:lvl w:ilvl="7" w:tplc="BD0283BA">
      <w:start w:val="1"/>
      <w:numFmt w:val="bullet"/>
      <w:lvlText w:val="o"/>
      <w:lvlJc w:val="left"/>
      <w:pPr>
        <w:ind w:left="5760" w:hanging="360"/>
      </w:pPr>
      <w:rPr>
        <w:rFonts w:hint="default" w:ascii="Courier New" w:hAnsi="Courier New"/>
      </w:rPr>
    </w:lvl>
    <w:lvl w:ilvl="8" w:tplc="DC7AC97A">
      <w:start w:val="1"/>
      <w:numFmt w:val="bullet"/>
      <w:lvlText w:val=""/>
      <w:lvlJc w:val="left"/>
      <w:pPr>
        <w:ind w:left="6480" w:hanging="360"/>
      </w:pPr>
      <w:rPr>
        <w:rFonts w:hint="default" w:ascii="Wingdings" w:hAnsi="Wingdings"/>
      </w:rPr>
    </w:lvl>
  </w:abstractNum>
  <w:abstractNum w:abstractNumId="34" w15:restartNumberingAfterBreak="0">
    <w:nsid w:val="71CB458A"/>
    <w:multiLevelType w:val="hybridMultilevel"/>
    <w:tmpl w:val="27BE12C6"/>
    <w:lvl w:ilvl="0" w:tplc="99443782">
      <w:numFmt w:val="bullet"/>
      <w:lvlText w:val=""/>
      <w:lvlJc w:val="left"/>
      <w:pPr>
        <w:ind w:left="791" w:hanging="360"/>
      </w:pPr>
      <w:rPr>
        <w:rFonts w:hint="default" w:ascii="Wingdings" w:hAnsi="Wingdings" w:eastAsia="Wingdings" w:cs="Wingdings"/>
        <w:w w:val="100"/>
        <w:sz w:val="18"/>
        <w:szCs w:val="18"/>
        <w:lang w:val="en-US" w:eastAsia="en-US" w:bidi="ar-SA"/>
      </w:rPr>
    </w:lvl>
    <w:lvl w:ilvl="1" w:tplc="C0088802">
      <w:numFmt w:val="bullet"/>
      <w:lvlText w:val="•"/>
      <w:lvlJc w:val="left"/>
      <w:pPr>
        <w:ind w:left="1691" w:hanging="360"/>
      </w:pPr>
      <w:rPr>
        <w:rFonts w:hint="default"/>
        <w:lang w:val="en-US" w:eastAsia="en-US" w:bidi="ar-SA"/>
      </w:rPr>
    </w:lvl>
    <w:lvl w:ilvl="2" w:tplc="258E404A">
      <w:numFmt w:val="bullet"/>
      <w:lvlText w:val="•"/>
      <w:lvlJc w:val="left"/>
      <w:pPr>
        <w:ind w:left="2582" w:hanging="360"/>
      </w:pPr>
      <w:rPr>
        <w:rFonts w:hint="default"/>
        <w:lang w:val="en-US" w:eastAsia="en-US" w:bidi="ar-SA"/>
      </w:rPr>
    </w:lvl>
    <w:lvl w:ilvl="3" w:tplc="B11054B4">
      <w:numFmt w:val="bullet"/>
      <w:lvlText w:val="•"/>
      <w:lvlJc w:val="left"/>
      <w:pPr>
        <w:ind w:left="3473" w:hanging="360"/>
      </w:pPr>
      <w:rPr>
        <w:rFonts w:hint="default"/>
        <w:lang w:val="en-US" w:eastAsia="en-US" w:bidi="ar-SA"/>
      </w:rPr>
    </w:lvl>
    <w:lvl w:ilvl="4" w:tplc="1696BE08">
      <w:numFmt w:val="bullet"/>
      <w:lvlText w:val="•"/>
      <w:lvlJc w:val="left"/>
      <w:pPr>
        <w:ind w:left="4364" w:hanging="360"/>
      </w:pPr>
      <w:rPr>
        <w:rFonts w:hint="default"/>
        <w:lang w:val="en-US" w:eastAsia="en-US" w:bidi="ar-SA"/>
      </w:rPr>
    </w:lvl>
    <w:lvl w:ilvl="5" w:tplc="CE3425FA">
      <w:numFmt w:val="bullet"/>
      <w:lvlText w:val="•"/>
      <w:lvlJc w:val="left"/>
      <w:pPr>
        <w:ind w:left="5256" w:hanging="360"/>
      </w:pPr>
      <w:rPr>
        <w:rFonts w:hint="default"/>
        <w:lang w:val="en-US" w:eastAsia="en-US" w:bidi="ar-SA"/>
      </w:rPr>
    </w:lvl>
    <w:lvl w:ilvl="6" w:tplc="5DD4230E">
      <w:numFmt w:val="bullet"/>
      <w:lvlText w:val="•"/>
      <w:lvlJc w:val="left"/>
      <w:pPr>
        <w:ind w:left="6147" w:hanging="360"/>
      </w:pPr>
      <w:rPr>
        <w:rFonts w:hint="default"/>
        <w:lang w:val="en-US" w:eastAsia="en-US" w:bidi="ar-SA"/>
      </w:rPr>
    </w:lvl>
    <w:lvl w:ilvl="7" w:tplc="464894AE">
      <w:numFmt w:val="bullet"/>
      <w:lvlText w:val="•"/>
      <w:lvlJc w:val="left"/>
      <w:pPr>
        <w:ind w:left="7038" w:hanging="360"/>
      </w:pPr>
      <w:rPr>
        <w:rFonts w:hint="default"/>
        <w:lang w:val="en-US" w:eastAsia="en-US" w:bidi="ar-SA"/>
      </w:rPr>
    </w:lvl>
    <w:lvl w:ilvl="8" w:tplc="7B3C34FE">
      <w:numFmt w:val="bullet"/>
      <w:lvlText w:val="•"/>
      <w:lvlJc w:val="left"/>
      <w:pPr>
        <w:ind w:left="7929" w:hanging="360"/>
      </w:pPr>
      <w:rPr>
        <w:rFonts w:hint="default"/>
        <w:lang w:val="en-US" w:eastAsia="en-US" w:bidi="ar-SA"/>
      </w:rPr>
    </w:lvl>
  </w:abstractNum>
  <w:abstractNum w:abstractNumId="35" w15:restartNumberingAfterBreak="0">
    <w:nsid w:val="755503B1"/>
    <w:multiLevelType w:val="hybridMultilevel"/>
    <w:tmpl w:val="FFFFFFFF"/>
    <w:lvl w:ilvl="0" w:tplc="FFFFFFFF">
      <w:start w:val="1"/>
      <w:numFmt w:val="bullet"/>
      <w:lvlText w:val=""/>
      <w:lvlJc w:val="left"/>
      <w:pPr>
        <w:ind w:left="791" w:hanging="360"/>
      </w:pPr>
      <w:rPr>
        <w:rFonts w:hint="default" w:ascii="Wingdings" w:hAnsi="Wingdings"/>
        <w:w w:val="100"/>
        <w:sz w:val="18"/>
        <w:szCs w:val="18"/>
        <w:lang w:val="en-US" w:eastAsia="en-US" w:bidi="ar-SA"/>
      </w:rPr>
    </w:lvl>
    <w:lvl w:ilvl="1" w:tplc="DD6E82B4">
      <w:numFmt w:val="bullet"/>
      <w:lvlText w:val="•"/>
      <w:lvlJc w:val="left"/>
      <w:pPr>
        <w:ind w:left="1691" w:hanging="360"/>
      </w:pPr>
      <w:rPr>
        <w:rFonts w:hint="default"/>
        <w:lang w:val="en-US" w:eastAsia="en-US" w:bidi="ar-SA"/>
      </w:rPr>
    </w:lvl>
    <w:lvl w:ilvl="2" w:tplc="D5D8779A">
      <w:numFmt w:val="bullet"/>
      <w:lvlText w:val="•"/>
      <w:lvlJc w:val="left"/>
      <w:pPr>
        <w:ind w:left="2582" w:hanging="360"/>
      </w:pPr>
      <w:rPr>
        <w:rFonts w:hint="default"/>
        <w:lang w:val="en-US" w:eastAsia="en-US" w:bidi="ar-SA"/>
      </w:rPr>
    </w:lvl>
    <w:lvl w:ilvl="3" w:tplc="B3BCDA48">
      <w:numFmt w:val="bullet"/>
      <w:lvlText w:val="•"/>
      <w:lvlJc w:val="left"/>
      <w:pPr>
        <w:ind w:left="3473" w:hanging="360"/>
      </w:pPr>
      <w:rPr>
        <w:rFonts w:hint="default"/>
        <w:lang w:val="en-US" w:eastAsia="en-US" w:bidi="ar-SA"/>
      </w:rPr>
    </w:lvl>
    <w:lvl w:ilvl="4" w:tplc="80EC654C">
      <w:numFmt w:val="bullet"/>
      <w:lvlText w:val="•"/>
      <w:lvlJc w:val="left"/>
      <w:pPr>
        <w:ind w:left="4364" w:hanging="360"/>
      </w:pPr>
      <w:rPr>
        <w:rFonts w:hint="default"/>
        <w:lang w:val="en-US" w:eastAsia="en-US" w:bidi="ar-SA"/>
      </w:rPr>
    </w:lvl>
    <w:lvl w:ilvl="5" w:tplc="962ECF6C">
      <w:numFmt w:val="bullet"/>
      <w:lvlText w:val="•"/>
      <w:lvlJc w:val="left"/>
      <w:pPr>
        <w:ind w:left="5256" w:hanging="360"/>
      </w:pPr>
      <w:rPr>
        <w:rFonts w:hint="default"/>
        <w:lang w:val="en-US" w:eastAsia="en-US" w:bidi="ar-SA"/>
      </w:rPr>
    </w:lvl>
    <w:lvl w:ilvl="6" w:tplc="16808E22">
      <w:numFmt w:val="bullet"/>
      <w:lvlText w:val="•"/>
      <w:lvlJc w:val="left"/>
      <w:pPr>
        <w:ind w:left="6147" w:hanging="360"/>
      </w:pPr>
      <w:rPr>
        <w:rFonts w:hint="default"/>
        <w:lang w:val="en-US" w:eastAsia="en-US" w:bidi="ar-SA"/>
      </w:rPr>
    </w:lvl>
    <w:lvl w:ilvl="7" w:tplc="171A9B2E">
      <w:numFmt w:val="bullet"/>
      <w:lvlText w:val="•"/>
      <w:lvlJc w:val="left"/>
      <w:pPr>
        <w:ind w:left="7038" w:hanging="360"/>
      </w:pPr>
      <w:rPr>
        <w:rFonts w:hint="default"/>
        <w:lang w:val="en-US" w:eastAsia="en-US" w:bidi="ar-SA"/>
      </w:rPr>
    </w:lvl>
    <w:lvl w:ilvl="8" w:tplc="B94AFF3E">
      <w:numFmt w:val="bullet"/>
      <w:lvlText w:val="•"/>
      <w:lvlJc w:val="left"/>
      <w:pPr>
        <w:ind w:left="7929" w:hanging="360"/>
      </w:pPr>
      <w:rPr>
        <w:rFonts w:hint="default"/>
        <w:lang w:val="en-US" w:eastAsia="en-US" w:bidi="ar-SA"/>
      </w:rPr>
    </w:lvl>
  </w:abstractNum>
  <w:abstractNum w:abstractNumId="36" w15:restartNumberingAfterBreak="0">
    <w:nsid w:val="75871D3C"/>
    <w:multiLevelType w:val="hybridMultilevel"/>
    <w:tmpl w:val="830E4D14"/>
    <w:lvl w:ilvl="0" w:tplc="52E6C8CA">
      <w:numFmt w:val="bullet"/>
      <w:lvlText w:val=""/>
      <w:lvlJc w:val="left"/>
      <w:pPr>
        <w:ind w:left="791" w:hanging="360"/>
      </w:pPr>
      <w:rPr>
        <w:rFonts w:hint="default" w:ascii="Wingdings" w:hAnsi="Wingdings" w:eastAsia="Wingdings" w:cs="Wingdings"/>
        <w:w w:val="100"/>
        <w:sz w:val="18"/>
        <w:szCs w:val="18"/>
        <w:lang w:val="en-US" w:eastAsia="en-US" w:bidi="ar-SA"/>
      </w:rPr>
    </w:lvl>
    <w:lvl w:ilvl="1" w:tplc="AC4ED190">
      <w:numFmt w:val="bullet"/>
      <w:lvlText w:val="•"/>
      <w:lvlJc w:val="left"/>
      <w:pPr>
        <w:ind w:left="1691" w:hanging="360"/>
      </w:pPr>
      <w:rPr>
        <w:rFonts w:hint="default"/>
        <w:lang w:val="en-US" w:eastAsia="en-US" w:bidi="ar-SA"/>
      </w:rPr>
    </w:lvl>
    <w:lvl w:ilvl="2" w:tplc="17D83D24">
      <w:numFmt w:val="bullet"/>
      <w:lvlText w:val="•"/>
      <w:lvlJc w:val="left"/>
      <w:pPr>
        <w:ind w:left="2582" w:hanging="360"/>
      </w:pPr>
      <w:rPr>
        <w:rFonts w:hint="default"/>
        <w:lang w:val="en-US" w:eastAsia="en-US" w:bidi="ar-SA"/>
      </w:rPr>
    </w:lvl>
    <w:lvl w:ilvl="3" w:tplc="1CFC78B2">
      <w:numFmt w:val="bullet"/>
      <w:lvlText w:val="•"/>
      <w:lvlJc w:val="left"/>
      <w:pPr>
        <w:ind w:left="3473" w:hanging="360"/>
      </w:pPr>
      <w:rPr>
        <w:rFonts w:hint="default"/>
        <w:lang w:val="en-US" w:eastAsia="en-US" w:bidi="ar-SA"/>
      </w:rPr>
    </w:lvl>
    <w:lvl w:ilvl="4" w:tplc="E2C67450">
      <w:numFmt w:val="bullet"/>
      <w:lvlText w:val="•"/>
      <w:lvlJc w:val="left"/>
      <w:pPr>
        <w:ind w:left="4364" w:hanging="360"/>
      </w:pPr>
      <w:rPr>
        <w:rFonts w:hint="default"/>
        <w:lang w:val="en-US" w:eastAsia="en-US" w:bidi="ar-SA"/>
      </w:rPr>
    </w:lvl>
    <w:lvl w:ilvl="5" w:tplc="7C181310">
      <w:numFmt w:val="bullet"/>
      <w:lvlText w:val="•"/>
      <w:lvlJc w:val="left"/>
      <w:pPr>
        <w:ind w:left="5256" w:hanging="360"/>
      </w:pPr>
      <w:rPr>
        <w:rFonts w:hint="default"/>
        <w:lang w:val="en-US" w:eastAsia="en-US" w:bidi="ar-SA"/>
      </w:rPr>
    </w:lvl>
    <w:lvl w:ilvl="6" w:tplc="D4D22202">
      <w:numFmt w:val="bullet"/>
      <w:lvlText w:val="•"/>
      <w:lvlJc w:val="left"/>
      <w:pPr>
        <w:ind w:left="6147" w:hanging="360"/>
      </w:pPr>
      <w:rPr>
        <w:rFonts w:hint="default"/>
        <w:lang w:val="en-US" w:eastAsia="en-US" w:bidi="ar-SA"/>
      </w:rPr>
    </w:lvl>
    <w:lvl w:ilvl="7" w:tplc="2ADA44DE">
      <w:numFmt w:val="bullet"/>
      <w:lvlText w:val="•"/>
      <w:lvlJc w:val="left"/>
      <w:pPr>
        <w:ind w:left="7038" w:hanging="360"/>
      </w:pPr>
      <w:rPr>
        <w:rFonts w:hint="default"/>
        <w:lang w:val="en-US" w:eastAsia="en-US" w:bidi="ar-SA"/>
      </w:rPr>
    </w:lvl>
    <w:lvl w:ilvl="8" w:tplc="4904A4BA">
      <w:numFmt w:val="bullet"/>
      <w:lvlText w:val="•"/>
      <w:lvlJc w:val="left"/>
      <w:pPr>
        <w:ind w:left="7929" w:hanging="360"/>
      </w:pPr>
      <w:rPr>
        <w:rFonts w:hint="default"/>
        <w:lang w:val="en-US" w:eastAsia="en-US" w:bidi="ar-SA"/>
      </w:rPr>
    </w:lvl>
  </w:abstractNum>
  <w:abstractNum w:abstractNumId="37" w15:restartNumberingAfterBreak="0">
    <w:nsid w:val="7AA431B9"/>
    <w:multiLevelType w:val="hybridMultilevel"/>
    <w:tmpl w:val="A94E9782"/>
    <w:lvl w:ilvl="0" w:tplc="FDF40924">
      <w:numFmt w:val="bullet"/>
      <w:lvlText w:val=""/>
      <w:lvlJc w:val="left"/>
      <w:pPr>
        <w:ind w:left="791" w:hanging="344"/>
      </w:pPr>
      <w:rPr>
        <w:rFonts w:hint="default" w:ascii="Wingdings" w:hAnsi="Wingdings" w:eastAsia="Wingdings" w:cs="Wingdings"/>
        <w:w w:val="100"/>
        <w:sz w:val="18"/>
        <w:szCs w:val="18"/>
        <w:lang w:val="en-US" w:eastAsia="en-US" w:bidi="ar-SA"/>
      </w:rPr>
    </w:lvl>
    <w:lvl w:ilvl="1" w:tplc="2B0CB3D0">
      <w:numFmt w:val="bullet"/>
      <w:lvlText w:val="o"/>
      <w:lvlJc w:val="left"/>
      <w:pPr>
        <w:ind w:left="1511" w:hanging="360"/>
      </w:pPr>
      <w:rPr>
        <w:rFonts w:hint="default" w:ascii="Courier New" w:hAnsi="Courier New" w:eastAsia="Courier New" w:cs="Courier New"/>
        <w:spacing w:val="-4"/>
        <w:w w:val="99"/>
        <w:sz w:val="18"/>
        <w:szCs w:val="18"/>
        <w:lang w:val="en-US" w:eastAsia="en-US" w:bidi="ar-SA"/>
      </w:rPr>
    </w:lvl>
    <w:lvl w:ilvl="2" w:tplc="B45E0A26">
      <w:numFmt w:val="bullet"/>
      <w:lvlText w:val=""/>
      <w:lvlJc w:val="left"/>
      <w:pPr>
        <w:ind w:left="2232" w:hanging="361"/>
      </w:pPr>
      <w:rPr>
        <w:rFonts w:hint="default" w:ascii="Symbol" w:hAnsi="Symbol" w:eastAsia="Symbol" w:cs="Symbol"/>
        <w:w w:val="100"/>
        <w:sz w:val="18"/>
        <w:szCs w:val="18"/>
        <w:lang w:val="en-US" w:eastAsia="en-US" w:bidi="ar-SA"/>
      </w:rPr>
    </w:lvl>
    <w:lvl w:ilvl="3" w:tplc="AC1C3F96">
      <w:numFmt w:val="bullet"/>
      <w:lvlText w:val="•"/>
      <w:lvlJc w:val="left"/>
      <w:pPr>
        <w:ind w:left="3129" w:hanging="361"/>
      </w:pPr>
      <w:rPr>
        <w:rFonts w:hint="default"/>
        <w:lang w:val="en-US" w:eastAsia="en-US" w:bidi="ar-SA"/>
      </w:rPr>
    </w:lvl>
    <w:lvl w:ilvl="4" w:tplc="C58C1C8C">
      <w:numFmt w:val="bullet"/>
      <w:lvlText w:val="•"/>
      <w:lvlJc w:val="left"/>
      <w:pPr>
        <w:ind w:left="4018" w:hanging="361"/>
      </w:pPr>
      <w:rPr>
        <w:rFonts w:hint="default"/>
        <w:lang w:val="en-US" w:eastAsia="en-US" w:bidi="ar-SA"/>
      </w:rPr>
    </w:lvl>
    <w:lvl w:ilvl="5" w:tplc="9B2C770C">
      <w:numFmt w:val="bullet"/>
      <w:lvlText w:val="•"/>
      <w:lvlJc w:val="left"/>
      <w:pPr>
        <w:ind w:left="4907" w:hanging="361"/>
      </w:pPr>
      <w:rPr>
        <w:rFonts w:hint="default"/>
        <w:lang w:val="en-US" w:eastAsia="en-US" w:bidi="ar-SA"/>
      </w:rPr>
    </w:lvl>
    <w:lvl w:ilvl="6" w:tplc="62EEA56E">
      <w:numFmt w:val="bullet"/>
      <w:lvlText w:val="•"/>
      <w:lvlJc w:val="left"/>
      <w:pPr>
        <w:ind w:left="5796" w:hanging="361"/>
      </w:pPr>
      <w:rPr>
        <w:rFonts w:hint="default"/>
        <w:lang w:val="en-US" w:eastAsia="en-US" w:bidi="ar-SA"/>
      </w:rPr>
    </w:lvl>
    <w:lvl w:ilvl="7" w:tplc="180CF95A">
      <w:numFmt w:val="bullet"/>
      <w:lvlText w:val="•"/>
      <w:lvlJc w:val="left"/>
      <w:pPr>
        <w:ind w:left="6685" w:hanging="361"/>
      </w:pPr>
      <w:rPr>
        <w:rFonts w:hint="default"/>
        <w:lang w:val="en-US" w:eastAsia="en-US" w:bidi="ar-SA"/>
      </w:rPr>
    </w:lvl>
    <w:lvl w:ilvl="8" w:tplc="A5EC0284">
      <w:numFmt w:val="bullet"/>
      <w:lvlText w:val="•"/>
      <w:lvlJc w:val="left"/>
      <w:pPr>
        <w:ind w:left="7574" w:hanging="361"/>
      </w:pPr>
      <w:rPr>
        <w:rFonts w:hint="default"/>
        <w:lang w:val="en-US" w:eastAsia="en-US" w:bidi="ar-SA"/>
      </w:rPr>
    </w:lvl>
  </w:abstractNum>
  <w:num w:numId="1">
    <w:abstractNumId w:val="31"/>
  </w:num>
  <w:num w:numId="2">
    <w:abstractNumId w:val="37"/>
  </w:num>
  <w:num w:numId="3">
    <w:abstractNumId w:val="34"/>
  </w:num>
  <w:num w:numId="4">
    <w:abstractNumId w:val="14"/>
  </w:num>
  <w:num w:numId="5">
    <w:abstractNumId w:val="17"/>
  </w:num>
  <w:num w:numId="6">
    <w:abstractNumId w:val="36"/>
  </w:num>
  <w:num w:numId="7">
    <w:abstractNumId w:val="25"/>
  </w:num>
  <w:num w:numId="8">
    <w:abstractNumId w:val="19"/>
  </w:num>
  <w:num w:numId="9">
    <w:abstractNumId w:val="9"/>
  </w:num>
  <w:num w:numId="10">
    <w:abstractNumId w:val="24"/>
  </w:num>
  <w:num w:numId="11">
    <w:abstractNumId w:val="7"/>
  </w:num>
  <w:num w:numId="12">
    <w:abstractNumId w:val="35"/>
  </w:num>
  <w:num w:numId="13">
    <w:abstractNumId w:val="4"/>
  </w:num>
  <w:num w:numId="14">
    <w:abstractNumId w:val="6"/>
  </w:num>
  <w:num w:numId="15">
    <w:abstractNumId w:val="11"/>
  </w:num>
  <w:num w:numId="16">
    <w:abstractNumId w:val="2"/>
  </w:num>
  <w:num w:numId="17">
    <w:abstractNumId w:val="8"/>
  </w:num>
  <w:num w:numId="18">
    <w:abstractNumId w:val="28"/>
  </w:num>
  <w:num w:numId="19">
    <w:abstractNumId w:val="13"/>
  </w:num>
  <w:num w:numId="20">
    <w:abstractNumId w:val="18"/>
  </w:num>
  <w:num w:numId="21">
    <w:abstractNumId w:val="3"/>
  </w:num>
  <w:num w:numId="22">
    <w:abstractNumId w:val="33"/>
  </w:num>
  <w:num w:numId="23">
    <w:abstractNumId w:val="30"/>
  </w:num>
  <w:num w:numId="24">
    <w:abstractNumId w:val="1"/>
  </w:num>
  <w:num w:numId="25">
    <w:abstractNumId w:val="10"/>
  </w:num>
  <w:num w:numId="26">
    <w:abstractNumId w:val="16"/>
  </w:num>
  <w:num w:numId="27">
    <w:abstractNumId w:val="5"/>
  </w:num>
  <w:num w:numId="28">
    <w:abstractNumId w:val="12"/>
  </w:num>
  <w:num w:numId="29">
    <w:abstractNumId w:val="20"/>
  </w:num>
  <w:num w:numId="30">
    <w:abstractNumId w:val="23"/>
  </w:num>
  <w:num w:numId="31">
    <w:abstractNumId w:val="26"/>
  </w:num>
  <w:num w:numId="32">
    <w:abstractNumId w:val="32"/>
  </w:num>
  <w:num w:numId="33">
    <w:abstractNumId w:val="29"/>
  </w:num>
  <w:num w:numId="34">
    <w:abstractNumId w:val="22"/>
  </w:num>
  <w:num w:numId="35">
    <w:abstractNumId w:val="27"/>
  </w:num>
  <w:num w:numId="36">
    <w:abstractNumId w:val="15"/>
  </w:num>
  <w:num w:numId="37">
    <w:abstractNumId w:val="21"/>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drawingGridHorizontalSpacing w:val="110"/>
  <w:displayHorizontalDrawingGridEvery w:val="2"/>
  <w:characterSpacingControl w:val="doNotCompress"/>
  <w:hdrShapeDefaults>
    <o:shapedefaults v:ext="edit" spidmax="2051"/>
    <o:shapelayout v:ext="edit">
      <o:idmap v:ext="edit" data="1"/>
    </o:shapelayout>
  </w:hdrShapeDefaults>
  <w:footnotePr>
    <w:footnote w:id="-1"/>
    <w:footnote w:id="0"/>
    <w:footnote w:id="1"/>
  </w:footnotePr>
  <w:endnotePr>
    <w:endnote w:id="-1"/>
    <w:endnote w:id="0"/>
    <w:endnote w:id="1"/>
  </w:endnotePr>
  <w:compat>
    <w:ulTrailSpace/>
    <w:shapeLayoutLikeWW8/>
    <w:compatSetting w:name="compatibilityMode" w:uri="http://schemas.microsoft.com/office/word" w:val="12"/>
    <w:compatSetting w:name="useWord2013TrackBottomHyphenation" w:uri="http://schemas.microsoft.com/office/word" w:val="1"/>
  </w:compat>
  <w:rsids>
    <w:rsidRoot w:val="16C7B469"/>
    <w:rsid w:val="00002022"/>
    <w:rsid w:val="00002149"/>
    <w:rsid w:val="00002D2E"/>
    <w:rsid w:val="000052A6"/>
    <w:rsid w:val="000106AC"/>
    <w:rsid w:val="00011991"/>
    <w:rsid w:val="000168E1"/>
    <w:rsid w:val="0001981F"/>
    <w:rsid w:val="00026E9E"/>
    <w:rsid w:val="00034BDC"/>
    <w:rsid w:val="00044D8E"/>
    <w:rsid w:val="000458CD"/>
    <w:rsid w:val="000600DB"/>
    <w:rsid w:val="00062A6E"/>
    <w:rsid w:val="00066C87"/>
    <w:rsid w:val="00072745"/>
    <w:rsid w:val="00080E76"/>
    <w:rsid w:val="0008294B"/>
    <w:rsid w:val="00082CAB"/>
    <w:rsid w:val="00085E89"/>
    <w:rsid w:val="00090C00"/>
    <w:rsid w:val="00096527"/>
    <w:rsid w:val="000A5E33"/>
    <w:rsid w:val="000B37DB"/>
    <w:rsid w:val="000C44D9"/>
    <w:rsid w:val="000C4A8A"/>
    <w:rsid w:val="000C52C4"/>
    <w:rsid w:val="000D28D3"/>
    <w:rsid w:val="000D402E"/>
    <w:rsid w:val="000D423C"/>
    <w:rsid w:val="000E0564"/>
    <w:rsid w:val="000E632B"/>
    <w:rsid w:val="000F1E05"/>
    <w:rsid w:val="000F1F0B"/>
    <w:rsid w:val="000F5DC2"/>
    <w:rsid w:val="000F7608"/>
    <w:rsid w:val="000F7A32"/>
    <w:rsid w:val="0010516F"/>
    <w:rsid w:val="001056E0"/>
    <w:rsid w:val="001103D7"/>
    <w:rsid w:val="00112E4D"/>
    <w:rsid w:val="001158DB"/>
    <w:rsid w:val="00123755"/>
    <w:rsid w:val="00123B01"/>
    <w:rsid w:val="00123D5F"/>
    <w:rsid w:val="00124968"/>
    <w:rsid w:val="00127C77"/>
    <w:rsid w:val="00127D22"/>
    <w:rsid w:val="0014257E"/>
    <w:rsid w:val="00146209"/>
    <w:rsid w:val="00146C5E"/>
    <w:rsid w:val="00146E55"/>
    <w:rsid w:val="00151083"/>
    <w:rsid w:val="00161A3D"/>
    <w:rsid w:val="00166D22"/>
    <w:rsid w:val="0016BF78"/>
    <w:rsid w:val="00170271"/>
    <w:rsid w:val="001704B0"/>
    <w:rsid w:val="00171B9E"/>
    <w:rsid w:val="00174D4B"/>
    <w:rsid w:val="00176772"/>
    <w:rsid w:val="00183CDA"/>
    <w:rsid w:val="001936FC"/>
    <w:rsid w:val="001952C2"/>
    <w:rsid w:val="001A1BDB"/>
    <w:rsid w:val="001A244F"/>
    <w:rsid w:val="001A3334"/>
    <w:rsid w:val="001A3BEE"/>
    <w:rsid w:val="001A7847"/>
    <w:rsid w:val="001B3594"/>
    <w:rsid w:val="001B497D"/>
    <w:rsid w:val="001B6F71"/>
    <w:rsid w:val="001C1ACD"/>
    <w:rsid w:val="001C695E"/>
    <w:rsid w:val="001D03B0"/>
    <w:rsid w:val="001E431F"/>
    <w:rsid w:val="001E64DD"/>
    <w:rsid w:val="001E682C"/>
    <w:rsid w:val="001F13C7"/>
    <w:rsid w:val="001F1770"/>
    <w:rsid w:val="001F1914"/>
    <w:rsid w:val="001F2333"/>
    <w:rsid w:val="001F2F7F"/>
    <w:rsid w:val="001F7AFB"/>
    <w:rsid w:val="00210F68"/>
    <w:rsid w:val="002119C2"/>
    <w:rsid w:val="00214A90"/>
    <w:rsid w:val="00215471"/>
    <w:rsid w:val="002230A9"/>
    <w:rsid w:val="0022326F"/>
    <w:rsid w:val="00224668"/>
    <w:rsid w:val="002256CB"/>
    <w:rsid w:val="00231945"/>
    <w:rsid w:val="002321DB"/>
    <w:rsid w:val="0024264D"/>
    <w:rsid w:val="0024294A"/>
    <w:rsid w:val="002432ED"/>
    <w:rsid w:val="00245CD1"/>
    <w:rsid w:val="00246139"/>
    <w:rsid w:val="0024720E"/>
    <w:rsid w:val="00247C21"/>
    <w:rsid w:val="00251332"/>
    <w:rsid w:val="0025177E"/>
    <w:rsid w:val="002538EA"/>
    <w:rsid w:val="00254346"/>
    <w:rsid w:val="002645AF"/>
    <w:rsid w:val="00266760"/>
    <w:rsid w:val="00270CA6"/>
    <w:rsid w:val="00274D6F"/>
    <w:rsid w:val="00274FF4"/>
    <w:rsid w:val="002833FB"/>
    <w:rsid w:val="0029516A"/>
    <w:rsid w:val="002A07E9"/>
    <w:rsid w:val="002B15DD"/>
    <w:rsid w:val="002B166D"/>
    <w:rsid w:val="002B2429"/>
    <w:rsid w:val="002B703B"/>
    <w:rsid w:val="002B72E2"/>
    <w:rsid w:val="002D0FB9"/>
    <w:rsid w:val="002D59E4"/>
    <w:rsid w:val="002E184B"/>
    <w:rsid w:val="002E23BF"/>
    <w:rsid w:val="002E2FE6"/>
    <w:rsid w:val="002E7C6E"/>
    <w:rsid w:val="002F0937"/>
    <w:rsid w:val="002F55F0"/>
    <w:rsid w:val="002F778E"/>
    <w:rsid w:val="00301370"/>
    <w:rsid w:val="00302604"/>
    <w:rsid w:val="00303DF6"/>
    <w:rsid w:val="00304EF0"/>
    <w:rsid w:val="003128D7"/>
    <w:rsid w:val="003210BA"/>
    <w:rsid w:val="00324C50"/>
    <w:rsid w:val="0032793F"/>
    <w:rsid w:val="00346980"/>
    <w:rsid w:val="00351B86"/>
    <w:rsid w:val="003527C4"/>
    <w:rsid w:val="00356399"/>
    <w:rsid w:val="003601BB"/>
    <w:rsid w:val="00360B29"/>
    <w:rsid w:val="00362E94"/>
    <w:rsid w:val="0036565D"/>
    <w:rsid w:val="00374CFC"/>
    <w:rsid w:val="0037585D"/>
    <w:rsid w:val="00376359"/>
    <w:rsid w:val="003773C6"/>
    <w:rsid w:val="0038324C"/>
    <w:rsid w:val="00383E43"/>
    <w:rsid w:val="00384381"/>
    <w:rsid w:val="00391473"/>
    <w:rsid w:val="003939AA"/>
    <w:rsid w:val="00393F00"/>
    <w:rsid w:val="003945D5"/>
    <w:rsid w:val="003A2E67"/>
    <w:rsid w:val="003A2F54"/>
    <w:rsid w:val="003A62B2"/>
    <w:rsid w:val="003B0B81"/>
    <w:rsid w:val="003B22AE"/>
    <w:rsid w:val="003B5B20"/>
    <w:rsid w:val="003B5E50"/>
    <w:rsid w:val="003C1057"/>
    <w:rsid w:val="003C6BD5"/>
    <w:rsid w:val="003C76E8"/>
    <w:rsid w:val="003E7044"/>
    <w:rsid w:val="003F5BA4"/>
    <w:rsid w:val="0040570C"/>
    <w:rsid w:val="00411D27"/>
    <w:rsid w:val="00412D74"/>
    <w:rsid w:val="00423388"/>
    <w:rsid w:val="00424622"/>
    <w:rsid w:val="00426B2E"/>
    <w:rsid w:val="00432807"/>
    <w:rsid w:val="00434184"/>
    <w:rsid w:val="00437B3F"/>
    <w:rsid w:val="00443CFF"/>
    <w:rsid w:val="00446140"/>
    <w:rsid w:val="00446620"/>
    <w:rsid w:val="00446EC8"/>
    <w:rsid w:val="004500EC"/>
    <w:rsid w:val="00450951"/>
    <w:rsid w:val="00451303"/>
    <w:rsid w:val="004518CD"/>
    <w:rsid w:val="004524F0"/>
    <w:rsid w:val="00452AB5"/>
    <w:rsid w:val="0045325A"/>
    <w:rsid w:val="00461A25"/>
    <w:rsid w:val="00462A66"/>
    <w:rsid w:val="00470178"/>
    <w:rsid w:val="004841BD"/>
    <w:rsid w:val="00487228"/>
    <w:rsid w:val="00492A73"/>
    <w:rsid w:val="00495891"/>
    <w:rsid w:val="00496BF9"/>
    <w:rsid w:val="004A17B2"/>
    <w:rsid w:val="004A5E74"/>
    <w:rsid w:val="004B1633"/>
    <w:rsid w:val="004B5214"/>
    <w:rsid w:val="004C0362"/>
    <w:rsid w:val="004C4DF3"/>
    <w:rsid w:val="004C59E4"/>
    <w:rsid w:val="004D1451"/>
    <w:rsid w:val="004D22E8"/>
    <w:rsid w:val="004D3613"/>
    <w:rsid w:val="004E0958"/>
    <w:rsid w:val="004E19BF"/>
    <w:rsid w:val="004F1517"/>
    <w:rsid w:val="004F3CA4"/>
    <w:rsid w:val="00521CA6"/>
    <w:rsid w:val="005240EC"/>
    <w:rsid w:val="00530E41"/>
    <w:rsid w:val="0053123A"/>
    <w:rsid w:val="00535EF8"/>
    <w:rsid w:val="00542FE4"/>
    <w:rsid w:val="0054596F"/>
    <w:rsid w:val="00552BBC"/>
    <w:rsid w:val="00554894"/>
    <w:rsid w:val="0055698A"/>
    <w:rsid w:val="00557C7C"/>
    <w:rsid w:val="0056197E"/>
    <w:rsid w:val="00571C78"/>
    <w:rsid w:val="0057260A"/>
    <w:rsid w:val="00572C6B"/>
    <w:rsid w:val="00576512"/>
    <w:rsid w:val="00577203"/>
    <w:rsid w:val="005808F5"/>
    <w:rsid w:val="00590FA6"/>
    <w:rsid w:val="00591282"/>
    <w:rsid w:val="0059301A"/>
    <w:rsid w:val="0059383C"/>
    <w:rsid w:val="005B04F0"/>
    <w:rsid w:val="005C020D"/>
    <w:rsid w:val="005C0907"/>
    <w:rsid w:val="005D1869"/>
    <w:rsid w:val="005D1FC7"/>
    <w:rsid w:val="005E4493"/>
    <w:rsid w:val="005E6681"/>
    <w:rsid w:val="005E72CB"/>
    <w:rsid w:val="005F3F9F"/>
    <w:rsid w:val="0060339C"/>
    <w:rsid w:val="00603B19"/>
    <w:rsid w:val="00604145"/>
    <w:rsid w:val="00606F7F"/>
    <w:rsid w:val="006122F8"/>
    <w:rsid w:val="00613965"/>
    <w:rsid w:val="0061756D"/>
    <w:rsid w:val="0062726E"/>
    <w:rsid w:val="00634977"/>
    <w:rsid w:val="006401E8"/>
    <w:rsid w:val="006417F9"/>
    <w:rsid w:val="0064587F"/>
    <w:rsid w:val="006529E8"/>
    <w:rsid w:val="006558F6"/>
    <w:rsid w:val="00660B58"/>
    <w:rsid w:val="006705B9"/>
    <w:rsid w:val="00682567"/>
    <w:rsid w:val="0069070F"/>
    <w:rsid w:val="00690849"/>
    <w:rsid w:val="00693BF4"/>
    <w:rsid w:val="0069742F"/>
    <w:rsid w:val="006A1E95"/>
    <w:rsid w:val="006A3191"/>
    <w:rsid w:val="006B2DC5"/>
    <w:rsid w:val="006B335C"/>
    <w:rsid w:val="006B55D5"/>
    <w:rsid w:val="006C4C68"/>
    <w:rsid w:val="006D1449"/>
    <w:rsid w:val="006E10CA"/>
    <w:rsid w:val="006E5490"/>
    <w:rsid w:val="006E606A"/>
    <w:rsid w:val="006F0BE5"/>
    <w:rsid w:val="006F24B1"/>
    <w:rsid w:val="006F2B47"/>
    <w:rsid w:val="006F5741"/>
    <w:rsid w:val="00703133"/>
    <w:rsid w:val="007116D4"/>
    <w:rsid w:val="00712EA5"/>
    <w:rsid w:val="007150A9"/>
    <w:rsid w:val="007158C8"/>
    <w:rsid w:val="007167CB"/>
    <w:rsid w:val="007315F3"/>
    <w:rsid w:val="00733357"/>
    <w:rsid w:val="00737B7C"/>
    <w:rsid w:val="0074021E"/>
    <w:rsid w:val="007411FF"/>
    <w:rsid w:val="00750C96"/>
    <w:rsid w:val="007604CB"/>
    <w:rsid w:val="00764E5D"/>
    <w:rsid w:val="007651B9"/>
    <w:rsid w:val="00780DC6"/>
    <w:rsid w:val="007835B1"/>
    <w:rsid w:val="007853ED"/>
    <w:rsid w:val="00790300"/>
    <w:rsid w:val="0079518B"/>
    <w:rsid w:val="007A1544"/>
    <w:rsid w:val="007B07DA"/>
    <w:rsid w:val="007B2877"/>
    <w:rsid w:val="007B7CDF"/>
    <w:rsid w:val="007C54BB"/>
    <w:rsid w:val="007D288F"/>
    <w:rsid w:val="007D3ADB"/>
    <w:rsid w:val="007D6BAE"/>
    <w:rsid w:val="007F2585"/>
    <w:rsid w:val="007F59F0"/>
    <w:rsid w:val="008010AC"/>
    <w:rsid w:val="00807D03"/>
    <w:rsid w:val="00811495"/>
    <w:rsid w:val="00811790"/>
    <w:rsid w:val="0082741D"/>
    <w:rsid w:val="008365F2"/>
    <w:rsid w:val="008412CB"/>
    <w:rsid w:val="00843E71"/>
    <w:rsid w:val="00845387"/>
    <w:rsid w:val="00846C58"/>
    <w:rsid w:val="0085188D"/>
    <w:rsid w:val="00854041"/>
    <w:rsid w:val="008559C2"/>
    <w:rsid w:val="00866BA3"/>
    <w:rsid w:val="00866BA4"/>
    <w:rsid w:val="00870064"/>
    <w:rsid w:val="00875B2B"/>
    <w:rsid w:val="00882F44"/>
    <w:rsid w:val="00883927"/>
    <w:rsid w:val="008852A7"/>
    <w:rsid w:val="008918C3"/>
    <w:rsid w:val="00895073"/>
    <w:rsid w:val="008A22DA"/>
    <w:rsid w:val="008B31BA"/>
    <w:rsid w:val="008B6FB3"/>
    <w:rsid w:val="008C0993"/>
    <w:rsid w:val="008C3079"/>
    <w:rsid w:val="008C47A9"/>
    <w:rsid w:val="008C65D0"/>
    <w:rsid w:val="008D43F5"/>
    <w:rsid w:val="008E5321"/>
    <w:rsid w:val="008E5956"/>
    <w:rsid w:val="008E73B5"/>
    <w:rsid w:val="009018B3"/>
    <w:rsid w:val="00920CD1"/>
    <w:rsid w:val="009225B9"/>
    <w:rsid w:val="00923BF1"/>
    <w:rsid w:val="00926911"/>
    <w:rsid w:val="0093033B"/>
    <w:rsid w:val="0093470C"/>
    <w:rsid w:val="00943474"/>
    <w:rsid w:val="009443FB"/>
    <w:rsid w:val="00945976"/>
    <w:rsid w:val="00946AC3"/>
    <w:rsid w:val="00952740"/>
    <w:rsid w:val="00962711"/>
    <w:rsid w:val="009632D7"/>
    <w:rsid w:val="00965362"/>
    <w:rsid w:val="00967B1D"/>
    <w:rsid w:val="009771D6"/>
    <w:rsid w:val="009816A3"/>
    <w:rsid w:val="00986B37"/>
    <w:rsid w:val="0099564D"/>
    <w:rsid w:val="00996DDC"/>
    <w:rsid w:val="009A42C0"/>
    <w:rsid w:val="009A608A"/>
    <w:rsid w:val="009B0080"/>
    <w:rsid w:val="009B5599"/>
    <w:rsid w:val="009B59EB"/>
    <w:rsid w:val="009B7C69"/>
    <w:rsid w:val="009C123A"/>
    <w:rsid w:val="009C4A8F"/>
    <w:rsid w:val="009C4C07"/>
    <w:rsid w:val="009C55D8"/>
    <w:rsid w:val="009C6E53"/>
    <w:rsid w:val="009D39CD"/>
    <w:rsid w:val="009E1679"/>
    <w:rsid w:val="009E27ED"/>
    <w:rsid w:val="009E4509"/>
    <w:rsid w:val="009E462A"/>
    <w:rsid w:val="009E4E02"/>
    <w:rsid w:val="009F156C"/>
    <w:rsid w:val="009F4DC7"/>
    <w:rsid w:val="009F508C"/>
    <w:rsid w:val="009F64FF"/>
    <w:rsid w:val="00A06467"/>
    <w:rsid w:val="00A127F9"/>
    <w:rsid w:val="00A15617"/>
    <w:rsid w:val="00A15C19"/>
    <w:rsid w:val="00A16C9F"/>
    <w:rsid w:val="00A22A9A"/>
    <w:rsid w:val="00A3187A"/>
    <w:rsid w:val="00A35327"/>
    <w:rsid w:val="00A41EC9"/>
    <w:rsid w:val="00A456F5"/>
    <w:rsid w:val="00A50B74"/>
    <w:rsid w:val="00A523F9"/>
    <w:rsid w:val="00A533CD"/>
    <w:rsid w:val="00A550F7"/>
    <w:rsid w:val="00A5617C"/>
    <w:rsid w:val="00A63270"/>
    <w:rsid w:val="00A64E02"/>
    <w:rsid w:val="00A652F0"/>
    <w:rsid w:val="00A73860"/>
    <w:rsid w:val="00A74971"/>
    <w:rsid w:val="00A75350"/>
    <w:rsid w:val="00A75F28"/>
    <w:rsid w:val="00A809DC"/>
    <w:rsid w:val="00A8300B"/>
    <w:rsid w:val="00A851B9"/>
    <w:rsid w:val="00A85A21"/>
    <w:rsid w:val="00A96029"/>
    <w:rsid w:val="00AA1705"/>
    <w:rsid w:val="00AA583A"/>
    <w:rsid w:val="00AA6344"/>
    <w:rsid w:val="00AA7B67"/>
    <w:rsid w:val="00AB1D23"/>
    <w:rsid w:val="00AB5AC2"/>
    <w:rsid w:val="00AC7252"/>
    <w:rsid w:val="00AC7A1E"/>
    <w:rsid w:val="00AD2E96"/>
    <w:rsid w:val="00AD3CD6"/>
    <w:rsid w:val="00AD7270"/>
    <w:rsid w:val="00AE04CB"/>
    <w:rsid w:val="00AE04E7"/>
    <w:rsid w:val="00AE3377"/>
    <w:rsid w:val="00AF0E99"/>
    <w:rsid w:val="00AF6B55"/>
    <w:rsid w:val="00AF775F"/>
    <w:rsid w:val="00AF7D70"/>
    <w:rsid w:val="00B00018"/>
    <w:rsid w:val="00B11F55"/>
    <w:rsid w:val="00B13AF7"/>
    <w:rsid w:val="00B13FBC"/>
    <w:rsid w:val="00B16C55"/>
    <w:rsid w:val="00B17AED"/>
    <w:rsid w:val="00B205A0"/>
    <w:rsid w:val="00B31101"/>
    <w:rsid w:val="00B34BF1"/>
    <w:rsid w:val="00B35DAA"/>
    <w:rsid w:val="00B50056"/>
    <w:rsid w:val="00B514D9"/>
    <w:rsid w:val="00B516B7"/>
    <w:rsid w:val="00B610C6"/>
    <w:rsid w:val="00B82C84"/>
    <w:rsid w:val="00B854B7"/>
    <w:rsid w:val="00B938EB"/>
    <w:rsid w:val="00B9690D"/>
    <w:rsid w:val="00B97A91"/>
    <w:rsid w:val="00BA1232"/>
    <w:rsid w:val="00BA18C9"/>
    <w:rsid w:val="00BA32A4"/>
    <w:rsid w:val="00BA3712"/>
    <w:rsid w:val="00BA56BB"/>
    <w:rsid w:val="00BB7D0B"/>
    <w:rsid w:val="00BC0BCC"/>
    <w:rsid w:val="00BC5503"/>
    <w:rsid w:val="00BC5B3C"/>
    <w:rsid w:val="00BD18F1"/>
    <w:rsid w:val="00BE3639"/>
    <w:rsid w:val="00BF2EFD"/>
    <w:rsid w:val="00BF7746"/>
    <w:rsid w:val="00C034E0"/>
    <w:rsid w:val="00C0622F"/>
    <w:rsid w:val="00C06CAC"/>
    <w:rsid w:val="00C1326E"/>
    <w:rsid w:val="00C13AFF"/>
    <w:rsid w:val="00C21FDD"/>
    <w:rsid w:val="00C22838"/>
    <w:rsid w:val="00C228D0"/>
    <w:rsid w:val="00C22A75"/>
    <w:rsid w:val="00C24CE7"/>
    <w:rsid w:val="00C32F2E"/>
    <w:rsid w:val="00C3351E"/>
    <w:rsid w:val="00C33B82"/>
    <w:rsid w:val="00C35602"/>
    <w:rsid w:val="00C43B81"/>
    <w:rsid w:val="00C45FC7"/>
    <w:rsid w:val="00C510C6"/>
    <w:rsid w:val="00C51E01"/>
    <w:rsid w:val="00C529DC"/>
    <w:rsid w:val="00C561DF"/>
    <w:rsid w:val="00C60B1F"/>
    <w:rsid w:val="00C800AC"/>
    <w:rsid w:val="00C820E5"/>
    <w:rsid w:val="00C846EC"/>
    <w:rsid w:val="00C85493"/>
    <w:rsid w:val="00C86534"/>
    <w:rsid w:val="00C870FC"/>
    <w:rsid w:val="00C92AE0"/>
    <w:rsid w:val="00C93978"/>
    <w:rsid w:val="00C942B3"/>
    <w:rsid w:val="00C95347"/>
    <w:rsid w:val="00CA2055"/>
    <w:rsid w:val="00CA6328"/>
    <w:rsid w:val="00CA6753"/>
    <w:rsid w:val="00CA7D62"/>
    <w:rsid w:val="00CB4190"/>
    <w:rsid w:val="00CC46C5"/>
    <w:rsid w:val="00CD048C"/>
    <w:rsid w:val="00CD4399"/>
    <w:rsid w:val="00CD492A"/>
    <w:rsid w:val="00CD76B4"/>
    <w:rsid w:val="00CE756F"/>
    <w:rsid w:val="00CF0812"/>
    <w:rsid w:val="00CF1A9C"/>
    <w:rsid w:val="00CF415C"/>
    <w:rsid w:val="00CF44BA"/>
    <w:rsid w:val="00D01C65"/>
    <w:rsid w:val="00D036DB"/>
    <w:rsid w:val="00D0417B"/>
    <w:rsid w:val="00D121D6"/>
    <w:rsid w:val="00D24B20"/>
    <w:rsid w:val="00D30377"/>
    <w:rsid w:val="00D33243"/>
    <w:rsid w:val="00D3417A"/>
    <w:rsid w:val="00D435E5"/>
    <w:rsid w:val="00D45F0A"/>
    <w:rsid w:val="00D54B51"/>
    <w:rsid w:val="00D60C46"/>
    <w:rsid w:val="00D61331"/>
    <w:rsid w:val="00D61B3B"/>
    <w:rsid w:val="00D64940"/>
    <w:rsid w:val="00D710AE"/>
    <w:rsid w:val="00D713B8"/>
    <w:rsid w:val="00D76EB2"/>
    <w:rsid w:val="00D837D8"/>
    <w:rsid w:val="00D8381D"/>
    <w:rsid w:val="00D934F8"/>
    <w:rsid w:val="00D93547"/>
    <w:rsid w:val="00DA1398"/>
    <w:rsid w:val="00DA3610"/>
    <w:rsid w:val="00DA412D"/>
    <w:rsid w:val="00DB2C7D"/>
    <w:rsid w:val="00DB418A"/>
    <w:rsid w:val="00DB6727"/>
    <w:rsid w:val="00DB6E44"/>
    <w:rsid w:val="00DC1659"/>
    <w:rsid w:val="00DC403C"/>
    <w:rsid w:val="00DC585C"/>
    <w:rsid w:val="00DC6BD2"/>
    <w:rsid w:val="00DE0983"/>
    <w:rsid w:val="00DE1EB4"/>
    <w:rsid w:val="00DE5631"/>
    <w:rsid w:val="00DE5C15"/>
    <w:rsid w:val="00DF2389"/>
    <w:rsid w:val="00E011CF"/>
    <w:rsid w:val="00E10E34"/>
    <w:rsid w:val="00E17B02"/>
    <w:rsid w:val="00E200EC"/>
    <w:rsid w:val="00E205F2"/>
    <w:rsid w:val="00E21369"/>
    <w:rsid w:val="00E270BB"/>
    <w:rsid w:val="00E40607"/>
    <w:rsid w:val="00E47A0F"/>
    <w:rsid w:val="00E47FAC"/>
    <w:rsid w:val="00E51BC3"/>
    <w:rsid w:val="00E54F1A"/>
    <w:rsid w:val="00E55C04"/>
    <w:rsid w:val="00E57A24"/>
    <w:rsid w:val="00E637F7"/>
    <w:rsid w:val="00E64549"/>
    <w:rsid w:val="00E738BF"/>
    <w:rsid w:val="00E73C08"/>
    <w:rsid w:val="00E7546E"/>
    <w:rsid w:val="00E77432"/>
    <w:rsid w:val="00E820ED"/>
    <w:rsid w:val="00E85860"/>
    <w:rsid w:val="00E8599B"/>
    <w:rsid w:val="00E95817"/>
    <w:rsid w:val="00EA0DFB"/>
    <w:rsid w:val="00EC0845"/>
    <w:rsid w:val="00EC7A28"/>
    <w:rsid w:val="00ED0DA9"/>
    <w:rsid w:val="00ED14ED"/>
    <w:rsid w:val="00ED70A3"/>
    <w:rsid w:val="00EE01E8"/>
    <w:rsid w:val="00EE33D4"/>
    <w:rsid w:val="00EE415E"/>
    <w:rsid w:val="00EE4823"/>
    <w:rsid w:val="00EE6D0F"/>
    <w:rsid w:val="00EE6F23"/>
    <w:rsid w:val="00EE7652"/>
    <w:rsid w:val="00EF038E"/>
    <w:rsid w:val="00EF25C1"/>
    <w:rsid w:val="00EF4F3F"/>
    <w:rsid w:val="00EF6127"/>
    <w:rsid w:val="00EF6621"/>
    <w:rsid w:val="00EF7281"/>
    <w:rsid w:val="00F00CD4"/>
    <w:rsid w:val="00F04062"/>
    <w:rsid w:val="00F062DE"/>
    <w:rsid w:val="00F15F5B"/>
    <w:rsid w:val="00F17A00"/>
    <w:rsid w:val="00F22B8F"/>
    <w:rsid w:val="00F332B1"/>
    <w:rsid w:val="00F3349D"/>
    <w:rsid w:val="00F36782"/>
    <w:rsid w:val="00F40F4C"/>
    <w:rsid w:val="00F44954"/>
    <w:rsid w:val="00F4753E"/>
    <w:rsid w:val="00F50D6E"/>
    <w:rsid w:val="00F52FD5"/>
    <w:rsid w:val="00F54CFF"/>
    <w:rsid w:val="00F55947"/>
    <w:rsid w:val="00F64953"/>
    <w:rsid w:val="00F65DC2"/>
    <w:rsid w:val="00F83687"/>
    <w:rsid w:val="00F8686D"/>
    <w:rsid w:val="00F874F4"/>
    <w:rsid w:val="00F87D3A"/>
    <w:rsid w:val="00F924B9"/>
    <w:rsid w:val="00F935E8"/>
    <w:rsid w:val="00F93948"/>
    <w:rsid w:val="00FA29FF"/>
    <w:rsid w:val="00FB2FFF"/>
    <w:rsid w:val="00FC2EB6"/>
    <w:rsid w:val="00FD0B5E"/>
    <w:rsid w:val="00FD29E9"/>
    <w:rsid w:val="00FD33F1"/>
    <w:rsid w:val="00FE3CD5"/>
    <w:rsid w:val="00FE5C3E"/>
    <w:rsid w:val="00FE605A"/>
    <w:rsid w:val="00FE60D6"/>
    <w:rsid w:val="00FE7DA2"/>
    <w:rsid w:val="00FF1A79"/>
    <w:rsid w:val="00FF3042"/>
    <w:rsid w:val="00FF51B7"/>
    <w:rsid w:val="00FF6188"/>
    <w:rsid w:val="0161BFDD"/>
    <w:rsid w:val="01B5ADE4"/>
    <w:rsid w:val="01EE4809"/>
    <w:rsid w:val="0223707A"/>
    <w:rsid w:val="0251DB42"/>
    <w:rsid w:val="0278FCAA"/>
    <w:rsid w:val="02A46A1B"/>
    <w:rsid w:val="03152F9C"/>
    <w:rsid w:val="039B6FFB"/>
    <w:rsid w:val="04028E08"/>
    <w:rsid w:val="0442DABC"/>
    <w:rsid w:val="04C89F5B"/>
    <w:rsid w:val="0511B997"/>
    <w:rsid w:val="051582D5"/>
    <w:rsid w:val="05573C6B"/>
    <w:rsid w:val="056176D7"/>
    <w:rsid w:val="05920716"/>
    <w:rsid w:val="062DA91C"/>
    <w:rsid w:val="064C0B14"/>
    <w:rsid w:val="065B3F78"/>
    <w:rsid w:val="0678CA33"/>
    <w:rsid w:val="06C61ADD"/>
    <w:rsid w:val="06F4A063"/>
    <w:rsid w:val="0731134F"/>
    <w:rsid w:val="07FDA9D3"/>
    <w:rsid w:val="081379DD"/>
    <w:rsid w:val="081903A3"/>
    <w:rsid w:val="087AB891"/>
    <w:rsid w:val="08A0BB0F"/>
    <w:rsid w:val="08CE7747"/>
    <w:rsid w:val="090AEA33"/>
    <w:rsid w:val="095D0DDC"/>
    <w:rsid w:val="0983ABD6"/>
    <w:rsid w:val="098CEA8B"/>
    <w:rsid w:val="0A97F2CD"/>
    <w:rsid w:val="0AB79B5C"/>
    <w:rsid w:val="0AE10D09"/>
    <w:rsid w:val="0B5452FD"/>
    <w:rsid w:val="0B8DD53C"/>
    <w:rsid w:val="0BA89035"/>
    <w:rsid w:val="0C3A4EF3"/>
    <w:rsid w:val="0C4F2037"/>
    <w:rsid w:val="0C96379D"/>
    <w:rsid w:val="0D351EF8"/>
    <w:rsid w:val="0D455DB0"/>
    <w:rsid w:val="0E18A238"/>
    <w:rsid w:val="0F2E4EF4"/>
    <w:rsid w:val="0F710F41"/>
    <w:rsid w:val="0FACF648"/>
    <w:rsid w:val="116220DC"/>
    <w:rsid w:val="116B3D56"/>
    <w:rsid w:val="121F6530"/>
    <w:rsid w:val="12A89458"/>
    <w:rsid w:val="12DDDD73"/>
    <w:rsid w:val="131943AE"/>
    <w:rsid w:val="136B1563"/>
    <w:rsid w:val="13F84A8D"/>
    <w:rsid w:val="14796B6C"/>
    <w:rsid w:val="147DA4E4"/>
    <w:rsid w:val="14E69A80"/>
    <w:rsid w:val="14FB6BC4"/>
    <w:rsid w:val="1512A67B"/>
    <w:rsid w:val="15A9A050"/>
    <w:rsid w:val="15C310AE"/>
    <w:rsid w:val="16067406"/>
    <w:rsid w:val="1616CF64"/>
    <w:rsid w:val="161F04EB"/>
    <w:rsid w:val="166BAAEE"/>
    <w:rsid w:val="16951116"/>
    <w:rsid w:val="16C7B469"/>
    <w:rsid w:val="17E04AEA"/>
    <w:rsid w:val="17EFB4C1"/>
    <w:rsid w:val="1804BDD5"/>
    <w:rsid w:val="18D9F697"/>
    <w:rsid w:val="18DB2587"/>
    <w:rsid w:val="193915BD"/>
    <w:rsid w:val="197DE0B8"/>
    <w:rsid w:val="19977854"/>
    <w:rsid w:val="199E3088"/>
    <w:rsid w:val="19DD60CA"/>
    <w:rsid w:val="19DE8FBA"/>
    <w:rsid w:val="1ADA49D0"/>
    <w:rsid w:val="1ADB45EF"/>
    <w:rsid w:val="1B95B28C"/>
    <w:rsid w:val="1B9CAE8B"/>
    <w:rsid w:val="1BB737AE"/>
    <w:rsid w:val="1C1EE1B4"/>
    <w:rsid w:val="1C376706"/>
    <w:rsid w:val="1CA2A874"/>
    <w:rsid w:val="1CAC3429"/>
    <w:rsid w:val="1D97C195"/>
    <w:rsid w:val="1DF9447D"/>
    <w:rsid w:val="1E519C25"/>
    <w:rsid w:val="1E9B73C9"/>
    <w:rsid w:val="1ED83531"/>
    <w:rsid w:val="1F4D031C"/>
    <w:rsid w:val="1F513648"/>
    <w:rsid w:val="1F96A875"/>
    <w:rsid w:val="1FE7ECA5"/>
    <w:rsid w:val="20992121"/>
    <w:rsid w:val="20EB56D8"/>
    <w:rsid w:val="21579465"/>
    <w:rsid w:val="219277BE"/>
    <w:rsid w:val="21AA5C3C"/>
    <w:rsid w:val="2237CB8F"/>
    <w:rsid w:val="225AFE98"/>
    <w:rsid w:val="22847045"/>
    <w:rsid w:val="23316B49"/>
    <w:rsid w:val="234ECC23"/>
    <w:rsid w:val="238C2503"/>
    <w:rsid w:val="24BF79CD"/>
    <w:rsid w:val="251EE446"/>
    <w:rsid w:val="25405E10"/>
    <w:rsid w:val="254BE203"/>
    <w:rsid w:val="254D10F3"/>
    <w:rsid w:val="25B6B432"/>
    <w:rsid w:val="26237DA4"/>
    <w:rsid w:val="2623CD08"/>
    <w:rsid w:val="26D6E9AF"/>
    <w:rsid w:val="2725B8E7"/>
    <w:rsid w:val="27D1B07D"/>
    <w:rsid w:val="281AB562"/>
    <w:rsid w:val="28239E0C"/>
    <w:rsid w:val="2863CF9E"/>
    <w:rsid w:val="286798DC"/>
    <w:rsid w:val="28A95272"/>
    <w:rsid w:val="28EE4961"/>
    <w:rsid w:val="2967C5B6"/>
    <w:rsid w:val="297FBF23"/>
    <w:rsid w:val="299C7DED"/>
    <w:rsid w:val="29F7760B"/>
    <w:rsid w:val="2A15FA42"/>
    <w:rsid w:val="2ACABA93"/>
    <w:rsid w:val="2B2E0733"/>
    <w:rsid w:val="2B5F6DAE"/>
    <w:rsid w:val="2BCCCE98"/>
    <w:rsid w:val="2BF2D116"/>
    <w:rsid w:val="2C28C2D5"/>
    <w:rsid w:val="2C301581"/>
    <w:rsid w:val="2CDD12EC"/>
    <w:rsid w:val="2CDF0092"/>
    <w:rsid w:val="2CF50C59"/>
    <w:rsid w:val="2DA43B2F"/>
    <w:rsid w:val="2DEA08D4"/>
    <w:rsid w:val="2E9FEC82"/>
    <w:rsid w:val="2EA0DE09"/>
    <w:rsid w:val="2EFAA63C"/>
    <w:rsid w:val="2F004579"/>
    <w:rsid w:val="2F4B5E87"/>
    <w:rsid w:val="2FA1363E"/>
    <w:rsid w:val="2FBB5022"/>
    <w:rsid w:val="2FE84DA4"/>
    <w:rsid w:val="3013F16E"/>
    <w:rsid w:val="301D6368"/>
    <w:rsid w:val="302CAD1B"/>
    <w:rsid w:val="308E94AA"/>
    <w:rsid w:val="309773B7"/>
    <w:rsid w:val="30E407BA"/>
    <w:rsid w:val="310D4C2D"/>
    <w:rsid w:val="31617586"/>
    <w:rsid w:val="31AE042A"/>
    <w:rsid w:val="31C0F598"/>
    <w:rsid w:val="32289F9E"/>
    <w:rsid w:val="32686B8E"/>
    <w:rsid w:val="32956910"/>
    <w:rsid w:val="3398D343"/>
    <w:rsid w:val="346F3FF4"/>
    <w:rsid w:val="34D5BB0A"/>
    <w:rsid w:val="354320F3"/>
    <w:rsid w:val="356BF629"/>
    <w:rsid w:val="35B0ED18"/>
    <w:rsid w:val="35F1AA8F"/>
    <w:rsid w:val="365ED9A3"/>
    <w:rsid w:val="36A2DF0B"/>
    <w:rsid w:val="36FCCF77"/>
    <w:rsid w:val="378A912B"/>
    <w:rsid w:val="37B7C55D"/>
    <w:rsid w:val="37D33C28"/>
    <w:rsid w:val="37DC3AFD"/>
    <w:rsid w:val="3837BF00"/>
    <w:rsid w:val="384D81CB"/>
    <w:rsid w:val="38638D92"/>
    <w:rsid w:val="3864BC82"/>
    <w:rsid w:val="387CB5EF"/>
    <w:rsid w:val="388E2E2F"/>
    <w:rsid w:val="38A9B371"/>
    <w:rsid w:val="391526B5"/>
    <w:rsid w:val="3924468E"/>
    <w:rsid w:val="3935AA38"/>
    <w:rsid w:val="395D6C10"/>
    <w:rsid w:val="39A1A449"/>
    <w:rsid w:val="39DDE464"/>
    <w:rsid w:val="3ABD93CE"/>
    <w:rsid w:val="3B3260F1"/>
    <w:rsid w:val="3B41CAC8"/>
    <w:rsid w:val="3B4A1BFA"/>
    <w:rsid w:val="3B6FB9D1"/>
    <w:rsid w:val="3BABB095"/>
    <w:rsid w:val="3BE7D758"/>
    <w:rsid w:val="3BFCB237"/>
    <w:rsid w:val="3C1649D3"/>
    <w:rsid w:val="3C5A063F"/>
    <w:rsid w:val="3C7EE560"/>
    <w:rsid w:val="3D03A83F"/>
    <w:rsid w:val="3E071272"/>
    <w:rsid w:val="3E1BE3B6"/>
    <w:rsid w:val="3E2D5BF6"/>
    <w:rsid w:val="3E676B69"/>
    <w:rsid w:val="3E6D8D88"/>
    <w:rsid w:val="3E7156C6"/>
    <w:rsid w:val="3EB3105C"/>
    <w:rsid w:val="3F08F249"/>
    <w:rsid w:val="3F897D0D"/>
    <w:rsid w:val="3FF4BE7B"/>
    <w:rsid w:val="40D4787D"/>
    <w:rsid w:val="41597DC4"/>
    <w:rsid w:val="41E109BE"/>
    <w:rsid w:val="41F796D2"/>
    <w:rsid w:val="422A4B38"/>
    <w:rsid w:val="42E6161E"/>
    <w:rsid w:val="42FFC662"/>
    <w:rsid w:val="433A02AC"/>
    <w:rsid w:val="4351D200"/>
    <w:rsid w:val="43964048"/>
    <w:rsid w:val="44136F4D"/>
    <w:rsid w:val="44452794"/>
    <w:rsid w:val="4452B203"/>
    <w:rsid w:val="44D6A7EE"/>
    <w:rsid w:val="44DF9C2B"/>
    <w:rsid w:val="45D6864C"/>
    <w:rsid w:val="46838150"/>
    <w:rsid w:val="46A0E22A"/>
    <w:rsid w:val="476EBF45"/>
    <w:rsid w:val="47914A4E"/>
    <w:rsid w:val="47ED6699"/>
    <w:rsid w:val="484434D6"/>
    <w:rsid w:val="48722978"/>
    <w:rsid w:val="489F26FA"/>
    <w:rsid w:val="4908CA39"/>
    <w:rsid w:val="495C704D"/>
    <w:rsid w:val="4992F485"/>
    <w:rsid w:val="4A77CEEE"/>
    <w:rsid w:val="4A7DE04F"/>
    <w:rsid w:val="4AA1736C"/>
    <w:rsid w:val="4AA5C88F"/>
    <w:rsid w:val="4ADF78F4"/>
    <w:rsid w:val="4B633FB4"/>
    <w:rsid w:val="4B6CCB69"/>
    <w:rsid w:val="4B74B7F4"/>
    <w:rsid w:val="4B75B413"/>
    <w:rsid w:val="4BB5E5A5"/>
    <w:rsid w:val="4BB9AEE3"/>
    <w:rsid w:val="4BBAAB02"/>
    <w:rsid w:val="4BFB6879"/>
    <w:rsid w:val="4C1361E6"/>
    <w:rsid w:val="4C371CAF"/>
    <w:rsid w:val="4C71C933"/>
    <w:rsid w:val="4D0FE5AE"/>
    <w:rsid w:val="4D4F8AF7"/>
    <w:rsid w:val="4D958771"/>
    <w:rsid w:val="4DFF6727"/>
    <w:rsid w:val="4E4102BE"/>
    <w:rsid w:val="4E417CEA"/>
    <w:rsid w:val="4E55520F"/>
    <w:rsid w:val="4E61C789"/>
    <w:rsid w:val="4E6E7A6C"/>
    <w:rsid w:val="4F0680F2"/>
    <w:rsid w:val="4F1EE49F"/>
    <w:rsid w:val="4F292F0A"/>
    <w:rsid w:val="4F2961DB"/>
    <w:rsid w:val="4F86DE1C"/>
    <w:rsid w:val="500139EA"/>
    <w:rsid w:val="502F28F3"/>
    <w:rsid w:val="513480CC"/>
    <w:rsid w:val="513DB272"/>
    <w:rsid w:val="5153D9E4"/>
    <w:rsid w:val="51853917"/>
    <w:rsid w:val="51D2185C"/>
    <w:rsid w:val="5209FBF6"/>
    <w:rsid w:val="522C5B61"/>
    <w:rsid w:val="530C6A0A"/>
    <w:rsid w:val="5363D558"/>
    <w:rsid w:val="543719E0"/>
    <w:rsid w:val="54630613"/>
    <w:rsid w:val="54774B72"/>
    <w:rsid w:val="550C4D09"/>
    <w:rsid w:val="550C9E9F"/>
    <w:rsid w:val="55111266"/>
    <w:rsid w:val="5541F6C7"/>
    <w:rsid w:val="55BA8195"/>
    <w:rsid w:val="55F03AEA"/>
    <w:rsid w:val="562C7606"/>
    <w:rsid w:val="56EAE94A"/>
    <w:rsid w:val="57D907C0"/>
    <w:rsid w:val="58340922"/>
    <w:rsid w:val="58F18ADF"/>
    <w:rsid w:val="5996DAC5"/>
    <w:rsid w:val="59F4F512"/>
    <w:rsid w:val="5A2004EE"/>
    <w:rsid w:val="5A4EE57E"/>
    <w:rsid w:val="5A97B043"/>
    <w:rsid w:val="5A97E314"/>
    <w:rsid w:val="5A9E783E"/>
    <w:rsid w:val="5AE95A15"/>
    <w:rsid w:val="5BAA1FA6"/>
    <w:rsid w:val="5BB5A399"/>
    <w:rsid w:val="5BB6D289"/>
    <w:rsid w:val="5BCECBF6"/>
    <w:rsid w:val="5BE04436"/>
    <w:rsid w:val="5BFA9A88"/>
    <w:rsid w:val="5CAF8217"/>
    <w:rsid w:val="5D016272"/>
    <w:rsid w:val="5DB38A3E"/>
    <w:rsid w:val="5DE57972"/>
    <w:rsid w:val="5E0FA9D5"/>
    <w:rsid w:val="5E9C3201"/>
    <w:rsid w:val="5ED4BF09"/>
    <w:rsid w:val="5F128823"/>
    <w:rsid w:val="5FBF37A3"/>
    <w:rsid w:val="5FE5CCAB"/>
    <w:rsid w:val="602CC0D7"/>
    <w:rsid w:val="604F416D"/>
    <w:rsid w:val="605A630F"/>
    <w:rsid w:val="606F11FE"/>
    <w:rsid w:val="60818CD8"/>
    <w:rsid w:val="60B07800"/>
    <w:rsid w:val="60DD8519"/>
    <w:rsid w:val="61676699"/>
    <w:rsid w:val="617F71FD"/>
    <w:rsid w:val="6185E7D6"/>
    <w:rsid w:val="61F0551F"/>
    <w:rsid w:val="624A1D52"/>
    <w:rsid w:val="62C399A7"/>
    <w:rsid w:val="62DB9314"/>
    <w:rsid w:val="632FD734"/>
    <w:rsid w:val="6347D0A1"/>
    <w:rsid w:val="635ECDEF"/>
    <w:rsid w:val="635FCA0E"/>
    <w:rsid w:val="63A28A5B"/>
    <w:rsid w:val="64321776"/>
    <w:rsid w:val="644B3AD4"/>
    <w:rsid w:val="6458AC6D"/>
    <w:rsid w:val="6466C9DB"/>
    <w:rsid w:val="6528A289"/>
    <w:rsid w:val="65331FC5"/>
    <w:rsid w:val="654EA507"/>
    <w:rsid w:val="6563764B"/>
    <w:rsid w:val="657C613F"/>
    <w:rsid w:val="65B8D42B"/>
    <w:rsid w:val="6743DDF3"/>
    <w:rsid w:val="6745DCC5"/>
    <w:rsid w:val="674EC56F"/>
    <w:rsid w:val="67563823"/>
    <w:rsid w:val="67658554"/>
    <w:rsid w:val="677DF998"/>
    <w:rsid w:val="67AD53FA"/>
    <w:rsid w:val="67DC348A"/>
    <w:rsid w:val="67E4CEB8"/>
    <w:rsid w:val="6828BDF5"/>
    <w:rsid w:val="683BBF34"/>
    <w:rsid w:val="686DB4E4"/>
    <w:rsid w:val="6876A921"/>
    <w:rsid w:val="69D7158B"/>
    <w:rsid w:val="6A5F0636"/>
    <w:rsid w:val="6AE45D44"/>
    <w:rsid w:val="6B7E7F42"/>
    <w:rsid w:val="6BC43F7F"/>
    <w:rsid w:val="6CAE8654"/>
    <w:rsid w:val="6CDFA31F"/>
    <w:rsid w:val="6CF4A734"/>
    <w:rsid w:val="6E7A39F8"/>
    <w:rsid w:val="6F07FBAC"/>
    <w:rsid w:val="6F38AD3C"/>
    <w:rsid w:val="6F4D7E80"/>
    <w:rsid w:val="6F8BC76B"/>
    <w:rsid w:val="6FC72DA6"/>
    <w:rsid w:val="704723DD"/>
    <w:rsid w:val="7058A368"/>
    <w:rsid w:val="70A1A0FE"/>
    <w:rsid w:val="70B38FC8"/>
    <w:rsid w:val="70B82E12"/>
    <w:rsid w:val="71BF6183"/>
    <w:rsid w:val="71EE8B14"/>
    <w:rsid w:val="722ABF97"/>
    <w:rsid w:val="722D219D"/>
    <w:rsid w:val="72578A48"/>
    <w:rsid w:val="7270FAA6"/>
    <w:rsid w:val="727B4511"/>
    <w:rsid w:val="73A457B3"/>
    <w:rsid w:val="73AA406D"/>
    <w:rsid w:val="73B223C3"/>
    <w:rsid w:val="760A2AEB"/>
    <w:rsid w:val="7645624C"/>
    <w:rsid w:val="768B4AC2"/>
    <w:rsid w:val="7704CC16"/>
    <w:rsid w:val="77188725"/>
    <w:rsid w:val="77507109"/>
    <w:rsid w:val="780EE44D"/>
    <w:rsid w:val="78DC971F"/>
    <w:rsid w:val="791810F7"/>
    <w:rsid w:val="792DFFF5"/>
    <w:rsid w:val="7939951E"/>
    <w:rsid w:val="7995895B"/>
    <w:rsid w:val="7A3CFF51"/>
    <w:rsid w:val="7AA72E75"/>
    <w:rsid w:val="7ABF27E2"/>
    <w:rsid w:val="7AEE1813"/>
    <w:rsid w:val="7B35AEDF"/>
    <w:rsid w:val="7B861F29"/>
    <w:rsid w:val="7B9D59E0"/>
    <w:rsid w:val="7C102237"/>
    <w:rsid w:val="7C95D69D"/>
    <w:rsid w:val="7D02142A"/>
    <w:rsid w:val="7DA0FB85"/>
    <w:rsid w:val="7DE9F91B"/>
    <w:rsid w:val="7E333A95"/>
    <w:rsid w:val="7E367F40"/>
    <w:rsid w:val="7E4758B6"/>
    <w:rsid w:val="7E47755C"/>
    <w:rsid w:val="7E8C6C4B"/>
    <w:rsid w:val="7EFC35AD"/>
    <w:rsid w:val="7F08E890"/>
    <w:rsid w:val="7F325A3D"/>
    <w:rsid w:val="7FB80EA3"/>
  </w:rsids>
  <m:mathPr>
    <m:mathFont m:val="Cambria Math"/>
    <m:brkBin m:val="before"/>
    <m:brkBinSub m:val="--"/>
    <m:smallFrac m:val="0"/>
    <m:dispDef/>
    <m:lMargin m:val="0"/>
    <m:rMargin m:val="0"/>
    <m:defJc m:val="centerGroup"/>
    <m:wrapIndent m:val="1440"/>
    <m:intLim m:val="subSup"/>
    <m:naryLim m:val="undOvr"/>
  </m:mathPr>
  <w:themeFontLang w:val="pt-P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49F08790"/>
  <w15:docId w15:val="{B32A716B-1F20-4032-A2D5-CF2650CD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4E6E7A6C"/>
    <w:rPr>
      <w:rFonts w:ascii="Arial" w:hAnsi="Arial" w:eastAsia="Arial" w:cs="Arial"/>
      <w:lang w:val="pt-PT"/>
    </w:rPr>
  </w:style>
  <w:style w:type="paragraph" w:styleId="Heading1">
    <w:name w:val="heading 1"/>
    <w:basedOn w:val="Normal"/>
    <w:next w:val="Normal"/>
    <w:link w:val="Heading1Char"/>
    <w:uiPriority w:val="9"/>
    <w:qFormat/>
    <w:rsid w:val="000C52C4"/>
    <w:pPr>
      <w:keepNext/>
      <w:spacing w:before="240"/>
      <w:outlineLvl w:val="0"/>
    </w:pPr>
    <w:rPr>
      <w:rFonts w:asciiTheme="majorHAnsi" w:hAnsiTheme="majorHAnsi" w:eastAsiaTheme="majorEastAsia" w:cstheme="majorBidi"/>
      <w:color w:val="365F91" w:themeColor="accent1" w:themeShade="BF"/>
      <w:sz w:val="32"/>
      <w:szCs w:val="32"/>
    </w:rPr>
  </w:style>
  <w:style w:type="paragraph" w:styleId="Heading2">
    <w:name w:val="heading 2"/>
    <w:basedOn w:val="Normal"/>
    <w:next w:val="Normal"/>
    <w:link w:val="Heading2Char"/>
    <w:uiPriority w:val="9"/>
    <w:unhideWhenUsed/>
    <w:qFormat/>
    <w:rsid w:val="4E6E7A6C"/>
    <w:pPr>
      <w:keepNext/>
      <w:spacing w:before="40"/>
      <w:outlineLvl w:val="1"/>
    </w:pPr>
    <w:rPr>
      <w:rFonts w:asciiTheme="majorHAnsi" w:hAnsiTheme="majorHAnsi" w:eastAsiaTheme="majorEastAsia" w:cstheme="majorBidi"/>
      <w:color w:val="365F91" w:themeColor="accent1" w:themeShade="BF"/>
      <w:sz w:val="26"/>
      <w:szCs w:val="26"/>
    </w:rPr>
  </w:style>
  <w:style w:type="paragraph" w:styleId="Heading3">
    <w:name w:val="heading 3"/>
    <w:basedOn w:val="Normal"/>
    <w:next w:val="Normal"/>
    <w:link w:val="Heading3Char"/>
    <w:uiPriority w:val="9"/>
    <w:unhideWhenUsed/>
    <w:qFormat/>
    <w:rsid w:val="4E6E7A6C"/>
    <w:pPr>
      <w:keepNext/>
      <w:spacing w:before="40"/>
      <w:outlineLvl w:val="2"/>
    </w:pPr>
    <w:rPr>
      <w:rFonts w:asciiTheme="majorHAnsi" w:hAnsiTheme="majorHAnsi" w:eastAsiaTheme="majorEastAsia" w:cstheme="majorBidi"/>
      <w:color w:val="243F60"/>
      <w:sz w:val="24"/>
      <w:szCs w:val="24"/>
    </w:rPr>
  </w:style>
  <w:style w:type="paragraph" w:styleId="Heading4">
    <w:name w:val="heading 4"/>
    <w:basedOn w:val="Normal"/>
    <w:next w:val="Normal"/>
    <w:link w:val="Heading4Char"/>
    <w:uiPriority w:val="9"/>
    <w:unhideWhenUsed/>
    <w:qFormat/>
    <w:rsid w:val="4E6E7A6C"/>
    <w:pPr>
      <w:keepNext/>
      <w:spacing w:before="4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4E6E7A6C"/>
    <w:pPr>
      <w:keepNext/>
      <w:spacing w:before="4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4E6E7A6C"/>
    <w:pPr>
      <w:keepNext/>
      <w:spacing w:before="40"/>
      <w:outlineLvl w:val="5"/>
    </w:pPr>
    <w:rPr>
      <w:rFonts w:asciiTheme="majorHAnsi" w:hAnsiTheme="majorHAnsi" w:eastAsiaTheme="majorEastAsia" w:cstheme="majorBidi"/>
      <w:color w:val="243F60"/>
    </w:rPr>
  </w:style>
  <w:style w:type="paragraph" w:styleId="Heading7">
    <w:name w:val="heading 7"/>
    <w:basedOn w:val="Normal"/>
    <w:next w:val="Normal"/>
    <w:link w:val="Heading7Char"/>
    <w:uiPriority w:val="9"/>
    <w:unhideWhenUsed/>
    <w:qFormat/>
    <w:rsid w:val="4E6E7A6C"/>
    <w:pPr>
      <w:keepNext/>
      <w:spacing w:before="4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4E6E7A6C"/>
    <w:pPr>
      <w:keepNext/>
      <w:spacing w:before="4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E6E7A6C"/>
    <w:pPr>
      <w:keepNext/>
      <w:spacing w:before="4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99"/>
      <w:ind w:left="140"/>
    </w:pPr>
    <w:rPr>
      <w:rFonts w:ascii="Arial Black" w:hAnsi="Arial Black" w:eastAsia="Arial Black" w:cs="Arial Black"/>
      <w:sz w:val="32"/>
      <w:szCs w:val="32"/>
      <w:lang w:val="en-US"/>
    </w:rPr>
  </w:style>
  <w:style w:type="paragraph" w:styleId="ListParagraph">
    <w:name w:val="List Paragraph"/>
    <w:basedOn w:val="Normal"/>
    <w:uiPriority w:val="1"/>
    <w:qFormat/>
    <w:rPr>
      <w:lang w:val="en-US"/>
    </w:rPr>
  </w:style>
  <w:style w:type="paragraph" w:styleId="TableParagraph" w:customStyle="1">
    <w:name w:val="Table Paragraph"/>
    <w:basedOn w:val="Normal"/>
    <w:uiPriority w:val="1"/>
    <w:qFormat/>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rPr>
      <w:rFonts w:ascii="Arial" w:hAnsi="Arial" w:eastAsia="Arial" w:cs="Arial"/>
    </w:rPr>
  </w:style>
  <w:style w:type="paragraph" w:styleId="Header">
    <w:name w:val="header"/>
    <w:basedOn w:val="Normal"/>
    <w:link w:val="HeaderChar"/>
    <w:uiPriority w:val="99"/>
    <w:unhideWhenUsed/>
    <w:pPr>
      <w:tabs>
        <w:tab w:val="center" w:pos="4680"/>
        <w:tab w:val="right" w:pos="9360"/>
      </w:tabs>
    </w:pPr>
  </w:style>
  <w:style w:type="paragraph" w:styleId="Footer">
    <w:name w:val="footer"/>
    <w:basedOn w:val="Normal"/>
    <w:link w:val="FooterChar"/>
    <w:uiPriority w:val="99"/>
    <w:unhideWhenUsed/>
    <w:rsid w:val="004841BD"/>
    <w:pPr>
      <w:tabs>
        <w:tab w:val="center" w:pos="4252"/>
        <w:tab w:val="right" w:pos="8504"/>
      </w:tabs>
    </w:pPr>
  </w:style>
  <w:style w:type="character" w:styleId="FooterChar" w:customStyle="1">
    <w:name w:val="Footer Char"/>
    <w:basedOn w:val="DefaultParagraphFont"/>
    <w:link w:val="Footer"/>
    <w:uiPriority w:val="99"/>
    <w:rsid w:val="004841BD"/>
    <w:rPr>
      <w:rFonts w:ascii="Arial" w:hAnsi="Arial" w:eastAsia="Arial" w:cs="Arial"/>
    </w:rPr>
  </w:style>
  <w:style w:type="character" w:styleId="Heading1Char" w:customStyle="1">
    <w:name w:val="Heading 1 Char"/>
    <w:basedOn w:val="DefaultParagraphFont"/>
    <w:link w:val="Heading1"/>
    <w:uiPriority w:val="9"/>
    <w:rsid w:val="00B13FBC"/>
    <w:rPr>
      <w:rFonts w:asciiTheme="majorHAnsi" w:hAnsiTheme="majorHAnsi" w:eastAsiaTheme="majorEastAsia" w:cstheme="majorBidi"/>
      <w:color w:val="365F91" w:themeColor="accent1" w:themeShade="BF"/>
      <w:sz w:val="32"/>
      <w:szCs w:val="32"/>
      <w:lang w:val="pt-PT"/>
    </w:rPr>
  </w:style>
  <w:style w:type="character" w:styleId="Heading2Char" w:customStyle="1">
    <w:name w:val="Heading 2 Char"/>
    <w:basedOn w:val="DefaultParagraphFont"/>
    <w:link w:val="Heading2"/>
    <w:uiPriority w:val="9"/>
    <w:rsid w:val="001F13C7"/>
    <w:rPr>
      <w:rFonts w:asciiTheme="majorHAnsi" w:hAnsiTheme="majorHAnsi" w:eastAsiaTheme="majorEastAsia" w:cstheme="majorBidi"/>
      <w:color w:val="365F91" w:themeColor="accent1" w:themeShade="BF"/>
      <w:sz w:val="26"/>
      <w:szCs w:val="26"/>
      <w:lang w:val="pt-PT"/>
    </w:rPr>
  </w:style>
  <w:style w:type="character" w:styleId="Heading3Char" w:customStyle="1">
    <w:name w:val="Heading 3 Char"/>
    <w:basedOn w:val="DefaultParagraphFont"/>
    <w:link w:val="Heading3"/>
    <w:uiPriority w:val="9"/>
    <w:rsid w:val="001F13C7"/>
    <w:rPr>
      <w:rFonts w:asciiTheme="majorHAnsi" w:hAnsiTheme="majorHAnsi" w:eastAsiaTheme="majorEastAsia" w:cstheme="majorBidi"/>
      <w:color w:val="243F60"/>
      <w:sz w:val="24"/>
      <w:szCs w:val="24"/>
      <w:lang w:val="pt-PT"/>
    </w:rPr>
  </w:style>
  <w:style w:type="character" w:styleId="Heading4Char" w:customStyle="1">
    <w:name w:val="Heading 4 Char"/>
    <w:basedOn w:val="DefaultParagraphFont"/>
    <w:link w:val="Heading4"/>
    <w:uiPriority w:val="9"/>
    <w:rsid w:val="001F13C7"/>
    <w:rPr>
      <w:rFonts w:asciiTheme="majorHAnsi" w:hAnsiTheme="majorHAnsi" w:eastAsiaTheme="majorEastAsia" w:cstheme="majorBidi"/>
      <w:i/>
      <w:iCs/>
      <w:color w:val="365F91" w:themeColor="accent1" w:themeShade="BF"/>
      <w:lang w:val="pt-PT"/>
    </w:rPr>
  </w:style>
  <w:style w:type="character" w:styleId="Heading5Char" w:customStyle="1">
    <w:name w:val="Heading 5 Char"/>
    <w:basedOn w:val="DefaultParagraphFont"/>
    <w:link w:val="Heading5"/>
    <w:uiPriority w:val="9"/>
    <w:rsid w:val="001F13C7"/>
    <w:rPr>
      <w:rFonts w:asciiTheme="majorHAnsi" w:hAnsiTheme="majorHAnsi" w:eastAsiaTheme="majorEastAsia" w:cstheme="majorBidi"/>
      <w:color w:val="365F91" w:themeColor="accent1" w:themeShade="BF"/>
      <w:lang w:val="pt-PT"/>
    </w:rPr>
  </w:style>
  <w:style w:type="character" w:styleId="Heading6Char" w:customStyle="1">
    <w:name w:val="Heading 6 Char"/>
    <w:basedOn w:val="DefaultParagraphFont"/>
    <w:link w:val="Heading6"/>
    <w:uiPriority w:val="9"/>
    <w:rsid w:val="001F13C7"/>
    <w:rPr>
      <w:rFonts w:asciiTheme="majorHAnsi" w:hAnsiTheme="majorHAnsi" w:eastAsiaTheme="majorEastAsia" w:cstheme="majorBidi"/>
      <w:color w:val="243F60"/>
      <w:lang w:val="pt-PT"/>
    </w:rPr>
  </w:style>
  <w:style w:type="character" w:styleId="Heading7Char" w:customStyle="1">
    <w:name w:val="Heading 7 Char"/>
    <w:basedOn w:val="DefaultParagraphFont"/>
    <w:link w:val="Heading7"/>
    <w:uiPriority w:val="9"/>
    <w:rsid w:val="001F13C7"/>
    <w:rPr>
      <w:rFonts w:asciiTheme="majorHAnsi" w:hAnsiTheme="majorHAnsi" w:eastAsiaTheme="majorEastAsia" w:cstheme="majorBidi"/>
      <w:i/>
      <w:iCs/>
      <w:color w:val="243F60"/>
      <w:lang w:val="pt-PT"/>
    </w:rPr>
  </w:style>
  <w:style w:type="character" w:styleId="Heading8Char" w:customStyle="1">
    <w:name w:val="Heading 8 Char"/>
    <w:basedOn w:val="DefaultParagraphFont"/>
    <w:link w:val="Heading8"/>
    <w:uiPriority w:val="9"/>
    <w:rsid w:val="001F13C7"/>
    <w:rPr>
      <w:rFonts w:asciiTheme="majorHAnsi" w:hAnsiTheme="majorHAnsi" w:eastAsiaTheme="majorEastAsia" w:cstheme="majorBidi"/>
      <w:color w:val="272727"/>
      <w:sz w:val="21"/>
      <w:szCs w:val="21"/>
      <w:lang w:val="pt-PT"/>
    </w:rPr>
  </w:style>
  <w:style w:type="character" w:styleId="Heading9Char" w:customStyle="1">
    <w:name w:val="Heading 9 Char"/>
    <w:basedOn w:val="DefaultParagraphFont"/>
    <w:link w:val="Heading9"/>
    <w:uiPriority w:val="9"/>
    <w:rsid w:val="001F13C7"/>
    <w:rPr>
      <w:rFonts w:asciiTheme="majorHAnsi" w:hAnsiTheme="majorHAnsi" w:eastAsiaTheme="majorEastAsia" w:cstheme="majorBidi"/>
      <w:i/>
      <w:iCs/>
      <w:color w:val="272727"/>
      <w:sz w:val="21"/>
      <w:szCs w:val="21"/>
      <w:lang w:val="pt-PT"/>
    </w:rPr>
  </w:style>
  <w:style w:type="paragraph" w:styleId="Subtitle">
    <w:name w:val="Subtitle"/>
    <w:basedOn w:val="Normal"/>
    <w:next w:val="Normal"/>
    <w:link w:val="SubtitleChar"/>
    <w:uiPriority w:val="11"/>
    <w:qFormat/>
    <w:rsid w:val="001F13C7"/>
    <w:rPr>
      <w:rFonts w:eastAsiaTheme="minorEastAsia"/>
      <w:color w:val="5A5A5A"/>
    </w:rPr>
  </w:style>
  <w:style w:type="character" w:styleId="SubtitleChar" w:customStyle="1">
    <w:name w:val="Subtitle Char"/>
    <w:basedOn w:val="DefaultParagraphFont"/>
    <w:link w:val="Subtitle"/>
    <w:uiPriority w:val="11"/>
    <w:rsid w:val="001F13C7"/>
    <w:rPr>
      <w:rFonts w:ascii="Arial" w:hAnsi="Arial" w:cs="Arial" w:eastAsiaTheme="minorEastAsia"/>
      <w:color w:val="5A5A5A"/>
      <w:lang w:val="pt-PT"/>
    </w:rPr>
  </w:style>
  <w:style w:type="paragraph" w:styleId="Quote">
    <w:name w:val="Quote"/>
    <w:basedOn w:val="Normal"/>
    <w:next w:val="Normal"/>
    <w:link w:val="QuoteChar"/>
    <w:uiPriority w:val="29"/>
    <w:qFormat/>
    <w:rsid w:val="001F13C7"/>
    <w:pPr>
      <w:spacing w:before="200"/>
      <w:ind w:left="864" w:right="864"/>
      <w:jc w:val="center"/>
    </w:pPr>
    <w:rPr>
      <w:i/>
      <w:iCs/>
      <w:color w:val="404040" w:themeColor="text1" w:themeTint="BF"/>
    </w:rPr>
  </w:style>
  <w:style w:type="character" w:styleId="QuoteChar" w:customStyle="1">
    <w:name w:val="Quote Char"/>
    <w:basedOn w:val="DefaultParagraphFont"/>
    <w:link w:val="Quote"/>
    <w:uiPriority w:val="29"/>
    <w:rsid w:val="001F13C7"/>
    <w:rPr>
      <w:rFonts w:ascii="Arial" w:hAnsi="Arial" w:eastAsia="Arial" w:cs="Arial"/>
      <w:i/>
      <w:iCs/>
      <w:color w:val="404040" w:themeColor="text1" w:themeTint="BF"/>
      <w:lang w:val="pt-PT"/>
    </w:rPr>
  </w:style>
  <w:style w:type="paragraph" w:styleId="IntenseQuote">
    <w:name w:val="Intense Quote"/>
    <w:basedOn w:val="Normal"/>
    <w:next w:val="Normal"/>
    <w:link w:val="IntenseQuoteChar"/>
    <w:uiPriority w:val="30"/>
    <w:qFormat/>
    <w:rsid w:val="001F13C7"/>
    <w:pP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1F13C7"/>
    <w:rPr>
      <w:rFonts w:ascii="Arial" w:hAnsi="Arial" w:eastAsia="Arial" w:cs="Arial"/>
      <w:i/>
      <w:iCs/>
      <w:color w:val="4F81BD" w:themeColor="accent1"/>
      <w:lang w:val="pt-PT"/>
    </w:rPr>
  </w:style>
  <w:style w:type="paragraph" w:styleId="TOC1">
    <w:name w:val="toc 1"/>
    <w:basedOn w:val="Normal"/>
    <w:next w:val="Normal"/>
    <w:uiPriority w:val="39"/>
    <w:unhideWhenUsed/>
    <w:rsid w:val="001F13C7"/>
    <w:pPr>
      <w:spacing w:after="100"/>
    </w:pPr>
  </w:style>
  <w:style w:type="paragraph" w:styleId="TOC2">
    <w:name w:val="toc 2"/>
    <w:basedOn w:val="Normal"/>
    <w:next w:val="Normal"/>
    <w:uiPriority w:val="39"/>
    <w:unhideWhenUsed/>
    <w:rsid w:val="001F13C7"/>
    <w:pPr>
      <w:spacing w:after="100"/>
      <w:ind w:left="220"/>
    </w:pPr>
  </w:style>
  <w:style w:type="paragraph" w:styleId="TOC3">
    <w:name w:val="toc 3"/>
    <w:basedOn w:val="Normal"/>
    <w:next w:val="Normal"/>
    <w:uiPriority w:val="39"/>
    <w:unhideWhenUsed/>
    <w:rsid w:val="001F13C7"/>
    <w:pPr>
      <w:spacing w:after="100"/>
      <w:ind w:left="440"/>
    </w:pPr>
  </w:style>
  <w:style w:type="paragraph" w:styleId="TOC4">
    <w:name w:val="toc 4"/>
    <w:basedOn w:val="Normal"/>
    <w:next w:val="Normal"/>
    <w:uiPriority w:val="39"/>
    <w:unhideWhenUsed/>
    <w:rsid w:val="001F13C7"/>
    <w:pPr>
      <w:spacing w:after="100"/>
      <w:ind w:left="660"/>
    </w:pPr>
  </w:style>
  <w:style w:type="paragraph" w:styleId="TOC5">
    <w:name w:val="toc 5"/>
    <w:basedOn w:val="Normal"/>
    <w:next w:val="Normal"/>
    <w:uiPriority w:val="39"/>
    <w:unhideWhenUsed/>
    <w:rsid w:val="001F13C7"/>
    <w:pPr>
      <w:spacing w:after="100"/>
      <w:ind w:left="880"/>
    </w:pPr>
  </w:style>
  <w:style w:type="paragraph" w:styleId="TOC6">
    <w:name w:val="toc 6"/>
    <w:basedOn w:val="Normal"/>
    <w:next w:val="Normal"/>
    <w:uiPriority w:val="39"/>
    <w:unhideWhenUsed/>
    <w:rsid w:val="001F13C7"/>
    <w:pPr>
      <w:spacing w:after="100"/>
      <w:ind w:left="1100"/>
    </w:pPr>
  </w:style>
  <w:style w:type="paragraph" w:styleId="TOC7">
    <w:name w:val="toc 7"/>
    <w:basedOn w:val="Normal"/>
    <w:next w:val="Normal"/>
    <w:uiPriority w:val="39"/>
    <w:unhideWhenUsed/>
    <w:rsid w:val="001F13C7"/>
    <w:pPr>
      <w:spacing w:after="100"/>
      <w:ind w:left="1320"/>
    </w:pPr>
  </w:style>
  <w:style w:type="paragraph" w:styleId="TOC8">
    <w:name w:val="toc 8"/>
    <w:basedOn w:val="Normal"/>
    <w:next w:val="Normal"/>
    <w:uiPriority w:val="39"/>
    <w:unhideWhenUsed/>
    <w:rsid w:val="001F13C7"/>
    <w:pPr>
      <w:spacing w:after="100"/>
      <w:ind w:left="1540"/>
    </w:pPr>
  </w:style>
  <w:style w:type="paragraph" w:styleId="TOC9">
    <w:name w:val="toc 9"/>
    <w:basedOn w:val="Normal"/>
    <w:next w:val="Normal"/>
    <w:uiPriority w:val="39"/>
    <w:unhideWhenUsed/>
    <w:rsid w:val="001F13C7"/>
    <w:pPr>
      <w:spacing w:after="100"/>
      <w:ind w:left="1760"/>
    </w:pPr>
  </w:style>
  <w:style w:type="paragraph" w:styleId="EndnoteText">
    <w:name w:val="endnote text"/>
    <w:basedOn w:val="Normal"/>
    <w:link w:val="EndnoteTextChar"/>
    <w:uiPriority w:val="99"/>
    <w:semiHidden/>
    <w:unhideWhenUsed/>
    <w:rsid w:val="4E6E7A6C"/>
    <w:rPr>
      <w:sz w:val="20"/>
      <w:szCs w:val="20"/>
    </w:rPr>
  </w:style>
  <w:style w:type="character" w:styleId="EndnoteTextChar" w:customStyle="1">
    <w:name w:val="Endnote Text Char"/>
    <w:basedOn w:val="DefaultParagraphFont"/>
    <w:link w:val="EndnoteText"/>
    <w:uiPriority w:val="99"/>
    <w:semiHidden/>
    <w:rsid w:val="001F13C7"/>
    <w:rPr>
      <w:rFonts w:ascii="Arial" w:hAnsi="Arial" w:eastAsia="Arial" w:cs="Arial"/>
      <w:sz w:val="20"/>
      <w:szCs w:val="20"/>
      <w:lang w:val="pt-PT"/>
    </w:rPr>
  </w:style>
  <w:style w:type="paragraph" w:styleId="FootnoteText">
    <w:name w:val="footnote text"/>
    <w:basedOn w:val="Normal"/>
    <w:link w:val="FootnoteTextChar"/>
    <w:uiPriority w:val="99"/>
    <w:semiHidden/>
    <w:unhideWhenUsed/>
    <w:rsid w:val="4E6E7A6C"/>
    <w:rPr>
      <w:sz w:val="20"/>
      <w:szCs w:val="20"/>
    </w:rPr>
  </w:style>
  <w:style w:type="character" w:styleId="FootnoteTextChar" w:customStyle="1">
    <w:name w:val="Footnote Text Char"/>
    <w:basedOn w:val="DefaultParagraphFont"/>
    <w:link w:val="FootnoteText"/>
    <w:uiPriority w:val="99"/>
    <w:semiHidden/>
    <w:rsid w:val="001F13C7"/>
    <w:rPr>
      <w:rFonts w:ascii="Arial" w:hAnsi="Arial" w:eastAsia="Arial" w:cs="Arial"/>
      <w:sz w:val="20"/>
      <w:szCs w:val="20"/>
      <w:lang w:val="pt-PT"/>
    </w:rPr>
  </w:style>
  <w:style w:type="character" w:styleId="Hyperlink">
    <w:name w:val="Hyperlink"/>
    <w:basedOn w:val="DefaultParagraphFont"/>
    <w:uiPriority w:val="99"/>
    <w:unhideWhenUsed/>
    <w:rsid w:val="0042462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580815">
      <w:bodyDiv w:val="1"/>
      <w:marLeft w:val="0"/>
      <w:marRight w:val="0"/>
      <w:marTop w:val="0"/>
      <w:marBottom w:val="0"/>
      <w:divBdr>
        <w:top w:val="none" w:sz="0" w:space="0" w:color="auto"/>
        <w:left w:val="none" w:sz="0" w:space="0" w:color="auto"/>
        <w:bottom w:val="none" w:sz="0" w:space="0" w:color="auto"/>
        <w:right w:val="none" w:sz="0" w:space="0" w:color="auto"/>
      </w:divBdr>
    </w:div>
    <w:div w:id="936911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yperlink" Target="mailto:aaa@medsch.ucsf.edu" TargetMode="External" Id="rId13" /><Relationship Type="http://schemas.openxmlformats.org/officeDocument/2006/relationships/header" Target="header3.xml" Id="rId18" /><Relationship Type="http://schemas.openxmlformats.org/officeDocument/2006/relationships/customXml" Target="../customXml/item3.xml" Id="rId3" /><Relationship Type="http://schemas.openxmlformats.org/officeDocument/2006/relationships/header" Target="header6.xml" Id="rId21" /><Relationship Type="http://schemas.openxmlformats.org/officeDocument/2006/relationships/settings" Target="settings.xml" Id="rId7" /><Relationship Type="http://schemas.openxmlformats.org/officeDocument/2006/relationships/hyperlink" Target="mailto:Jodi.Muller@ucsf.edu" TargetMode="External" Id="rId12" /><Relationship Type="http://schemas.openxmlformats.org/officeDocument/2006/relationships/footer" Target="footer2.xml" Id="rId17" /><Relationship Type="http://schemas.openxmlformats.org/officeDocument/2006/relationships/customXml" Target="../customXml/item2.xml" Id="rId2" /><Relationship Type="http://schemas.openxmlformats.org/officeDocument/2006/relationships/header" Target="header2.xml" Id="rId16" /><Relationship Type="http://schemas.openxmlformats.org/officeDocument/2006/relationships/header" Target="header5.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footer" Target="footer1.xml" Id="rId15" /><Relationship Type="http://schemas.openxmlformats.org/officeDocument/2006/relationships/theme" Target="theme/theme1.xml" Id="rId23" /><Relationship Type="http://schemas.openxmlformats.org/officeDocument/2006/relationships/endnotes" Target="endnotes.xml" Id="rId10" /><Relationship Type="http://schemas.openxmlformats.org/officeDocument/2006/relationships/header" Target="header4.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1.xml" Id="rId14" /><Relationship Type="http://schemas.openxmlformats.org/officeDocument/2006/relationships/fontTable" Target="fontTable.xm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o" ma:contentTypeID="0x01010031B4B5E1C606DC43B0E40AB8F9C7073A" ma:contentTypeVersion="5" ma:contentTypeDescription="Criar um novo documento." ma:contentTypeScope="" ma:versionID="d1c956df3c4e092296a4d429a00ffddd">
  <xsd:schema xmlns:xsd="http://www.w3.org/2001/XMLSchema" xmlns:xs="http://www.w3.org/2001/XMLSchema" xmlns:p="http://schemas.microsoft.com/office/2006/metadata/properties" xmlns:ns2="1d10fb3f-5abb-4f15-9ed4-491108babd54" targetNamespace="http://schemas.microsoft.com/office/2006/metadata/properties" ma:root="true" ma:fieldsID="0fca52ac3642b3f0b4a69bcaecc5c852" ns2:_="">
    <xsd:import namespace="1d10fb3f-5abb-4f15-9ed4-491108babd5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10fb3f-5abb-4f15-9ed4-491108babd5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54DE09-1C18-4DC9-A18B-994F214DE33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6649645-8C45-495F-9FE9-AE7F5273892C}">
  <ds:schemaRefs>
    <ds:schemaRef ds:uri="http://schemas.openxmlformats.org/officeDocument/2006/bibliography"/>
  </ds:schemaRefs>
</ds:datastoreItem>
</file>

<file path=customXml/itemProps3.xml><?xml version="1.0" encoding="utf-8"?>
<ds:datastoreItem xmlns:ds="http://schemas.openxmlformats.org/officeDocument/2006/customXml" ds:itemID="{225031A3-537F-47DA-AA43-C296E6FF1307}"/>
</file>

<file path=customXml/itemProps4.xml><?xml version="1.0" encoding="utf-8"?>
<ds:datastoreItem xmlns:ds="http://schemas.openxmlformats.org/officeDocument/2006/customXml" ds:itemID="{26E331FB-E7C1-4273-8814-6BC179B5C535}">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Template</dc:title>
  <dc:subject>Texas Project Delivery Framework</dc:subject>
  <dc:creator>Rebecca.Nguyen@ucsf.edu</dc:creator>
  <cp:keywords/>
  <cp:lastModifiedBy>Jorge Miguel Fernandes Correia</cp:lastModifiedBy>
  <cp:revision>233</cp:revision>
  <dcterms:created xsi:type="dcterms:W3CDTF">2022-03-22T05:30:00Z</dcterms:created>
  <dcterms:modified xsi:type="dcterms:W3CDTF">2022-03-22T00:47:56Z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2012-07-24T00:00:00Z</vt:filetime>
  </property>
  <property fmtid="{D5CDD505-2E9C-101B-9397-08002B2CF9AE}" pid="3" name="Creator">
    <vt:lpwstr>Microsoft® Word 2010</vt:lpwstr>
  </property>
  <property fmtid="{D5CDD505-2E9C-101B-9397-08002B2CF9AE}" pid="4" name="LastSaved">
    <vt:filetime>2022-03-21T00:00:00Z</vt:filetime>
  </property>
  <property fmtid="{D5CDD505-2E9C-101B-9397-08002B2CF9AE}" pid="5" name="ContentTypeId">
    <vt:lpwstr>0x01010031B4B5E1C606DC43B0E40AB8F9C7073A</vt:lpwstr>
  </property>
</Properties>
</file>