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D3C" w:rsidRPr="00F66A06" w:rsidRDefault="00D31D3C" w:rsidP="00E02BBD">
      <w:pPr>
        <w:pStyle w:val="Ttulo"/>
      </w:pPr>
      <w:bookmarkStart w:id="0" w:name="_Toc422525591"/>
      <w:bookmarkStart w:id="1" w:name="_Toc444109660"/>
      <w:r w:rsidRPr="00F66A06">
        <w:t>Planeamento Familiar</w:t>
      </w:r>
      <w:bookmarkEnd w:id="0"/>
      <w:bookmarkEnd w:id="1"/>
    </w:p>
    <w:p w:rsidR="00D31D3C" w:rsidRPr="00F66A06" w:rsidRDefault="00D609E7" w:rsidP="00E02BBD">
      <w:pPr>
        <w:pStyle w:val="Ttulo1"/>
      </w:pPr>
      <w:bookmarkStart w:id="2" w:name="_Toc382865737"/>
      <w:bookmarkStart w:id="3" w:name="_Toc382866016"/>
      <w:bookmarkStart w:id="4" w:name="_Toc422524109"/>
      <w:bookmarkStart w:id="5" w:name="_Toc422525592"/>
      <w:bookmarkStart w:id="6" w:name="_Toc444109661"/>
      <w:r w:rsidRPr="00F66A06">
        <w:t>Introdução</w:t>
      </w:r>
      <w:bookmarkEnd w:id="2"/>
      <w:bookmarkEnd w:id="3"/>
      <w:bookmarkEnd w:id="4"/>
      <w:bookmarkEnd w:id="5"/>
      <w:bookmarkEnd w:id="6"/>
    </w:p>
    <w:p w:rsidR="00D31D3C" w:rsidRPr="00F66A06" w:rsidRDefault="00D31D3C" w:rsidP="00E02BBD">
      <w:r w:rsidRPr="00F66A06">
        <w:t xml:space="preserve">Planeamento Familiar entende-se como um conjunto diversificado de serviços e métodos que contribuem para a saúde e bem-estar reprodutivos do casal, dando resposta às necessidades específicas de homens e mulheres, nesta área, ao longo do seu ciclo de vida. </w:t>
      </w:r>
    </w:p>
    <w:p w:rsidR="00D31D3C" w:rsidRPr="00F66A06" w:rsidRDefault="00D31D3C" w:rsidP="00E02BBD">
      <w:r w:rsidRPr="00F66A06">
        <w:t>A promoção da saúde sexual e reprodutiva pretende que os casais possam planear o nascimento dos seus filhos e tenham uma vivência saudável da sexualidade.</w:t>
      </w:r>
    </w:p>
    <w:p w:rsidR="00D31D3C" w:rsidRPr="00F66A06" w:rsidRDefault="00D31D3C" w:rsidP="00E02BBD">
      <w:r w:rsidRPr="00F66A06">
        <w:t>A comunicação desempenha um papel vital no Planeamento Familiar, para que haja uma escolha informada sobre o método contracetivo a utilizar.</w:t>
      </w:r>
    </w:p>
    <w:p w:rsidR="00D31D3C" w:rsidRDefault="00D31D3C" w:rsidP="00E02BBD">
      <w:r w:rsidRPr="00F66A06">
        <w:t>Os procedimentos seguidos na consulta obedecem a orientações da DGS para esta área.</w:t>
      </w:r>
    </w:p>
    <w:p w:rsidR="00B01B10" w:rsidRDefault="00B01B10" w:rsidP="00B01B10">
      <w:pPr>
        <w:pStyle w:val="Ttulo1"/>
      </w:pPr>
      <w:r>
        <w:t>Gestores</w:t>
      </w:r>
    </w:p>
    <w:p w:rsidR="00B01B10" w:rsidRPr="00B01B10" w:rsidRDefault="00B01B10" w:rsidP="00E02BBD">
      <w:proofErr w:type="spellStart"/>
      <w:r>
        <w:t>Drª</w:t>
      </w:r>
      <w:proofErr w:type="spellEnd"/>
      <w:r>
        <w:t xml:space="preserve"> </w:t>
      </w:r>
      <w:r w:rsidRPr="00B01B10">
        <w:t>Ana Santos</w:t>
      </w:r>
      <w:r>
        <w:t xml:space="preserve">, </w:t>
      </w:r>
      <w:proofErr w:type="spellStart"/>
      <w:r>
        <w:t>Enfª</w:t>
      </w:r>
      <w:proofErr w:type="spellEnd"/>
      <w:r w:rsidRPr="00B01B10">
        <w:t xml:space="preserve"> Ana Silva</w:t>
      </w:r>
      <w:r>
        <w:t xml:space="preserve"> e SC</w:t>
      </w:r>
      <w:r w:rsidRPr="00B01B10">
        <w:t xml:space="preserve"> Irene Jorge</w:t>
      </w:r>
    </w:p>
    <w:p w:rsidR="00D31D3C" w:rsidRPr="00F66A06" w:rsidRDefault="00D31D3C" w:rsidP="00E02BBD"/>
    <w:p w:rsidR="00B01B10" w:rsidRDefault="00B01B10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color w:val="632423"/>
          <w:spacing w:val="20"/>
          <w:sz w:val="28"/>
          <w:szCs w:val="28"/>
        </w:rPr>
      </w:pPr>
      <w:bookmarkStart w:id="7" w:name="_Toc382865738"/>
      <w:bookmarkStart w:id="8" w:name="_Toc382866017"/>
      <w:bookmarkStart w:id="9" w:name="_Toc422524110"/>
      <w:bookmarkStart w:id="10" w:name="_Toc422525593"/>
      <w:bookmarkStart w:id="11" w:name="_Toc444109662"/>
      <w:r>
        <w:br w:type="page"/>
      </w:r>
    </w:p>
    <w:p w:rsidR="00D31D3C" w:rsidRPr="00F66A06" w:rsidRDefault="00D609E7" w:rsidP="00E02BBD">
      <w:pPr>
        <w:pStyle w:val="Ttulo1"/>
      </w:pPr>
      <w:r w:rsidRPr="00F66A06">
        <w:lastRenderedPageBreak/>
        <w:t>População Alvo</w:t>
      </w:r>
      <w:bookmarkEnd w:id="7"/>
      <w:bookmarkEnd w:id="8"/>
      <w:bookmarkEnd w:id="9"/>
      <w:bookmarkEnd w:id="10"/>
      <w:bookmarkEnd w:id="11"/>
    </w:p>
    <w:p w:rsidR="00B01B10" w:rsidRDefault="00D31D3C" w:rsidP="00B01B10">
      <w:r w:rsidRPr="00F66A06">
        <w:t>Mulheres em idade fértil entre os 15 e os 54 anos e homens sem limite de idade, inscritos na USF Tempo de Cuidar.</w:t>
      </w:r>
      <w:bookmarkStart w:id="12" w:name="_Toc382865739"/>
      <w:bookmarkStart w:id="13" w:name="_Toc382866018"/>
    </w:p>
    <w:p w:rsidR="00B01B10" w:rsidRDefault="00B01B10" w:rsidP="00B01B10">
      <w:bookmarkStart w:id="14" w:name="_Toc444109663"/>
      <w:bookmarkEnd w:id="12"/>
      <w:bookmarkEnd w:id="13"/>
    </w:p>
    <w:p w:rsidR="00D31D3C" w:rsidRPr="00F66A06" w:rsidRDefault="00D31D3C" w:rsidP="00B01B10">
      <w:pPr>
        <w:pStyle w:val="Ttulo1"/>
      </w:pPr>
      <w:r w:rsidRPr="00F66A06">
        <w:t>OBJECTIVOS</w:t>
      </w:r>
      <w:bookmarkEnd w:id="14"/>
    </w:p>
    <w:p w:rsidR="00D31D3C" w:rsidRPr="00F66A06" w:rsidRDefault="00D31D3C" w:rsidP="00E02BBD">
      <w:r w:rsidRPr="00F66A06">
        <w:t>Assegurar cuidados, nesta área, a todos os casais cujas mulheres estejam em idade fértil.</w:t>
      </w:r>
    </w:p>
    <w:p w:rsidR="00D31D3C" w:rsidRPr="00F66A06" w:rsidRDefault="00D31D3C" w:rsidP="00E02BBD">
      <w:r w:rsidRPr="00F66A06">
        <w:t>Orientar e estabelecer um programa de contraceção eficaz e adequado em função da idade</w:t>
      </w:r>
    </w:p>
    <w:p w:rsidR="00D31D3C" w:rsidRPr="00F66A06" w:rsidRDefault="00D31D3C" w:rsidP="00E02BBD">
      <w:r w:rsidRPr="00F66A06">
        <w:t xml:space="preserve">Proceder a um acompanhamento das mulheres em Planeamento Familiar independente do método </w:t>
      </w:r>
    </w:p>
    <w:p w:rsidR="00D31D3C" w:rsidRPr="00F66A06" w:rsidRDefault="00D31D3C" w:rsidP="00E02BBD">
      <w:r w:rsidRPr="00F66A06">
        <w:t>Prestar cuidados pré-concecionais</w:t>
      </w:r>
    </w:p>
    <w:p w:rsidR="00D31D3C" w:rsidRPr="00F66A06" w:rsidRDefault="00D31D3C" w:rsidP="00E02BBD">
      <w:r w:rsidRPr="00F66A06">
        <w:t>Identificar e encaminhar casais com problemas de infertilidade</w:t>
      </w:r>
    </w:p>
    <w:p w:rsidR="00D31D3C" w:rsidRPr="00F66A06" w:rsidRDefault="00D31D3C" w:rsidP="00E02BBD">
      <w:r w:rsidRPr="00F66A06">
        <w:t>Orientar, apoiar e reforçar o processo de adaptação à sexualidade ativa</w:t>
      </w:r>
    </w:p>
    <w:p w:rsidR="00D31D3C" w:rsidRPr="00F66A06" w:rsidRDefault="00D31D3C" w:rsidP="00E02BBD">
      <w:r w:rsidRPr="00F66A06">
        <w:t>Efetuar prevenção, diagnóstico e tratamento das DTS</w:t>
      </w:r>
    </w:p>
    <w:p w:rsidR="00D31D3C" w:rsidRPr="00F66A06" w:rsidRDefault="00D31D3C" w:rsidP="00E02BBD">
      <w:r w:rsidRPr="00F66A06">
        <w:t>Efetuar o rastreio do cancro do colo do útero às adolescentes e mulheres com atividade sexual</w:t>
      </w:r>
    </w:p>
    <w:p w:rsidR="00D31D3C" w:rsidRPr="00F66A06" w:rsidRDefault="00D31D3C" w:rsidP="00E02BBD">
      <w:r w:rsidRPr="00F66A06">
        <w:t>Encaminhar para rastreio da mama as mulheres com idade superior ou igual a 50 anos</w:t>
      </w:r>
    </w:p>
    <w:p w:rsidR="00D31D3C" w:rsidRPr="00F66A06" w:rsidRDefault="00D31D3C" w:rsidP="00E02BBD">
      <w:r w:rsidRPr="00F66A06">
        <w:t>Promover a educação para a saúde</w:t>
      </w:r>
    </w:p>
    <w:p w:rsidR="00D31D3C" w:rsidRPr="00F66A06" w:rsidRDefault="00D31D3C" w:rsidP="00E02BBD"/>
    <w:p w:rsidR="00D31D3C" w:rsidRPr="00F66A06" w:rsidRDefault="00D31D3C" w:rsidP="00E02BBD">
      <w:pPr>
        <w:pStyle w:val="Ttulo1"/>
      </w:pPr>
      <w:bookmarkStart w:id="15" w:name="_Toc444109664"/>
      <w:r w:rsidRPr="00F66A06">
        <w:t>ACTIVIDADES</w:t>
      </w:r>
      <w:bookmarkEnd w:id="15"/>
    </w:p>
    <w:p w:rsidR="00D31D3C" w:rsidRPr="00F66A06" w:rsidRDefault="00D31D3C" w:rsidP="00E02BBD">
      <w:r w:rsidRPr="00F66A06">
        <w:t>Informar sobre a anatomia e a fisiologia da reprodução;</w:t>
      </w:r>
    </w:p>
    <w:p w:rsidR="00D31D3C" w:rsidRPr="00F66A06" w:rsidRDefault="00D31D3C" w:rsidP="00E02BBD">
      <w:r w:rsidRPr="00F66A06">
        <w:t>Facultar informação completa, isenta e com fundamento científico sobre todos os métodos contracetivos;</w:t>
      </w:r>
    </w:p>
    <w:p w:rsidR="00D31D3C" w:rsidRPr="00F66A06" w:rsidRDefault="00D31D3C" w:rsidP="00E02BBD">
      <w:r w:rsidRPr="00F66A06">
        <w:t>Informar sobre os benefícios do espaçamento adequado das gravidezes;</w:t>
      </w:r>
    </w:p>
    <w:p w:rsidR="00D31D3C" w:rsidRPr="00F66A06" w:rsidRDefault="00D31D3C" w:rsidP="00E02BBD">
      <w:r w:rsidRPr="00F66A06">
        <w:t>Esclarecer sobre as vantagens de regular a fecundidade em função da idade;</w:t>
      </w:r>
    </w:p>
    <w:p w:rsidR="00D31D3C" w:rsidRPr="00F66A06" w:rsidRDefault="00D31D3C" w:rsidP="00E02BBD">
      <w:r w:rsidRPr="00F66A06">
        <w:t>Elucidar sobre as consequências da gravidez não desejada;</w:t>
      </w:r>
    </w:p>
    <w:p w:rsidR="00D31D3C" w:rsidRPr="00F66A06" w:rsidRDefault="00D31D3C" w:rsidP="00E02BBD">
      <w:r w:rsidRPr="00F66A06">
        <w:lastRenderedPageBreak/>
        <w:t>Proceder ao acompanhamento clínico, qualquer que seja o método contracetivo escolhido;</w:t>
      </w:r>
    </w:p>
    <w:p w:rsidR="00D31D3C" w:rsidRPr="00F66A06" w:rsidRDefault="00D31D3C" w:rsidP="00E02BBD">
      <w:r w:rsidRPr="00F66A06">
        <w:t xml:space="preserve">Fornecer, </w:t>
      </w:r>
      <w:r w:rsidR="005E0333" w:rsidRPr="00F66A06">
        <w:t xml:space="preserve">gratuitamente, os </w:t>
      </w:r>
      <w:proofErr w:type="spellStart"/>
      <w:r w:rsidR="005E0333" w:rsidRPr="00F66A06">
        <w:t>contraceptivos</w:t>
      </w:r>
      <w:proofErr w:type="spellEnd"/>
      <w:r w:rsidR="005E0333" w:rsidRPr="00F66A06">
        <w:t xml:space="preserve"> disponíveis na USF;</w:t>
      </w:r>
    </w:p>
    <w:p w:rsidR="00D31D3C" w:rsidRPr="00F66A06" w:rsidRDefault="00D31D3C" w:rsidP="00E02BBD">
      <w:r w:rsidRPr="00F66A06">
        <w:t>Prestar cuidados pré-concecionais tendo em vista a redução do risco numa futura gravidez;</w:t>
      </w:r>
    </w:p>
    <w:p w:rsidR="00D31D3C" w:rsidRPr="00F66A06" w:rsidRDefault="00D31D3C" w:rsidP="00E02BBD">
      <w:r w:rsidRPr="00F66A06">
        <w:t>Identificar e orientar os casais com problemas de infertilidade;</w:t>
      </w:r>
    </w:p>
    <w:p w:rsidR="00D31D3C" w:rsidRPr="00F66A06" w:rsidRDefault="00D31D3C" w:rsidP="00E02BBD">
      <w:r w:rsidRPr="00F66A06">
        <w:t>Efetuar a prevenção, diagnóstico e tratamento das DST;</w:t>
      </w:r>
    </w:p>
    <w:p w:rsidR="00D31D3C" w:rsidRPr="00F66A06" w:rsidRDefault="00D31D3C" w:rsidP="00E02BBD">
      <w:r w:rsidRPr="00F66A06">
        <w:t>Reconhecer e orientar os indivíduos/casais com dificuldades sexuais;</w:t>
      </w:r>
    </w:p>
    <w:p w:rsidR="00D31D3C" w:rsidRPr="00F66A06" w:rsidRDefault="00D31D3C" w:rsidP="00E02BBD">
      <w:r w:rsidRPr="00F66A06">
        <w:t>Promover a adoção de estilos de vida saudáveis.</w:t>
      </w:r>
    </w:p>
    <w:p w:rsidR="00D31D3C" w:rsidRPr="00F66A06" w:rsidRDefault="00D31D3C" w:rsidP="00E02BBD"/>
    <w:p w:rsidR="00D31D3C" w:rsidRPr="00F66A06" w:rsidRDefault="00D31D3C" w:rsidP="00E02BBD">
      <w:pPr>
        <w:pStyle w:val="Ttulo1"/>
      </w:pPr>
      <w:bookmarkStart w:id="16" w:name="_Toc444109665"/>
      <w:r w:rsidRPr="00F66A06">
        <w:t>PERIODICIDADE DA CONSULTA</w:t>
      </w:r>
      <w:bookmarkEnd w:id="16"/>
    </w:p>
    <w:p w:rsidR="00D31D3C" w:rsidRDefault="008A7E98" w:rsidP="00E02BBD">
      <w:r>
        <w:t>Consulta a</w:t>
      </w:r>
      <w:r w:rsidR="00D31D3C" w:rsidRPr="00F66A06">
        <w:t>nual</w:t>
      </w:r>
      <w:r>
        <w:t xml:space="preserve"> médica</w:t>
      </w:r>
      <w:r w:rsidR="00D31D3C" w:rsidRPr="00F66A06">
        <w:t xml:space="preserve">, </w:t>
      </w:r>
      <w:r>
        <w:t>pod</w:t>
      </w:r>
      <w:r w:rsidR="00D31D3C" w:rsidRPr="00F66A06">
        <w:t xml:space="preserve">endo </w:t>
      </w:r>
      <w:r>
        <w:t xml:space="preserve">também ser </w:t>
      </w:r>
      <w:r w:rsidR="00D31D3C" w:rsidRPr="00F66A06">
        <w:t xml:space="preserve">realizada de forma </w:t>
      </w:r>
      <w:proofErr w:type="spellStart"/>
      <w:r w:rsidR="00D31D3C" w:rsidRPr="00F66A06">
        <w:t>oportunística</w:t>
      </w:r>
      <w:proofErr w:type="spellEnd"/>
      <w:r w:rsidR="00D31D3C" w:rsidRPr="00F66A06">
        <w:t xml:space="preserve"> ou a pedido da utente e/ou profissional de Saúde. </w:t>
      </w:r>
    </w:p>
    <w:p w:rsidR="008A7E98" w:rsidRDefault="008A7E98" w:rsidP="008A7E98">
      <w:r>
        <w:t>Consulta de enfermagem semestral</w:t>
      </w:r>
      <w:r w:rsidRPr="00F66A06">
        <w:t xml:space="preserve">, </w:t>
      </w:r>
      <w:r>
        <w:t>pod</w:t>
      </w:r>
      <w:r w:rsidRPr="00F66A06">
        <w:t xml:space="preserve">endo </w:t>
      </w:r>
      <w:r>
        <w:t xml:space="preserve">também ser </w:t>
      </w:r>
      <w:r w:rsidRPr="00F66A06">
        <w:t xml:space="preserve">realizada de forma </w:t>
      </w:r>
      <w:proofErr w:type="spellStart"/>
      <w:r w:rsidRPr="00F66A06">
        <w:t>oportunística</w:t>
      </w:r>
      <w:proofErr w:type="spellEnd"/>
      <w:r w:rsidRPr="00F66A06">
        <w:t xml:space="preserve"> ou a pedido da utente e/ou profissional de Saúde. </w:t>
      </w:r>
    </w:p>
    <w:p w:rsidR="008A7E98" w:rsidRDefault="008A7E98" w:rsidP="008A7E98">
      <w:r>
        <w:t xml:space="preserve">Em situações de seguimento a equipa poderá determinar uma outra periodicidade de consultas tendo em conta </w:t>
      </w:r>
      <w:proofErr w:type="spellStart"/>
      <w:r>
        <w:t>objectivos</w:t>
      </w:r>
      <w:proofErr w:type="spellEnd"/>
      <w:r>
        <w:t xml:space="preserve"> específicos da mesma, </w:t>
      </w:r>
      <w:r w:rsidR="002824B3">
        <w:t xml:space="preserve">bem como decidir </w:t>
      </w:r>
      <w:proofErr w:type="spellStart"/>
      <w:r w:rsidR="002824B3">
        <w:t>efectuar</w:t>
      </w:r>
      <w:proofErr w:type="spellEnd"/>
      <w:r w:rsidR="002824B3">
        <w:t xml:space="preserve"> as consultas em conjunto ou intercaladas </w:t>
      </w:r>
      <w:r>
        <w:t>consultas médicas ou de enfermagem individuais no seguimento conjunto.</w:t>
      </w:r>
    </w:p>
    <w:p w:rsidR="00D31D3C" w:rsidRPr="00F66A06" w:rsidRDefault="00D31D3C" w:rsidP="00E02BBD">
      <w:r w:rsidRPr="00F66A06">
        <w:t xml:space="preserve">Possibilidade de marcação urgente para situações de </w:t>
      </w:r>
      <w:proofErr w:type="spellStart"/>
      <w:r w:rsidRPr="00F66A06">
        <w:t>contracepção</w:t>
      </w:r>
      <w:proofErr w:type="spellEnd"/>
      <w:r w:rsidRPr="00F66A06">
        <w:t xml:space="preserve"> de emergência ou pedido de IVG</w:t>
      </w:r>
      <w:r w:rsidR="008A7E98">
        <w:t>.</w:t>
      </w:r>
    </w:p>
    <w:p w:rsidR="00D31D3C" w:rsidRPr="00F66A06" w:rsidRDefault="00D31D3C" w:rsidP="00E02BBD"/>
    <w:p w:rsidR="00D31D3C" w:rsidRPr="00F66A06" w:rsidRDefault="00D609E7" w:rsidP="00E02BBD">
      <w:pPr>
        <w:pStyle w:val="Ttulo1"/>
      </w:pPr>
      <w:bookmarkStart w:id="17" w:name="_Toc444109666"/>
      <w:r w:rsidRPr="00F66A06">
        <w:t>Procedimento</w:t>
      </w:r>
      <w:r w:rsidR="00D31D3C" w:rsidRPr="00F66A06">
        <w:t>S</w:t>
      </w:r>
      <w:bookmarkEnd w:id="17"/>
    </w:p>
    <w:p w:rsidR="00D31D3C" w:rsidRPr="00F66A06" w:rsidRDefault="00D31D3C" w:rsidP="00740EBA">
      <w:pPr>
        <w:pStyle w:val="Ttulo2"/>
      </w:pPr>
      <w:r w:rsidRPr="00F66A06">
        <w:t>Secretário Clínico</w:t>
      </w:r>
    </w:p>
    <w:p w:rsidR="00D31D3C" w:rsidRPr="00F66A06" w:rsidRDefault="00D31D3C" w:rsidP="00E02BBD">
      <w:r w:rsidRPr="00F66A06">
        <w:t>Agendar as consultas no período destinado para planeamento familiar na agenda do respetivo médico de família e na agenda do respetivo enfermeiro de família;</w:t>
      </w:r>
    </w:p>
    <w:p w:rsidR="00D31D3C" w:rsidRPr="00F66A06" w:rsidRDefault="00D31D3C" w:rsidP="00E02BBD">
      <w:r w:rsidRPr="00F66A06">
        <w:t>Proceder à ativação da consulta aquando da chegada do utente;</w:t>
      </w:r>
    </w:p>
    <w:p w:rsidR="00D31D3C" w:rsidRPr="00F66A06" w:rsidRDefault="00D31D3C" w:rsidP="00E02BBD">
      <w:r w:rsidRPr="00F66A06">
        <w:t>Verificar as faltas para proceder à convocação dos utentes faltosos;</w:t>
      </w:r>
    </w:p>
    <w:p w:rsidR="00D31D3C" w:rsidRPr="00F66A06" w:rsidRDefault="00D31D3C" w:rsidP="00E02BBD">
      <w:r w:rsidRPr="00F66A06">
        <w:lastRenderedPageBreak/>
        <w:t>Convocar as utentes sempre que o médico/enfermeiro considere necessário.</w:t>
      </w:r>
    </w:p>
    <w:p w:rsidR="00D31D3C" w:rsidRPr="00F66A06" w:rsidRDefault="00D31D3C" w:rsidP="00E02BBD"/>
    <w:p w:rsidR="00D31D3C" w:rsidRPr="00F66A06" w:rsidRDefault="00D31D3C" w:rsidP="00740EBA">
      <w:pPr>
        <w:pStyle w:val="Ttulo2"/>
      </w:pPr>
      <w:r w:rsidRPr="00F66A06">
        <w:t>Enfermeiro</w:t>
      </w:r>
    </w:p>
    <w:p w:rsidR="00D31D3C" w:rsidRPr="00F66A06" w:rsidRDefault="00D31D3C" w:rsidP="00E02BBD">
      <w:r w:rsidRPr="00F66A06">
        <w:t xml:space="preserve">Efetuar registos de enfermagem na aplicação informática </w:t>
      </w:r>
      <w:proofErr w:type="spellStart"/>
      <w:r w:rsidRPr="00F66A06">
        <w:t>S</w:t>
      </w:r>
      <w:r w:rsidR="00B01B10">
        <w:t>Clinico</w:t>
      </w:r>
      <w:proofErr w:type="spellEnd"/>
      <w:r w:rsidRPr="00F66A06">
        <w:t xml:space="preserve"> (segundo a classificação CIPE) e no Boletim de Saúde Reprodutiva/Planeamento Familiar.</w:t>
      </w:r>
    </w:p>
    <w:p w:rsidR="00D31D3C" w:rsidRPr="00F66A06" w:rsidRDefault="00D31D3C" w:rsidP="00E02BBD">
      <w:r w:rsidRPr="00F66A06">
        <w:t xml:space="preserve">Na primeira </w:t>
      </w:r>
      <w:proofErr w:type="gramStart"/>
      <w:r w:rsidRPr="00F66A06">
        <w:t>consulta :</w:t>
      </w:r>
      <w:proofErr w:type="gramEnd"/>
    </w:p>
    <w:p w:rsidR="00D31D3C" w:rsidRPr="00F66A06" w:rsidRDefault="00D31D3C" w:rsidP="00E02BBD">
      <w:r w:rsidRPr="00F66A06">
        <w:t>Ativar o programa de Saúde Reprodutiva e Planeamento familiar;</w:t>
      </w:r>
    </w:p>
    <w:p w:rsidR="00D31D3C" w:rsidRPr="00F66A06" w:rsidRDefault="00D31D3C" w:rsidP="00E02BBD">
      <w:r w:rsidRPr="00F66A06">
        <w:t>Colheita de dados para preenchimento da avaliação inicial;</w:t>
      </w:r>
    </w:p>
    <w:p w:rsidR="00D31D3C" w:rsidRPr="00F66A06" w:rsidRDefault="00D31D3C" w:rsidP="00E02BBD">
      <w:r w:rsidRPr="00F66A06">
        <w:t>Monitorizar tensão arterial (TA), peso, índice de massa corporal (IMC) e perímetro abdominal;</w:t>
      </w:r>
    </w:p>
    <w:p w:rsidR="00D31D3C" w:rsidRPr="00F66A06" w:rsidRDefault="00D31D3C" w:rsidP="00E02BBD">
      <w:r w:rsidRPr="00F66A06">
        <w:t>Supervisionar a adesão à vacinação;</w:t>
      </w:r>
    </w:p>
    <w:p w:rsidR="00D31D3C" w:rsidRPr="00F66A06" w:rsidRDefault="00D31D3C" w:rsidP="00E02BBD">
      <w:r w:rsidRPr="00F66A06">
        <w:t>Informar sobre o rastreio oncológico, verificar se está atualizado, segundo as normas da Direcção-Geral da Saúde (DGS);</w:t>
      </w:r>
    </w:p>
    <w:p w:rsidR="00D31D3C" w:rsidRPr="00F66A06" w:rsidRDefault="00D31D3C" w:rsidP="00E02BBD">
      <w:r w:rsidRPr="00F66A06">
        <w:t>Identificar os diagnósticos de enfermagem e respetivas intervenções do tipo informar, ensinar, orientar, treinar e instruir segundo a classificação CIPE, consoante a necessidade da/o utente;</w:t>
      </w:r>
    </w:p>
    <w:p w:rsidR="00D31D3C" w:rsidRPr="00F66A06" w:rsidRDefault="00D31D3C" w:rsidP="00E02BBD">
      <w:r w:rsidRPr="00F66A06">
        <w:t>Providenciar contracetivos para 6 meses</w:t>
      </w:r>
      <w:r w:rsidR="005E0333" w:rsidRPr="00F66A06">
        <w:t>, desde que disponíveis na USF</w:t>
      </w:r>
      <w:r w:rsidR="00B01B10">
        <w:t xml:space="preserve"> e de acordo com indicação médica</w:t>
      </w:r>
      <w:r w:rsidRPr="00F66A06">
        <w:t>;</w:t>
      </w:r>
    </w:p>
    <w:p w:rsidR="00D31D3C" w:rsidRPr="00F66A06" w:rsidRDefault="00D31D3C" w:rsidP="00E02BBD">
      <w:r w:rsidRPr="00F66A06">
        <w:t>Planear próxima consulta.</w:t>
      </w:r>
    </w:p>
    <w:p w:rsidR="00D31D3C" w:rsidRPr="00F66A06" w:rsidRDefault="00D31D3C" w:rsidP="00E02BBD">
      <w:r w:rsidRPr="00F66A06">
        <w:t>Consultas seguintes:</w:t>
      </w:r>
    </w:p>
    <w:p w:rsidR="00D31D3C" w:rsidRPr="00F66A06" w:rsidRDefault="00D31D3C" w:rsidP="00E02BBD">
      <w:r w:rsidRPr="00F66A06">
        <w:t>Verificar e avaliar se houve ganhos em saúde;</w:t>
      </w:r>
    </w:p>
    <w:p w:rsidR="00D31D3C" w:rsidRPr="00F66A06" w:rsidRDefault="00D31D3C" w:rsidP="00E02BBD">
      <w:r w:rsidRPr="00F66A06">
        <w:t>Monitorizar TA, peso, IMC e perímetro abdominal;</w:t>
      </w:r>
    </w:p>
    <w:p w:rsidR="00D31D3C" w:rsidRPr="00F66A06" w:rsidRDefault="00D31D3C" w:rsidP="00E02BBD">
      <w:r w:rsidRPr="00F66A06">
        <w:t>Providenciar contracetivos;</w:t>
      </w:r>
    </w:p>
    <w:p w:rsidR="00D31D3C" w:rsidRPr="00F66A06" w:rsidRDefault="00D31D3C" w:rsidP="00E02BBD">
      <w:r w:rsidRPr="00F66A06">
        <w:t>Orientar para serviços médicos sempre que necessário.</w:t>
      </w:r>
    </w:p>
    <w:p w:rsidR="00D31D3C" w:rsidRPr="00F66A06" w:rsidRDefault="00D31D3C" w:rsidP="00E02BBD"/>
    <w:p w:rsidR="00D31D3C" w:rsidRPr="00F66A06" w:rsidRDefault="00D31D3C" w:rsidP="00740EBA">
      <w:pPr>
        <w:pStyle w:val="Ttulo2"/>
      </w:pPr>
      <w:r w:rsidRPr="00F66A06">
        <w:t>Médico</w:t>
      </w:r>
    </w:p>
    <w:p w:rsidR="00D31D3C" w:rsidRPr="00F66A06" w:rsidRDefault="00D31D3C" w:rsidP="00E02BBD">
      <w:r w:rsidRPr="00F66A06">
        <w:t xml:space="preserve">Registos no </w:t>
      </w:r>
      <w:proofErr w:type="spellStart"/>
      <w:r w:rsidRPr="00F66A06">
        <w:t>S</w:t>
      </w:r>
      <w:r w:rsidR="00B01B10">
        <w:t>Clinico</w:t>
      </w:r>
      <w:proofErr w:type="spellEnd"/>
      <w:r w:rsidRPr="00F66A06">
        <w:t xml:space="preserve"> através do programa de planeamento familiar;</w:t>
      </w:r>
    </w:p>
    <w:p w:rsidR="00D31D3C" w:rsidRPr="00F66A06" w:rsidRDefault="00D31D3C" w:rsidP="00E02BBD">
      <w:r w:rsidRPr="00F66A06">
        <w:t>Referir se é ou não vigiado na USF;</w:t>
      </w:r>
    </w:p>
    <w:p w:rsidR="00D31D3C" w:rsidRPr="00F66A06" w:rsidRDefault="00D31D3C" w:rsidP="00E02BBD">
      <w:r w:rsidRPr="00F66A06">
        <w:t>Colher dados para elaborar a história clínica;</w:t>
      </w:r>
    </w:p>
    <w:p w:rsidR="00D31D3C" w:rsidRPr="00F66A06" w:rsidRDefault="00D31D3C" w:rsidP="00E02BBD">
      <w:r w:rsidRPr="00F66A06">
        <w:lastRenderedPageBreak/>
        <w:t>Realizar exame físico (com especial atenção para medição da TA e do peso/altura; exame mamário e exame ginecológico);</w:t>
      </w:r>
    </w:p>
    <w:p w:rsidR="00D31D3C" w:rsidRPr="00F66A06" w:rsidRDefault="00D31D3C" w:rsidP="00E02BBD">
      <w:r w:rsidRPr="00F66A06">
        <w:t>Identificar critérios de elegibilidade para utilização de contracetivos;</w:t>
      </w:r>
    </w:p>
    <w:p w:rsidR="00D31D3C" w:rsidRPr="00F66A06" w:rsidRDefault="00D31D3C" w:rsidP="00E02BBD">
      <w:r w:rsidRPr="00F66A06">
        <w:t>Realizar consultas de vigilância (motivar a continuidade, verificar a utilização correta do método contracetivo, detetar possíveis complicações ou efeitos adversos);</w:t>
      </w:r>
    </w:p>
    <w:p w:rsidR="00D31D3C" w:rsidRPr="00F66A06" w:rsidRDefault="00D31D3C" w:rsidP="00E02BBD">
      <w:r w:rsidRPr="00F66A06">
        <w:t>Preenchimento do Boletim de Saúde Reprodutiva/Planeamento Familiar;</w:t>
      </w:r>
    </w:p>
    <w:p w:rsidR="00B66BA5" w:rsidRDefault="00D31D3C" w:rsidP="00E02BBD">
      <w:r w:rsidRPr="00F66A06">
        <w:t>Se necessário encaminhar para o enfermeiro de família para agendar consultas segundo as orientações da DGS.</w:t>
      </w:r>
    </w:p>
    <w:p w:rsidR="00B66BA5" w:rsidRDefault="00B66BA5" w:rsidP="00B66BA5">
      <w:r>
        <w:br w:type="page"/>
      </w:r>
    </w:p>
    <w:p w:rsidR="00D31D3C" w:rsidRDefault="00B66BA5" w:rsidP="00B66BA5">
      <w:pPr>
        <w:pStyle w:val="Ttulo1"/>
      </w:pPr>
      <w:r>
        <w:lastRenderedPageBreak/>
        <w:t>Fluxograma</w:t>
      </w:r>
    </w:p>
    <w:p w:rsidR="00B66BA5" w:rsidRDefault="00B66BA5" w:rsidP="00E02BBD"/>
    <w:p w:rsidR="00B01B10" w:rsidRPr="00F66A06" w:rsidRDefault="00B66BA5" w:rsidP="00B66BA5">
      <w:pPr>
        <w:jc w:val="center"/>
      </w:pPr>
      <w:bookmarkStart w:id="18" w:name="_GoBack"/>
      <w:r>
        <w:rPr>
          <w:noProof/>
        </w:rPr>
        <w:drawing>
          <wp:inline distT="0" distB="0" distL="0" distR="0">
            <wp:extent cx="4067175" cy="7027994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_famili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667" cy="706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sectPr w:rsidR="00B01B10" w:rsidRPr="00F66A06" w:rsidSect="00C20601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5CD" w:rsidRDefault="009005CD" w:rsidP="00E02BBD">
      <w:r>
        <w:separator/>
      </w:r>
    </w:p>
  </w:endnote>
  <w:endnote w:type="continuationSeparator" w:id="0">
    <w:p w:rsidR="009005CD" w:rsidRDefault="009005CD" w:rsidP="00E0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F16" w:rsidRDefault="008A7E98" w:rsidP="00AF3F16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0510" cy="450215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051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1B29" w:rsidRDefault="00AF3F16" w:rsidP="00AF3F16">
    <w:pPr>
      <w:pStyle w:val="Rodap"/>
      <w:jc w:val="right"/>
    </w:pPr>
    <w:r>
      <w:t xml:space="preserve">Página </w:t>
    </w:r>
    <w:r w:rsidR="00A42E08">
      <w:fldChar w:fldCharType="begin"/>
    </w:r>
    <w:r>
      <w:instrText xml:space="preserve"> PAGE </w:instrText>
    </w:r>
    <w:r w:rsidR="00A42E08">
      <w:fldChar w:fldCharType="separate"/>
    </w:r>
    <w:r w:rsidR="00851965">
      <w:rPr>
        <w:noProof/>
      </w:rPr>
      <w:t>5</w:t>
    </w:r>
    <w:r w:rsidR="00A42E08">
      <w:rPr>
        <w:noProof/>
      </w:rPr>
      <w:fldChar w:fldCharType="end"/>
    </w:r>
    <w:r>
      <w:t xml:space="preserve"> de </w:t>
    </w:r>
    <w:r w:rsidR="000842D3">
      <w:fldChar w:fldCharType="begin"/>
    </w:r>
    <w:r w:rsidR="000842D3">
      <w:instrText xml:space="preserve"> NUMPAGES \*Arabic </w:instrText>
    </w:r>
    <w:r w:rsidR="000842D3">
      <w:fldChar w:fldCharType="separate"/>
    </w:r>
    <w:r w:rsidR="00851965">
      <w:rPr>
        <w:noProof/>
      </w:rPr>
      <w:t>5</w:t>
    </w:r>
    <w:r w:rsidR="000842D3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3F16" w:rsidRDefault="008A7E98" w:rsidP="00AF3F16">
    <w:pPr>
      <w:pStyle w:val="Rodap"/>
      <w:rPr>
        <w:sz w:val="20"/>
        <w:szCs w:val="20"/>
      </w:rPr>
    </w:pPr>
    <w:r>
      <w:rPr>
        <w:noProof/>
        <w:lang w:eastAsia="pt-PT"/>
      </w:rPr>
      <w:drawing>
        <wp:inline distT="0" distB="0" distL="0" distR="0">
          <wp:extent cx="4080510" cy="450215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0510" cy="450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EF1B29" w:rsidRDefault="00AF3F16" w:rsidP="00AF3F16">
    <w:pPr>
      <w:pStyle w:val="Rodap"/>
      <w:jc w:val="right"/>
    </w:pPr>
    <w:r>
      <w:t xml:space="preserve">Página </w:t>
    </w:r>
    <w:r w:rsidR="00A42E08">
      <w:fldChar w:fldCharType="begin"/>
    </w:r>
    <w:r>
      <w:instrText xml:space="preserve"> PAGE </w:instrText>
    </w:r>
    <w:r w:rsidR="00A42E08">
      <w:fldChar w:fldCharType="separate"/>
    </w:r>
    <w:r w:rsidR="00851965">
      <w:rPr>
        <w:noProof/>
      </w:rPr>
      <w:t>1</w:t>
    </w:r>
    <w:r w:rsidR="00A42E08">
      <w:rPr>
        <w:noProof/>
      </w:rPr>
      <w:fldChar w:fldCharType="end"/>
    </w:r>
    <w:r>
      <w:t xml:space="preserve"> de </w:t>
    </w:r>
    <w:r w:rsidR="000842D3">
      <w:fldChar w:fldCharType="begin"/>
    </w:r>
    <w:r w:rsidR="000842D3">
      <w:instrText xml:space="preserve"> NUMPAGES \*Arabic </w:instrText>
    </w:r>
    <w:r w:rsidR="000842D3">
      <w:fldChar w:fldCharType="separate"/>
    </w:r>
    <w:r w:rsidR="00851965">
      <w:rPr>
        <w:noProof/>
      </w:rPr>
      <w:t>5</w:t>
    </w:r>
    <w:r w:rsidR="000842D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5CD" w:rsidRDefault="009005CD" w:rsidP="00E02BBD">
      <w:r>
        <w:separator/>
      </w:r>
    </w:p>
  </w:footnote>
  <w:footnote w:type="continuationSeparator" w:id="0">
    <w:p w:rsidR="009005CD" w:rsidRDefault="009005CD" w:rsidP="00E0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A05C22" w:rsidRPr="007459EE">
      <w:tc>
        <w:tcPr>
          <w:tcW w:w="3528" w:type="dxa"/>
          <w:shd w:val="clear" w:color="auto" w:fill="auto"/>
        </w:tcPr>
        <w:p w:rsidR="00A05C22" w:rsidRPr="00EB67F3" w:rsidRDefault="008A7E98" w:rsidP="00E02BBD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7880" cy="777875"/>
                <wp:effectExtent l="0" t="0" r="0" b="0"/>
                <wp:docPr id="1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777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A05C22" w:rsidRPr="00513B6E" w:rsidRDefault="00A05C22" w:rsidP="004361C0">
          <w:pPr>
            <w:pStyle w:val="titulocabealho"/>
            <w:rPr>
              <w:rFonts w:cs="Arial"/>
              <w:sz w:val="36"/>
              <w:szCs w:val="36"/>
            </w:rPr>
          </w:pPr>
          <w:r w:rsidRPr="00513B6E">
            <w:rPr>
              <w:rFonts w:cs="Arial"/>
              <w:sz w:val="36"/>
              <w:szCs w:val="36"/>
            </w:rPr>
            <w:t>Planeamento Familiar</w:t>
          </w:r>
        </w:p>
      </w:tc>
    </w:tr>
  </w:tbl>
  <w:p w:rsidR="00314B13" w:rsidRDefault="00314B13" w:rsidP="00E02B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EF1B29" w:rsidRPr="007459EE" w:rsidTr="008148EE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EF1B29" w:rsidRPr="00EB67F3" w:rsidRDefault="008A7E9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7880" cy="777875"/>
                <wp:effectExtent l="0" t="0" r="0" b="0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7880" cy="7778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EF1B29" w:rsidRPr="00513B6E" w:rsidRDefault="00EF1B29" w:rsidP="00EF1B29">
          <w:pPr>
            <w:pStyle w:val="titulocabealho"/>
            <w:rPr>
              <w:rFonts w:cs="Arial"/>
              <w:sz w:val="36"/>
              <w:szCs w:val="36"/>
            </w:rPr>
          </w:pPr>
          <w:r w:rsidRPr="00513B6E">
            <w:rPr>
              <w:rFonts w:cs="Arial"/>
              <w:sz w:val="36"/>
              <w:szCs w:val="36"/>
            </w:rPr>
            <w:t>Planeamento Familiar</w:t>
          </w:r>
        </w:p>
      </w:tc>
    </w:tr>
    <w:tr w:rsidR="00EF1B29" w:rsidRPr="007459EE" w:rsidTr="008148EE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EF1B29" w:rsidRPr="00EB67F3" w:rsidRDefault="00EF1B29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Versão: 2</w:t>
          </w:r>
          <w:r w:rsidR="00851965">
            <w:rPr>
              <w:rFonts w:cs="Arial"/>
              <w:sz w:val="22"/>
            </w:rPr>
            <w:t>.4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F1B29" w:rsidRPr="00EB67F3" w:rsidRDefault="00764409" w:rsidP="00D7711C">
          <w:pPr>
            <w:pStyle w:val="cabecalho"/>
            <w:rPr>
              <w:rFonts w:cs="Arial"/>
              <w:sz w:val="22"/>
            </w:rPr>
          </w:pPr>
          <w:r>
            <w:rPr>
              <w:sz w:val="22"/>
            </w:rPr>
            <w:t>Gestores</w:t>
          </w:r>
          <w:r w:rsidR="00EF1B29" w:rsidRPr="00EB67F3">
            <w:rPr>
              <w:rFonts w:cs="Arial"/>
              <w:sz w:val="22"/>
            </w:rPr>
            <w:t xml:space="preserve">: </w:t>
          </w:r>
          <w:proofErr w:type="spellStart"/>
          <w:r w:rsidR="00B66BA5" w:rsidRPr="00B66BA5">
            <w:rPr>
              <w:rFonts w:cs="Arial"/>
              <w:sz w:val="22"/>
            </w:rPr>
            <w:t>Drª</w:t>
          </w:r>
          <w:proofErr w:type="spellEnd"/>
          <w:r w:rsidR="00B66BA5" w:rsidRPr="00B66BA5">
            <w:rPr>
              <w:rFonts w:cs="Arial"/>
              <w:sz w:val="22"/>
            </w:rPr>
            <w:t xml:space="preserve"> Ana Santos, </w:t>
          </w:r>
          <w:proofErr w:type="spellStart"/>
          <w:r w:rsidR="00B66BA5" w:rsidRPr="00B66BA5">
            <w:rPr>
              <w:rFonts w:cs="Arial"/>
              <w:sz w:val="22"/>
            </w:rPr>
            <w:t>Enfª</w:t>
          </w:r>
          <w:proofErr w:type="spellEnd"/>
          <w:r w:rsidR="00B66BA5" w:rsidRPr="00B66BA5">
            <w:rPr>
              <w:rFonts w:cs="Arial"/>
              <w:sz w:val="22"/>
            </w:rPr>
            <w:t xml:space="preserve"> Ana Silva e SC Irene Jorge</w:t>
          </w:r>
        </w:p>
      </w:tc>
    </w:tr>
    <w:tr w:rsidR="00EF1B29" w:rsidRPr="007459EE" w:rsidTr="008148EE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EF1B29" w:rsidRPr="00EB67F3" w:rsidRDefault="00EF1B29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elaboração: </w:t>
          </w:r>
          <w:r w:rsidR="00036E0F">
            <w:rPr>
              <w:sz w:val="22"/>
            </w:rPr>
            <w:t>06/01/2018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F1B29" w:rsidRPr="00EB67F3" w:rsidRDefault="00EF1B29" w:rsidP="00D7711C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validade: </w:t>
          </w:r>
          <w:r w:rsidR="00D7711C">
            <w:rPr>
              <w:rFonts w:cs="Arial"/>
              <w:sz w:val="22"/>
            </w:rPr>
            <w:t>31</w:t>
          </w:r>
          <w:r w:rsidRPr="00EB67F3">
            <w:rPr>
              <w:rFonts w:cs="Arial"/>
              <w:sz w:val="22"/>
            </w:rPr>
            <w:t>/12/201</w:t>
          </w:r>
          <w:r w:rsidR="00036E0F">
            <w:rPr>
              <w:rFonts w:cs="Arial"/>
              <w:sz w:val="22"/>
            </w:rPr>
            <w:t>9</w:t>
          </w:r>
        </w:p>
      </w:tc>
    </w:tr>
    <w:tr w:rsidR="00EF1B29" w:rsidRPr="007459EE" w:rsidTr="008148EE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F1B29" w:rsidRPr="00EB67F3" w:rsidRDefault="00EF1B29" w:rsidP="00D7711C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Data de aprovação em C.G.: </w:t>
          </w:r>
          <w:r w:rsidR="00B66BA5" w:rsidRPr="00B66BA5">
            <w:rPr>
              <w:rFonts w:cs="Arial"/>
              <w:sz w:val="22"/>
            </w:rPr>
            <w:t>17/05/2019</w:t>
          </w:r>
        </w:p>
      </w:tc>
    </w:tr>
    <w:tr w:rsidR="00EF1B29" w:rsidRPr="007459EE" w:rsidTr="008148EE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EF1B29" w:rsidRPr="00EB67F3" w:rsidRDefault="00EF1B29" w:rsidP="00EF1B29">
          <w:pPr>
            <w:pStyle w:val="cabecalho"/>
            <w:rPr>
              <w:rFonts w:cs="Arial"/>
              <w:sz w:val="22"/>
            </w:rPr>
          </w:pPr>
        </w:p>
        <w:p w:rsidR="00EF1B29" w:rsidRPr="00EB67F3" w:rsidRDefault="00EF1B29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Histórico de revisões</w:t>
          </w:r>
        </w:p>
      </w:tc>
    </w:tr>
    <w:tr w:rsidR="00756278" w:rsidRPr="007459EE" w:rsidTr="00CB0024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Notas</w:t>
          </w:r>
        </w:p>
      </w:tc>
    </w:tr>
    <w:tr w:rsidR="00756278" w:rsidRPr="007459EE" w:rsidTr="00CB0024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04/03/2014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Melhoria do procedimento</w:t>
          </w:r>
        </w:p>
      </w:tc>
    </w:tr>
    <w:tr w:rsidR="00756278" w:rsidRPr="007459EE" w:rsidTr="00CB0024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20/08/2014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proofErr w:type="spellStart"/>
          <w:r w:rsidRPr="00EB67F3">
            <w:rPr>
              <w:rFonts w:cs="Arial"/>
              <w:sz w:val="22"/>
            </w:rPr>
            <w:t>Actualização</w:t>
          </w:r>
          <w:proofErr w:type="spellEnd"/>
          <w:r w:rsidRPr="00EB67F3">
            <w:rPr>
              <w:rFonts w:cs="Arial"/>
              <w:sz w:val="22"/>
            </w:rPr>
            <w:t xml:space="preserve"> do cabeçalho</w:t>
          </w:r>
        </w:p>
      </w:tc>
    </w:tr>
    <w:tr w:rsidR="00756278" w:rsidRPr="007459EE" w:rsidTr="00CB0024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2.2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>01/12/2016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sz w:val="22"/>
            </w:rPr>
            <w:t xml:space="preserve">Pequenas </w:t>
          </w:r>
          <w:proofErr w:type="spellStart"/>
          <w:r w:rsidRPr="00EB67F3">
            <w:rPr>
              <w:rFonts w:cs="Arial"/>
              <w:sz w:val="22"/>
            </w:rPr>
            <w:t>correcções</w:t>
          </w:r>
          <w:proofErr w:type="spellEnd"/>
          <w:r w:rsidRPr="00EB67F3">
            <w:rPr>
              <w:rFonts w:cs="Arial"/>
              <w:sz w:val="22"/>
            </w:rPr>
            <w:t xml:space="preserve">; </w:t>
          </w:r>
          <w:proofErr w:type="spellStart"/>
          <w:r w:rsidRPr="00EB67F3">
            <w:rPr>
              <w:rFonts w:cs="Arial"/>
              <w:sz w:val="22"/>
            </w:rPr>
            <w:t>actualização</w:t>
          </w:r>
          <w:proofErr w:type="spellEnd"/>
          <w:r w:rsidRPr="00EB67F3">
            <w:rPr>
              <w:rFonts w:cs="Arial"/>
              <w:sz w:val="22"/>
            </w:rPr>
            <w:t xml:space="preserve"> gráfica</w:t>
          </w:r>
        </w:p>
      </w:tc>
    </w:tr>
    <w:tr w:rsidR="00756278" w:rsidRPr="007459EE" w:rsidTr="00CB0024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06/01/2018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756278" w:rsidRPr="00EB67F3" w:rsidRDefault="00756278" w:rsidP="00EF1B29">
          <w:pPr>
            <w:pStyle w:val="cabecalho"/>
            <w:rPr>
              <w:rFonts w:cs="Arial"/>
              <w:sz w:val="22"/>
            </w:rPr>
          </w:pPr>
          <w:proofErr w:type="spellStart"/>
          <w:r>
            <w:rPr>
              <w:rFonts w:cs="Arial"/>
              <w:sz w:val="22"/>
            </w:rPr>
            <w:t>Actualização</w:t>
          </w:r>
          <w:proofErr w:type="spellEnd"/>
        </w:p>
      </w:tc>
    </w:tr>
    <w:tr w:rsidR="00851965" w:rsidRPr="007459EE" w:rsidTr="00CB0024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851965" w:rsidRDefault="00851965" w:rsidP="00EF1B29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2.4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851965" w:rsidRDefault="00851965" w:rsidP="00EF1B29">
          <w:pPr>
            <w:pStyle w:val="cabecalho"/>
            <w:rPr>
              <w:rFonts w:cs="Arial"/>
              <w:sz w:val="22"/>
            </w:rPr>
          </w:pPr>
          <w:r>
            <w:rPr>
              <w:rFonts w:cs="Arial"/>
              <w:sz w:val="22"/>
            </w:rPr>
            <w:t>03/05/2019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851965" w:rsidRDefault="00851965" w:rsidP="00EF1B29">
          <w:pPr>
            <w:pStyle w:val="cabecalho"/>
            <w:rPr>
              <w:rFonts w:cs="Arial"/>
              <w:sz w:val="22"/>
            </w:rPr>
          </w:pPr>
          <w:proofErr w:type="spellStart"/>
          <w:r>
            <w:rPr>
              <w:rFonts w:cs="Arial"/>
              <w:sz w:val="22"/>
            </w:rPr>
            <w:t>Correcções</w:t>
          </w:r>
          <w:proofErr w:type="spellEnd"/>
        </w:p>
      </w:tc>
    </w:tr>
  </w:tbl>
  <w:p w:rsidR="00EF1B29" w:rsidRDefault="00EF1B29" w:rsidP="00EF1B29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</w:abstractNum>
  <w:abstractNum w:abstractNumId="3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F"/>
    <w:multiLevelType w:val="singleLevel"/>
    <w:tmpl w:val="0000000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3" w15:restartNumberingAfterBreak="0">
    <w:nsid w:val="00000010"/>
    <w:multiLevelType w:val="singleLevel"/>
    <w:tmpl w:val="0000001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19276FA"/>
    <w:multiLevelType w:val="hybridMultilevel"/>
    <w:tmpl w:val="8DC2C71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022C0F5F"/>
    <w:multiLevelType w:val="hybridMultilevel"/>
    <w:tmpl w:val="1C0C395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058D203F"/>
    <w:multiLevelType w:val="hybridMultilevel"/>
    <w:tmpl w:val="B5C036F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0659234E"/>
    <w:multiLevelType w:val="hybridMultilevel"/>
    <w:tmpl w:val="23A0FB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06CC66E6"/>
    <w:multiLevelType w:val="hybridMultilevel"/>
    <w:tmpl w:val="A7E45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08EE506B"/>
    <w:multiLevelType w:val="hybridMultilevel"/>
    <w:tmpl w:val="D116EB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0CD918CA"/>
    <w:multiLevelType w:val="hybridMultilevel"/>
    <w:tmpl w:val="6958B9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0F270C00"/>
    <w:multiLevelType w:val="hybridMultilevel"/>
    <w:tmpl w:val="08389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71B0F"/>
    <w:multiLevelType w:val="hybridMultilevel"/>
    <w:tmpl w:val="DB420D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3363A0B"/>
    <w:multiLevelType w:val="hybridMultilevel"/>
    <w:tmpl w:val="C99050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39443C7"/>
    <w:multiLevelType w:val="hybridMultilevel"/>
    <w:tmpl w:val="C138347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15E077EB"/>
    <w:multiLevelType w:val="hybridMultilevel"/>
    <w:tmpl w:val="C64623EC"/>
    <w:lvl w:ilvl="0" w:tplc="98405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1A567E03"/>
    <w:multiLevelType w:val="hybridMultilevel"/>
    <w:tmpl w:val="2CBC7F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0B74836"/>
    <w:multiLevelType w:val="hybridMultilevel"/>
    <w:tmpl w:val="169E1A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43B29C9"/>
    <w:multiLevelType w:val="hybridMultilevel"/>
    <w:tmpl w:val="672C68A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92D4E14"/>
    <w:multiLevelType w:val="hybridMultilevel"/>
    <w:tmpl w:val="4C3270B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32DF645B"/>
    <w:multiLevelType w:val="hybridMultilevel"/>
    <w:tmpl w:val="64E89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5105F95"/>
    <w:multiLevelType w:val="hybridMultilevel"/>
    <w:tmpl w:val="679E9E1C"/>
    <w:lvl w:ilvl="0" w:tplc="EC82D99A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1B0F51"/>
    <w:multiLevelType w:val="hybridMultilevel"/>
    <w:tmpl w:val="AD7C05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3BB431E2"/>
    <w:multiLevelType w:val="hybridMultilevel"/>
    <w:tmpl w:val="D52C84A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BDD4C91"/>
    <w:multiLevelType w:val="hybridMultilevel"/>
    <w:tmpl w:val="1FCEA5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F8929FF"/>
    <w:multiLevelType w:val="hybridMultilevel"/>
    <w:tmpl w:val="BA92F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FEF7361"/>
    <w:multiLevelType w:val="hybridMultilevel"/>
    <w:tmpl w:val="5394BA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440D6473"/>
    <w:multiLevelType w:val="hybridMultilevel"/>
    <w:tmpl w:val="6F72FAA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554738D"/>
    <w:multiLevelType w:val="hybridMultilevel"/>
    <w:tmpl w:val="59801A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5A177D5"/>
    <w:multiLevelType w:val="hybridMultilevel"/>
    <w:tmpl w:val="072C83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8FB079C"/>
    <w:multiLevelType w:val="hybridMultilevel"/>
    <w:tmpl w:val="4886D2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AF85DF2"/>
    <w:multiLevelType w:val="hybridMultilevel"/>
    <w:tmpl w:val="B38CA21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D35387A"/>
    <w:multiLevelType w:val="hybridMultilevel"/>
    <w:tmpl w:val="9E0A50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E846523"/>
    <w:multiLevelType w:val="hybridMultilevel"/>
    <w:tmpl w:val="627C9B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51E343FF"/>
    <w:multiLevelType w:val="hybridMultilevel"/>
    <w:tmpl w:val="B7C4833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3E55258"/>
    <w:multiLevelType w:val="hybridMultilevel"/>
    <w:tmpl w:val="8868A7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BE17FCA"/>
    <w:multiLevelType w:val="hybridMultilevel"/>
    <w:tmpl w:val="63AE8772"/>
    <w:lvl w:ilvl="0" w:tplc="BC8A9C6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60D76D41"/>
    <w:multiLevelType w:val="hybridMultilevel"/>
    <w:tmpl w:val="619C3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9" w15:restartNumberingAfterBreak="0">
    <w:nsid w:val="6294092E"/>
    <w:multiLevelType w:val="hybridMultilevel"/>
    <w:tmpl w:val="CE16DA2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38D6420"/>
    <w:multiLevelType w:val="hybridMultilevel"/>
    <w:tmpl w:val="BA6A01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9C87474"/>
    <w:multiLevelType w:val="hybridMultilevel"/>
    <w:tmpl w:val="BC708F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DA11380"/>
    <w:multiLevelType w:val="hybridMultilevel"/>
    <w:tmpl w:val="705E69B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EF33674"/>
    <w:multiLevelType w:val="hybridMultilevel"/>
    <w:tmpl w:val="841227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F1265E7"/>
    <w:multiLevelType w:val="hybridMultilevel"/>
    <w:tmpl w:val="2102A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700365C3"/>
    <w:multiLevelType w:val="hybridMultilevel"/>
    <w:tmpl w:val="7A28CE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1B3384A"/>
    <w:multiLevelType w:val="hybridMultilevel"/>
    <w:tmpl w:val="72D01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2"/>
  </w:num>
  <w:num w:numId="2">
    <w:abstractNumId w:val="57"/>
  </w:num>
  <w:num w:numId="3">
    <w:abstractNumId w:val="25"/>
  </w:num>
  <w:num w:numId="4">
    <w:abstractNumId w:val="37"/>
  </w:num>
  <w:num w:numId="5">
    <w:abstractNumId w:val="35"/>
  </w:num>
  <w:num w:numId="6">
    <w:abstractNumId w:val="28"/>
  </w:num>
  <w:num w:numId="7">
    <w:abstractNumId w:val="19"/>
  </w:num>
  <w:num w:numId="8">
    <w:abstractNumId w:val="54"/>
  </w:num>
  <w:num w:numId="9">
    <w:abstractNumId w:val="31"/>
  </w:num>
  <w:num w:numId="10">
    <w:abstractNumId w:val="56"/>
  </w:num>
  <w:num w:numId="11">
    <w:abstractNumId w:val="40"/>
  </w:num>
  <w:num w:numId="12">
    <w:abstractNumId w:val="44"/>
  </w:num>
  <w:num w:numId="13">
    <w:abstractNumId w:val="22"/>
  </w:num>
  <w:num w:numId="14">
    <w:abstractNumId w:val="21"/>
  </w:num>
  <w:num w:numId="15">
    <w:abstractNumId w:val="16"/>
  </w:num>
  <w:num w:numId="16">
    <w:abstractNumId w:val="27"/>
  </w:num>
  <w:num w:numId="17">
    <w:abstractNumId w:val="23"/>
  </w:num>
  <w:num w:numId="18">
    <w:abstractNumId w:val="36"/>
  </w:num>
  <w:num w:numId="19">
    <w:abstractNumId w:val="30"/>
  </w:num>
  <w:num w:numId="20">
    <w:abstractNumId w:val="17"/>
  </w:num>
  <w:num w:numId="21">
    <w:abstractNumId w:val="18"/>
  </w:num>
  <w:num w:numId="22">
    <w:abstractNumId w:val="55"/>
  </w:num>
  <w:num w:numId="23">
    <w:abstractNumId w:val="53"/>
  </w:num>
  <w:num w:numId="24">
    <w:abstractNumId w:val="46"/>
  </w:num>
  <w:num w:numId="25">
    <w:abstractNumId w:val="20"/>
  </w:num>
  <w:num w:numId="26">
    <w:abstractNumId w:val="39"/>
  </w:num>
  <w:num w:numId="27">
    <w:abstractNumId w:val="15"/>
  </w:num>
  <w:num w:numId="28">
    <w:abstractNumId w:val="29"/>
  </w:num>
  <w:num w:numId="29">
    <w:abstractNumId w:val="52"/>
  </w:num>
  <w:num w:numId="30">
    <w:abstractNumId w:val="49"/>
  </w:num>
  <w:num w:numId="31">
    <w:abstractNumId w:val="45"/>
  </w:num>
  <w:num w:numId="32">
    <w:abstractNumId w:val="41"/>
  </w:num>
  <w:num w:numId="33">
    <w:abstractNumId w:val="43"/>
  </w:num>
  <w:num w:numId="34">
    <w:abstractNumId w:val="42"/>
  </w:num>
  <w:num w:numId="35">
    <w:abstractNumId w:val="50"/>
  </w:num>
  <w:num w:numId="36">
    <w:abstractNumId w:val="24"/>
  </w:num>
  <w:num w:numId="37">
    <w:abstractNumId w:val="33"/>
  </w:num>
  <w:num w:numId="38">
    <w:abstractNumId w:val="47"/>
  </w:num>
  <w:num w:numId="39">
    <w:abstractNumId w:val="48"/>
  </w:num>
  <w:num w:numId="40">
    <w:abstractNumId w:val="26"/>
  </w:num>
  <w:num w:numId="41">
    <w:abstractNumId w:val="38"/>
  </w:num>
  <w:num w:numId="42">
    <w:abstractNumId w:val="51"/>
  </w:num>
  <w:num w:numId="43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F3"/>
    <w:rsid w:val="000025E0"/>
    <w:rsid w:val="00002BC0"/>
    <w:rsid w:val="000159C7"/>
    <w:rsid w:val="00017E02"/>
    <w:rsid w:val="000248D9"/>
    <w:rsid w:val="00025E72"/>
    <w:rsid w:val="0003547F"/>
    <w:rsid w:val="00035D7E"/>
    <w:rsid w:val="00036E0F"/>
    <w:rsid w:val="00052ED2"/>
    <w:rsid w:val="0005439F"/>
    <w:rsid w:val="000562E2"/>
    <w:rsid w:val="00061298"/>
    <w:rsid w:val="00062F48"/>
    <w:rsid w:val="000653F1"/>
    <w:rsid w:val="00067941"/>
    <w:rsid w:val="00075639"/>
    <w:rsid w:val="00076068"/>
    <w:rsid w:val="00076D57"/>
    <w:rsid w:val="0007758A"/>
    <w:rsid w:val="00080E98"/>
    <w:rsid w:val="00081CFE"/>
    <w:rsid w:val="00083A78"/>
    <w:rsid w:val="0009529D"/>
    <w:rsid w:val="000A180D"/>
    <w:rsid w:val="000A7656"/>
    <w:rsid w:val="000B256D"/>
    <w:rsid w:val="000B2B1F"/>
    <w:rsid w:val="000B4588"/>
    <w:rsid w:val="000C0653"/>
    <w:rsid w:val="000C4FE9"/>
    <w:rsid w:val="000D7CF8"/>
    <w:rsid w:val="000E0414"/>
    <w:rsid w:val="000E12CB"/>
    <w:rsid w:val="000E2684"/>
    <w:rsid w:val="000E45B0"/>
    <w:rsid w:val="000E7D6D"/>
    <w:rsid w:val="000F171D"/>
    <w:rsid w:val="001018C5"/>
    <w:rsid w:val="0011087C"/>
    <w:rsid w:val="001355AB"/>
    <w:rsid w:val="001355B9"/>
    <w:rsid w:val="00143EE0"/>
    <w:rsid w:val="001457B0"/>
    <w:rsid w:val="00145C4C"/>
    <w:rsid w:val="0015135D"/>
    <w:rsid w:val="00152A7F"/>
    <w:rsid w:val="0016084C"/>
    <w:rsid w:val="00163968"/>
    <w:rsid w:val="0016502B"/>
    <w:rsid w:val="0017239F"/>
    <w:rsid w:val="00173C91"/>
    <w:rsid w:val="00180AB2"/>
    <w:rsid w:val="00180BBA"/>
    <w:rsid w:val="0018142C"/>
    <w:rsid w:val="001849DB"/>
    <w:rsid w:val="001872F8"/>
    <w:rsid w:val="001902BE"/>
    <w:rsid w:val="00190733"/>
    <w:rsid w:val="00192AA0"/>
    <w:rsid w:val="00195C57"/>
    <w:rsid w:val="001A17C4"/>
    <w:rsid w:val="001A4832"/>
    <w:rsid w:val="001A70BB"/>
    <w:rsid w:val="001B02AB"/>
    <w:rsid w:val="001C1CE7"/>
    <w:rsid w:val="001C45E5"/>
    <w:rsid w:val="001C6C79"/>
    <w:rsid w:val="001D34E2"/>
    <w:rsid w:val="001D46E1"/>
    <w:rsid w:val="001D5F29"/>
    <w:rsid w:val="001E1C35"/>
    <w:rsid w:val="001E5E39"/>
    <w:rsid w:val="001E6462"/>
    <w:rsid w:val="001F1683"/>
    <w:rsid w:val="00202EB3"/>
    <w:rsid w:val="00207DBF"/>
    <w:rsid w:val="00226695"/>
    <w:rsid w:val="002273CE"/>
    <w:rsid w:val="00235B64"/>
    <w:rsid w:val="00236588"/>
    <w:rsid w:val="00236F7A"/>
    <w:rsid w:val="002413DA"/>
    <w:rsid w:val="002432AF"/>
    <w:rsid w:val="00243323"/>
    <w:rsid w:val="00246EB1"/>
    <w:rsid w:val="00252129"/>
    <w:rsid w:val="0025504F"/>
    <w:rsid w:val="00261781"/>
    <w:rsid w:val="002617B3"/>
    <w:rsid w:val="00267336"/>
    <w:rsid w:val="00270DCA"/>
    <w:rsid w:val="00281A07"/>
    <w:rsid w:val="002824B3"/>
    <w:rsid w:val="0028532E"/>
    <w:rsid w:val="0028730C"/>
    <w:rsid w:val="0029138B"/>
    <w:rsid w:val="00293028"/>
    <w:rsid w:val="00293E5F"/>
    <w:rsid w:val="00293F4F"/>
    <w:rsid w:val="00294CE8"/>
    <w:rsid w:val="00296DD1"/>
    <w:rsid w:val="002A476C"/>
    <w:rsid w:val="002B2C9B"/>
    <w:rsid w:val="002B5850"/>
    <w:rsid w:val="002C2B8A"/>
    <w:rsid w:val="002C54CE"/>
    <w:rsid w:val="002C6C9E"/>
    <w:rsid w:val="002C6D94"/>
    <w:rsid w:val="002D3063"/>
    <w:rsid w:val="002E0BFB"/>
    <w:rsid w:val="002E0E8C"/>
    <w:rsid w:val="002E569D"/>
    <w:rsid w:val="002F1AA3"/>
    <w:rsid w:val="002F3CF5"/>
    <w:rsid w:val="002F5EB3"/>
    <w:rsid w:val="00300D92"/>
    <w:rsid w:val="00302BD5"/>
    <w:rsid w:val="00305A35"/>
    <w:rsid w:val="0030742B"/>
    <w:rsid w:val="00314B13"/>
    <w:rsid w:val="003213C8"/>
    <w:rsid w:val="00321DA2"/>
    <w:rsid w:val="00321E4F"/>
    <w:rsid w:val="00325974"/>
    <w:rsid w:val="00336488"/>
    <w:rsid w:val="0034240C"/>
    <w:rsid w:val="00351FA0"/>
    <w:rsid w:val="0035318B"/>
    <w:rsid w:val="003535A4"/>
    <w:rsid w:val="00353D0B"/>
    <w:rsid w:val="003547A0"/>
    <w:rsid w:val="00356109"/>
    <w:rsid w:val="00364FB6"/>
    <w:rsid w:val="003825A7"/>
    <w:rsid w:val="00383F35"/>
    <w:rsid w:val="00385A3E"/>
    <w:rsid w:val="003936CD"/>
    <w:rsid w:val="00394960"/>
    <w:rsid w:val="003A2ED7"/>
    <w:rsid w:val="003A34EB"/>
    <w:rsid w:val="003A3B24"/>
    <w:rsid w:val="003A42CE"/>
    <w:rsid w:val="003A6B77"/>
    <w:rsid w:val="003A75A9"/>
    <w:rsid w:val="003B064B"/>
    <w:rsid w:val="003B26A6"/>
    <w:rsid w:val="003B5590"/>
    <w:rsid w:val="003C0E0D"/>
    <w:rsid w:val="003C33FD"/>
    <w:rsid w:val="003C4659"/>
    <w:rsid w:val="003D2BB2"/>
    <w:rsid w:val="003D2EF7"/>
    <w:rsid w:val="003D4FF3"/>
    <w:rsid w:val="003D6CD5"/>
    <w:rsid w:val="003E074B"/>
    <w:rsid w:val="003E14A6"/>
    <w:rsid w:val="00417925"/>
    <w:rsid w:val="004224EC"/>
    <w:rsid w:val="00432CAF"/>
    <w:rsid w:val="00434037"/>
    <w:rsid w:val="004342E6"/>
    <w:rsid w:val="004361C0"/>
    <w:rsid w:val="00437282"/>
    <w:rsid w:val="00441595"/>
    <w:rsid w:val="0044475E"/>
    <w:rsid w:val="0045737F"/>
    <w:rsid w:val="00467039"/>
    <w:rsid w:val="0047006E"/>
    <w:rsid w:val="00473748"/>
    <w:rsid w:val="00474275"/>
    <w:rsid w:val="00474B8D"/>
    <w:rsid w:val="0048091C"/>
    <w:rsid w:val="004867E4"/>
    <w:rsid w:val="00492D1A"/>
    <w:rsid w:val="004937D6"/>
    <w:rsid w:val="004956A6"/>
    <w:rsid w:val="00495C9B"/>
    <w:rsid w:val="004B7233"/>
    <w:rsid w:val="004C0FE1"/>
    <w:rsid w:val="004C18D8"/>
    <w:rsid w:val="004C2C6B"/>
    <w:rsid w:val="004D04E5"/>
    <w:rsid w:val="004D1663"/>
    <w:rsid w:val="004D36D5"/>
    <w:rsid w:val="004D7081"/>
    <w:rsid w:val="004E4651"/>
    <w:rsid w:val="004F1E3E"/>
    <w:rsid w:val="004F4BDD"/>
    <w:rsid w:val="00506EE3"/>
    <w:rsid w:val="00512C6C"/>
    <w:rsid w:val="00513B6E"/>
    <w:rsid w:val="00521C1F"/>
    <w:rsid w:val="005228C7"/>
    <w:rsid w:val="00523609"/>
    <w:rsid w:val="00525A74"/>
    <w:rsid w:val="00526EC6"/>
    <w:rsid w:val="00534327"/>
    <w:rsid w:val="005373C9"/>
    <w:rsid w:val="00542841"/>
    <w:rsid w:val="0054567B"/>
    <w:rsid w:val="00553AD3"/>
    <w:rsid w:val="00555446"/>
    <w:rsid w:val="0055672D"/>
    <w:rsid w:val="00570D79"/>
    <w:rsid w:val="00576D8B"/>
    <w:rsid w:val="00585F1D"/>
    <w:rsid w:val="005874D8"/>
    <w:rsid w:val="00587725"/>
    <w:rsid w:val="0059503D"/>
    <w:rsid w:val="005A7AD6"/>
    <w:rsid w:val="005B08A6"/>
    <w:rsid w:val="005C172C"/>
    <w:rsid w:val="005C3340"/>
    <w:rsid w:val="005C5547"/>
    <w:rsid w:val="005D3075"/>
    <w:rsid w:val="005D716F"/>
    <w:rsid w:val="005E0333"/>
    <w:rsid w:val="005E1E2C"/>
    <w:rsid w:val="005E4B6A"/>
    <w:rsid w:val="005F494A"/>
    <w:rsid w:val="005F6442"/>
    <w:rsid w:val="005F67FD"/>
    <w:rsid w:val="005F6F72"/>
    <w:rsid w:val="005F77BE"/>
    <w:rsid w:val="006020F7"/>
    <w:rsid w:val="00605F1A"/>
    <w:rsid w:val="0060689E"/>
    <w:rsid w:val="00610E73"/>
    <w:rsid w:val="00613D51"/>
    <w:rsid w:val="0061533F"/>
    <w:rsid w:val="006173A1"/>
    <w:rsid w:val="00623C29"/>
    <w:rsid w:val="006257DF"/>
    <w:rsid w:val="006311E7"/>
    <w:rsid w:val="00632C80"/>
    <w:rsid w:val="00637B57"/>
    <w:rsid w:val="006454D6"/>
    <w:rsid w:val="00646D74"/>
    <w:rsid w:val="00676496"/>
    <w:rsid w:val="00677A82"/>
    <w:rsid w:val="00683AAB"/>
    <w:rsid w:val="006907B8"/>
    <w:rsid w:val="00695C07"/>
    <w:rsid w:val="00696D44"/>
    <w:rsid w:val="0069765F"/>
    <w:rsid w:val="006A762A"/>
    <w:rsid w:val="006A7BD6"/>
    <w:rsid w:val="006B2281"/>
    <w:rsid w:val="006B34FE"/>
    <w:rsid w:val="006B4AC4"/>
    <w:rsid w:val="006B5326"/>
    <w:rsid w:val="006D0555"/>
    <w:rsid w:val="006E0E19"/>
    <w:rsid w:val="006E37AF"/>
    <w:rsid w:val="006E6B96"/>
    <w:rsid w:val="006F1DF7"/>
    <w:rsid w:val="006F4554"/>
    <w:rsid w:val="006F79AB"/>
    <w:rsid w:val="00704AB1"/>
    <w:rsid w:val="007169BE"/>
    <w:rsid w:val="00720CA2"/>
    <w:rsid w:val="00735945"/>
    <w:rsid w:val="00740847"/>
    <w:rsid w:val="00740992"/>
    <w:rsid w:val="00740EBA"/>
    <w:rsid w:val="00741312"/>
    <w:rsid w:val="007459EE"/>
    <w:rsid w:val="007509C9"/>
    <w:rsid w:val="00752999"/>
    <w:rsid w:val="00753AE0"/>
    <w:rsid w:val="00756111"/>
    <w:rsid w:val="00756278"/>
    <w:rsid w:val="00760DAD"/>
    <w:rsid w:val="00764409"/>
    <w:rsid w:val="00764D67"/>
    <w:rsid w:val="00772D16"/>
    <w:rsid w:val="0077551E"/>
    <w:rsid w:val="0077679A"/>
    <w:rsid w:val="00790206"/>
    <w:rsid w:val="00792BE1"/>
    <w:rsid w:val="007972CB"/>
    <w:rsid w:val="007A52EB"/>
    <w:rsid w:val="007B44F9"/>
    <w:rsid w:val="007B7CD0"/>
    <w:rsid w:val="007C4986"/>
    <w:rsid w:val="007E0023"/>
    <w:rsid w:val="007E0412"/>
    <w:rsid w:val="007E76BF"/>
    <w:rsid w:val="007E78A7"/>
    <w:rsid w:val="0080198B"/>
    <w:rsid w:val="00812431"/>
    <w:rsid w:val="008148EE"/>
    <w:rsid w:val="00823916"/>
    <w:rsid w:val="00834626"/>
    <w:rsid w:val="00837E1C"/>
    <w:rsid w:val="00850161"/>
    <w:rsid w:val="00850178"/>
    <w:rsid w:val="00850788"/>
    <w:rsid w:val="00851965"/>
    <w:rsid w:val="00854E7F"/>
    <w:rsid w:val="0085645F"/>
    <w:rsid w:val="00863F2E"/>
    <w:rsid w:val="008677BA"/>
    <w:rsid w:val="008751C6"/>
    <w:rsid w:val="0088679F"/>
    <w:rsid w:val="008932CF"/>
    <w:rsid w:val="008A1324"/>
    <w:rsid w:val="008A7E98"/>
    <w:rsid w:val="008B675F"/>
    <w:rsid w:val="008C0C81"/>
    <w:rsid w:val="008C5BEF"/>
    <w:rsid w:val="008C5D0E"/>
    <w:rsid w:val="008C64A3"/>
    <w:rsid w:val="008D40B2"/>
    <w:rsid w:val="008E0F82"/>
    <w:rsid w:val="008E59FE"/>
    <w:rsid w:val="008E67F7"/>
    <w:rsid w:val="008F0628"/>
    <w:rsid w:val="008F2C48"/>
    <w:rsid w:val="009005CD"/>
    <w:rsid w:val="00902522"/>
    <w:rsid w:val="00905224"/>
    <w:rsid w:val="00917465"/>
    <w:rsid w:val="0092523C"/>
    <w:rsid w:val="00926F77"/>
    <w:rsid w:val="00927927"/>
    <w:rsid w:val="00931F1F"/>
    <w:rsid w:val="009365A0"/>
    <w:rsid w:val="009402AD"/>
    <w:rsid w:val="00951E60"/>
    <w:rsid w:val="00955E6E"/>
    <w:rsid w:val="0096164D"/>
    <w:rsid w:val="00962A6B"/>
    <w:rsid w:val="00964013"/>
    <w:rsid w:val="009749F4"/>
    <w:rsid w:val="009774C0"/>
    <w:rsid w:val="0098367D"/>
    <w:rsid w:val="00983D20"/>
    <w:rsid w:val="009858B0"/>
    <w:rsid w:val="00991270"/>
    <w:rsid w:val="009961FE"/>
    <w:rsid w:val="009968A6"/>
    <w:rsid w:val="009B153A"/>
    <w:rsid w:val="009B1AE9"/>
    <w:rsid w:val="009B2EA5"/>
    <w:rsid w:val="009C5E61"/>
    <w:rsid w:val="009C7073"/>
    <w:rsid w:val="009D27D1"/>
    <w:rsid w:val="009D7AD9"/>
    <w:rsid w:val="009E25A6"/>
    <w:rsid w:val="009E5CD3"/>
    <w:rsid w:val="00A04993"/>
    <w:rsid w:val="00A05C22"/>
    <w:rsid w:val="00A077CF"/>
    <w:rsid w:val="00A122BF"/>
    <w:rsid w:val="00A12718"/>
    <w:rsid w:val="00A142CD"/>
    <w:rsid w:val="00A24049"/>
    <w:rsid w:val="00A31A8A"/>
    <w:rsid w:val="00A3650D"/>
    <w:rsid w:val="00A42E08"/>
    <w:rsid w:val="00A468D9"/>
    <w:rsid w:val="00A56C0B"/>
    <w:rsid w:val="00A5787B"/>
    <w:rsid w:val="00A668F5"/>
    <w:rsid w:val="00A66BBE"/>
    <w:rsid w:val="00A70A08"/>
    <w:rsid w:val="00A72742"/>
    <w:rsid w:val="00A74C95"/>
    <w:rsid w:val="00A83269"/>
    <w:rsid w:val="00A84FC7"/>
    <w:rsid w:val="00A90FE7"/>
    <w:rsid w:val="00A93B53"/>
    <w:rsid w:val="00A93DF9"/>
    <w:rsid w:val="00AA221E"/>
    <w:rsid w:val="00AA2DD1"/>
    <w:rsid w:val="00AA7097"/>
    <w:rsid w:val="00AB3AFF"/>
    <w:rsid w:val="00AC26AB"/>
    <w:rsid w:val="00AC4887"/>
    <w:rsid w:val="00AC7FB5"/>
    <w:rsid w:val="00AD4C1B"/>
    <w:rsid w:val="00AD6847"/>
    <w:rsid w:val="00AE7355"/>
    <w:rsid w:val="00AE780A"/>
    <w:rsid w:val="00AF3F16"/>
    <w:rsid w:val="00AF59E9"/>
    <w:rsid w:val="00AF5B02"/>
    <w:rsid w:val="00AF6C49"/>
    <w:rsid w:val="00B01B10"/>
    <w:rsid w:val="00B03254"/>
    <w:rsid w:val="00B06DB3"/>
    <w:rsid w:val="00B14690"/>
    <w:rsid w:val="00B1486B"/>
    <w:rsid w:val="00B31F2E"/>
    <w:rsid w:val="00B34913"/>
    <w:rsid w:val="00B369D3"/>
    <w:rsid w:val="00B36B4D"/>
    <w:rsid w:val="00B420B9"/>
    <w:rsid w:val="00B45A55"/>
    <w:rsid w:val="00B54760"/>
    <w:rsid w:val="00B6463F"/>
    <w:rsid w:val="00B66BA5"/>
    <w:rsid w:val="00B74675"/>
    <w:rsid w:val="00B75095"/>
    <w:rsid w:val="00B83886"/>
    <w:rsid w:val="00B915D4"/>
    <w:rsid w:val="00B91D11"/>
    <w:rsid w:val="00B934CA"/>
    <w:rsid w:val="00BA46B5"/>
    <w:rsid w:val="00BB0E01"/>
    <w:rsid w:val="00BB2D06"/>
    <w:rsid w:val="00BB54E9"/>
    <w:rsid w:val="00BB5F35"/>
    <w:rsid w:val="00BB7B89"/>
    <w:rsid w:val="00BC26D2"/>
    <w:rsid w:val="00BC402B"/>
    <w:rsid w:val="00BC7E78"/>
    <w:rsid w:val="00BE48EA"/>
    <w:rsid w:val="00BE4E4B"/>
    <w:rsid w:val="00BE7679"/>
    <w:rsid w:val="00BF611F"/>
    <w:rsid w:val="00C01BE3"/>
    <w:rsid w:val="00C16DD9"/>
    <w:rsid w:val="00C20116"/>
    <w:rsid w:val="00C20385"/>
    <w:rsid w:val="00C20601"/>
    <w:rsid w:val="00C206C5"/>
    <w:rsid w:val="00C208E6"/>
    <w:rsid w:val="00C30C31"/>
    <w:rsid w:val="00C31FAE"/>
    <w:rsid w:val="00C52B81"/>
    <w:rsid w:val="00C53E34"/>
    <w:rsid w:val="00C60A03"/>
    <w:rsid w:val="00C62844"/>
    <w:rsid w:val="00C665AA"/>
    <w:rsid w:val="00C71743"/>
    <w:rsid w:val="00C74A40"/>
    <w:rsid w:val="00C836C8"/>
    <w:rsid w:val="00C84CC9"/>
    <w:rsid w:val="00C854D5"/>
    <w:rsid w:val="00C92D45"/>
    <w:rsid w:val="00C94D03"/>
    <w:rsid w:val="00C959B2"/>
    <w:rsid w:val="00C95C2F"/>
    <w:rsid w:val="00C96E7D"/>
    <w:rsid w:val="00CA2369"/>
    <w:rsid w:val="00CA2FC0"/>
    <w:rsid w:val="00CA3140"/>
    <w:rsid w:val="00CB0024"/>
    <w:rsid w:val="00CB0098"/>
    <w:rsid w:val="00CB09F7"/>
    <w:rsid w:val="00CB21C1"/>
    <w:rsid w:val="00CB6344"/>
    <w:rsid w:val="00CB643E"/>
    <w:rsid w:val="00CC35A1"/>
    <w:rsid w:val="00CD1850"/>
    <w:rsid w:val="00CD5A01"/>
    <w:rsid w:val="00CD75CD"/>
    <w:rsid w:val="00CD7D6D"/>
    <w:rsid w:val="00CE41B4"/>
    <w:rsid w:val="00CE7BA8"/>
    <w:rsid w:val="00CF2B79"/>
    <w:rsid w:val="00CF68CC"/>
    <w:rsid w:val="00D06D36"/>
    <w:rsid w:val="00D10AF6"/>
    <w:rsid w:val="00D11476"/>
    <w:rsid w:val="00D149A3"/>
    <w:rsid w:val="00D254E1"/>
    <w:rsid w:val="00D25730"/>
    <w:rsid w:val="00D277EA"/>
    <w:rsid w:val="00D27FB0"/>
    <w:rsid w:val="00D30C2B"/>
    <w:rsid w:val="00D31D3C"/>
    <w:rsid w:val="00D37B89"/>
    <w:rsid w:val="00D43B22"/>
    <w:rsid w:val="00D47E1C"/>
    <w:rsid w:val="00D52E55"/>
    <w:rsid w:val="00D548B6"/>
    <w:rsid w:val="00D556E0"/>
    <w:rsid w:val="00D609E7"/>
    <w:rsid w:val="00D62913"/>
    <w:rsid w:val="00D747D3"/>
    <w:rsid w:val="00D75B96"/>
    <w:rsid w:val="00D7711C"/>
    <w:rsid w:val="00D866FB"/>
    <w:rsid w:val="00D86831"/>
    <w:rsid w:val="00DA02A3"/>
    <w:rsid w:val="00DB388B"/>
    <w:rsid w:val="00DC7BD1"/>
    <w:rsid w:val="00DD135C"/>
    <w:rsid w:val="00DD2257"/>
    <w:rsid w:val="00DD652C"/>
    <w:rsid w:val="00DE1062"/>
    <w:rsid w:val="00DF097E"/>
    <w:rsid w:val="00E02BBD"/>
    <w:rsid w:val="00E0323D"/>
    <w:rsid w:val="00E03824"/>
    <w:rsid w:val="00E0453B"/>
    <w:rsid w:val="00E15F70"/>
    <w:rsid w:val="00E24835"/>
    <w:rsid w:val="00E40797"/>
    <w:rsid w:val="00E40AEB"/>
    <w:rsid w:val="00E40D11"/>
    <w:rsid w:val="00E420DA"/>
    <w:rsid w:val="00E434D5"/>
    <w:rsid w:val="00E6176C"/>
    <w:rsid w:val="00E73C92"/>
    <w:rsid w:val="00E91662"/>
    <w:rsid w:val="00E91B77"/>
    <w:rsid w:val="00E93D4C"/>
    <w:rsid w:val="00EB4293"/>
    <w:rsid w:val="00EB67F3"/>
    <w:rsid w:val="00EB712E"/>
    <w:rsid w:val="00EC4E75"/>
    <w:rsid w:val="00ED04D2"/>
    <w:rsid w:val="00ED7480"/>
    <w:rsid w:val="00EE022E"/>
    <w:rsid w:val="00EE15D0"/>
    <w:rsid w:val="00EF1B29"/>
    <w:rsid w:val="00F007BE"/>
    <w:rsid w:val="00F07223"/>
    <w:rsid w:val="00F101D2"/>
    <w:rsid w:val="00F12F20"/>
    <w:rsid w:val="00F234F9"/>
    <w:rsid w:val="00F41F9B"/>
    <w:rsid w:val="00F4573A"/>
    <w:rsid w:val="00F457E0"/>
    <w:rsid w:val="00F46894"/>
    <w:rsid w:val="00F52334"/>
    <w:rsid w:val="00F52369"/>
    <w:rsid w:val="00F53C8E"/>
    <w:rsid w:val="00F53DF3"/>
    <w:rsid w:val="00F54601"/>
    <w:rsid w:val="00F60720"/>
    <w:rsid w:val="00F63001"/>
    <w:rsid w:val="00F651E9"/>
    <w:rsid w:val="00F66A06"/>
    <w:rsid w:val="00F756B8"/>
    <w:rsid w:val="00F77263"/>
    <w:rsid w:val="00F87F1C"/>
    <w:rsid w:val="00FA51B7"/>
    <w:rsid w:val="00FB0359"/>
    <w:rsid w:val="00FB1428"/>
    <w:rsid w:val="00FB1512"/>
    <w:rsid w:val="00FB700A"/>
    <w:rsid w:val="00FE1FC6"/>
    <w:rsid w:val="00FF2748"/>
    <w:rsid w:val="00FF3B86"/>
    <w:rsid w:val="00FF4A6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oNotEmbedSmartTags/>
  <w:decimalSymbol w:val=","/>
  <w:listSeparator w:val=";"/>
  <w14:docId w14:val="3AEF59CE"/>
  <w15:docId w15:val="{9D373D38-A7EA-411C-BD14-C3A1EF43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BD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"/>
    <w:autoRedefine/>
    <w:uiPriority w:val="9"/>
    <w:qFormat/>
    <w:rsid w:val="00E02BBD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rFonts w:cs="Times New Roman"/>
      <w:caps/>
      <w:color w:val="632423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ter"/>
    <w:autoRedefine/>
    <w:uiPriority w:val="9"/>
    <w:qFormat/>
    <w:rsid w:val="00740EBA"/>
    <w:pPr>
      <w:pBdr>
        <w:bottom w:val="single" w:sz="4" w:space="1" w:color="622423"/>
      </w:pBdr>
      <w:tabs>
        <w:tab w:val="left" w:pos="1680"/>
        <w:tab w:val="center" w:pos="4252"/>
      </w:tabs>
      <w:spacing w:before="400"/>
      <w:ind w:firstLine="0"/>
      <w:jc w:val="center"/>
      <w:outlineLvl w:val="1"/>
    </w:pPr>
    <w:rPr>
      <w:rFonts w:cs="Times New Roman"/>
      <w:caps/>
      <w:color w:val="632423"/>
      <w:spacing w:val="15"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E02BBD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rFonts w:cs="Times New Roman"/>
      <w:caps/>
      <w:color w:val="622423"/>
    </w:rPr>
  </w:style>
  <w:style w:type="paragraph" w:styleId="Ttulo4">
    <w:name w:val="heading 4"/>
    <w:basedOn w:val="Normal"/>
    <w:next w:val="Normal"/>
    <w:link w:val="Ttulo4Carter"/>
    <w:uiPriority w:val="9"/>
    <w:qFormat/>
    <w:rsid w:val="00C92D45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qFormat/>
    <w:rsid w:val="00C92D45"/>
    <w:pPr>
      <w:spacing w:before="320" w:after="120"/>
      <w:jc w:val="center"/>
      <w:outlineLvl w:val="4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qFormat/>
    <w:rsid w:val="00C92D45"/>
    <w:pPr>
      <w:spacing w:after="120"/>
      <w:jc w:val="center"/>
      <w:outlineLvl w:val="5"/>
    </w:pPr>
    <w:rPr>
      <w:rFonts w:ascii="Cambria" w:hAnsi="Cambria" w:cs="Times New Roman"/>
      <w:caps/>
      <w:color w:val="943634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qFormat/>
    <w:rsid w:val="00C92D45"/>
    <w:pPr>
      <w:spacing w:after="120"/>
      <w:jc w:val="center"/>
      <w:outlineLvl w:val="6"/>
    </w:pPr>
    <w:rPr>
      <w:rFonts w:ascii="Cambria" w:hAnsi="Cambria" w:cs="Times New Roman"/>
      <w:i/>
      <w:iCs/>
      <w:caps/>
      <w:color w:val="943634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qFormat/>
    <w:rsid w:val="00C92D45"/>
    <w:pPr>
      <w:spacing w:after="120"/>
      <w:jc w:val="center"/>
      <w:outlineLvl w:val="7"/>
    </w:pPr>
    <w:rPr>
      <w:rFonts w:ascii="Cambria" w:hAnsi="Cambria" w:cs="Times New Roman"/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qFormat/>
    <w:rsid w:val="00C92D45"/>
    <w:pPr>
      <w:spacing w:after="120"/>
      <w:jc w:val="center"/>
      <w:outlineLvl w:val="8"/>
    </w:pPr>
    <w:rPr>
      <w:rFonts w:ascii="Cambria" w:hAnsi="Cambria" w:cs="Times New Roman"/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3E14A6"/>
  </w:style>
  <w:style w:type="paragraph" w:customStyle="1" w:styleId="Ttulo10">
    <w:name w:val="Título1"/>
    <w:basedOn w:val="Normal"/>
    <w:next w:val="Corpodetexto"/>
    <w:rsid w:val="003E14A6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odetexto">
    <w:name w:val="Body Text"/>
    <w:basedOn w:val="Normal"/>
    <w:rsid w:val="003E14A6"/>
    <w:pPr>
      <w:spacing w:after="120"/>
    </w:pPr>
  </w:style>
  <w:style w:type="paragraph" w:styleId="Lista">
    <w:name w:val="List"/>
    <w:basedOn w:val="Corpodetexto"/>
    <w:rsid w:val="003E14A6"/>
    <w:rPr>
      <w:rFonts w:cs="Mangal"/>
    </w:rPr>
  </w:style>
  <w:style w:type="paragraph" w:styleId="Legenda">
    <w:name w:val="caption"/>
    <w:basedOn w:val="Normal"/>
    <w:next w:val="Normal"/>
    <w:uiPriority w:val="35"/>
    <w:qFormat/>
    <w:rsid w:val="00C92D45"/>
    <w:rPr>
      <w:caps/>
      <w:spacing w:val="10"/>
      <w:sz w:val="18"/>
      <w:szCs w:val="18"/>
    </w:rPr>
  </w:style>
  <w:style w:type="paragraph" w:customStyle="1" w:styleId="ndice">
    <w:name w:val="Índice"/>
    <w:basedOn w:val="Normal"/>
    <w:rsid w:val="003E14A6"/>
    <w:pPr>
      <w:suppressLineNumbers/>
    </w:pPr>
    <w:rPr>
      <w:rFonts w:cs="Mangal"/>
    </w:rPr>
  </w:style>
  <w:style w:type="paragraph" w:styleId="Cabealho">
    <w:name w:val="header"/>
    <w:basedOn w:val="Normal"/>
    <w:rsid w:val="003E14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E14A6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E14A6"/>
    <w:pPr>
      <w:suppressLineNumbers/>
    </w:pPr>
  </w:style>
  <w:style w:type="paragraph" w:customStyle="1" w:styleId="Ttulodatabela">
    <w:name w:val="Título da tabela"/>
    <w:basedOn w:val="Contedodatabela"/>
    <w:rsid w:val="003E14A6"/>
    <w:pPr>
      <w:jc w:val="center"/>
    </w:pPr>
    <w:rPr>
      <w:b/>
      <w:bCs/>
    </w:rPr>
  </w:style>
  <w:style w:type="paragraph" w:customStyle="1" w:styleId="ListParagraph2">
    <w:name w:val="List Paragraph2"/>
    <w:basedOn w:val="Normal"/>
    <w:rsid w:val="00BB54E9"/>
    <w:pPr>
      <w:spacing w:line="276" w:lineRule="auto"/>
      <w:ind w:left="708"/>
    </w:pPr>
    <w:rPr>
      <w:rFonts w:ascii="Calibri" w:hAnsi="Calibri"/>
    </w:rPr>
  </w:style>
  <w:style w:type="paragraph" w:customStyle="1" w:styleId="NoSpacing1">
    <w:name w:val="No Spacing1"/>
    <w:link w:val="NoSpacingChar"/>
    <w:rsid w:val="00BB54E9"/>
    <w:pPr>
      <w:spacing w:after="200" w:line="252" w:lineRule="auto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1"/>
    <w:locked/>
    <w:rsid w:val="00BB54E9"/>
    <w:rPr>
      <w:rFonts w:ascii="Calibri" w:eastAsia="Calibri" w:hAnsi="Calibri"/>
      <w:sz w:val="22"/>
      <w:szCs w:val="22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C92D45"/>
    <w:pPr>
      <w:ind w:left="720"/>
      <w:contextualSpacing/>
    </w:pPr>
  </w:style>
  <w:style w:type="paragraph" w:customStyle="1" w:styleId="Default">
    <w:name w:val="Default"/>
    <w:rsid w:val="00521C1F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4D1663"/>
    <w:pPr>
      <w:spacing w:before="100" w:beforeAutospacing="1" w:after="100" w:afterAutospacing="1"/>
    </w:pPr>
  </w:style>
  <w:style w:type="character" w:styleId="Hiperligao">
    <w:name w:val="Hyperlink"/>
    <w:uiPriority w:val="99"/>
    <w:rsid w:val="00A83269"/>
    <w:rPr>
      <w:color w:val="0000FF"/>
      <w:u w:val="single"/>
    </w:rPr>
  </w:style>
  <w:style w:type="character" w:customStyle="1" w:styleId="gctitulo">
    <w:name w:val="gctitulo"/>
    <w:rsid w:val="00A83269"/>
  </w:style>
  <w:style w:type="character" w:styleId="Forte">
    <w:name w:val="Strong"/>
    <w:uiPriority w:val="22"/>
    <w:qFormat/>
    <w:rsid w:val="00C92D45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C92D45"/>
    <w:rPr>
      <w:caps/>
      <w:spacing w:val="5"/>
      <w:sz w:val="20"/>
      <w:szCs w:val="20"/>
    </w:rPr>
  </w:style>
  <w:style w:type="character" w:customStyle="1" w:styleId="Cabealho1Carcter1">
    <w:name w:val="Cabeçalho 1 Carácter1"/>
    <w:uiPriority w:val="9"/>
    <w:rsid w:val="004C2C6B"/>
    <w:rPr>
      <w:rFonts w:ascii="Cambria" w:eastAsia="Times New Roman" w:hAnsi="Cambria" w:cs="Times New Roman"/>
      <w:color w:val="365F91"/>
      <w:sz w:val="32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E02BBD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rFonts w:cs="Times New Roman"/>
      <w:caps/>
      <w:color w:val="632423"/>
      <w:spacing w:val="50"/>
      <w:sz w:val="44"/>
      <w:szCs w:val="44"/>
    </w:rPr>
  </w:style>
  <w:style w:type="character" w:customStyle="1" w:styleId="TtuloCarcter1">
    <w:name w:val="Título Carácter1"/>
    <w:uiPriority w:val="10"/>
    <w:rsid w:val="004C2C6B"/>
    <w:rPr>
      <w:rFonts w:ascii="Cambria" w:eastAsia="Times New Roman" w:hAnsi="Cambria" w:cs="Times New Roman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D45"/>
    <w:pPr>
      <w:spacing w:after="560" w:line="240" w:lineRule="auto"/>
      <w:jc w:val="center"/>
    </w:pPr>
    <w:rPr>
      <w:rFonts w:ascii="Cambria" w:hAnsi="Cambria" w:cs="Times New Roman"/>
      <w:caps/>
      <w:spacing w:val="20"/>
      <w:sz w:val="18"/>
      <w:szCs w:val="18"/>
    </w:rPr>
  </w:style>
  <w:style w:type="character" w:customStyle="1" w:styleId="SubttuloCarcter1">
    <w:name w:val="Subtítulo Carácter1"/>
    <w:uiPriority w:val="11"/>
    <w:rsid w:val="004C2C6B"/>
    <w:rPr>
      <w:color w:val="5A5A5A"/>
      <w:spacing w:val="15"/>
    </w:rPr>
  </w:style>
  <w:style w:type="paragraph" w:customStyle="1" w:styleId="titulo2">
    <w:name w:val="titulo 2"/>
    <w:basedOn w:val="Subttulo"/>
    <w:link w:val="titulo2Carter"/>
    <w:rsid w:val="00B34913"/>
    <w:pPr>
      <w:numPr>
        <w:numId w:val="1"/>
      </w:numPr>
      <w:ind w:left="1423" w:hanging="357"/>
    </w:pPr>
    <w:rPr>
      <w:rFonts w:ascii="Garamond" w:hAnsi="Garamond"/>
      <w:color w:val="5A5A5A"/>
    </w:rPr>
  </w:style>
  <w:style w:type="paragraph" w:customStyle="1" w:styleId="headings">
    <w:name w:val="headings"/>
    <w:basedOn w:val="Normal"/>
    <w:link w:val="headingsCarter"/>
    <w:autoRedefine/>
    <w:rsid w:val="000F171D"/>
    <w:pPr>
      <w:numPr>
        <w:numId w:val="2"/>
      </w:numPr>
      <w:ind w:left="360"/>
    </w:pPr>
    <w:rPr>
      <w:rFonts w:ascii="Arial" w:hAnsi="Arial" w:cs="Times New Roman"/>
      <w:caps/>
      <w:color w:val="000000"/>
    </w:rPr>
  </w:style>
  <w:style w:type="character" w:customStyle="1" w:styleId="titulo2Carter">
    <w:name w:val="titulo 2 Caráter"/>
    <w:link w:val="titulo2"/>
    <w:rsid w:val="00B34913"/>
    <w:rPr>
      <w:rFonts w:ascii="Garamond" w:hAnsi="Garamond" w:cs="Arial"/>
      <w:caps/>
      <w:color w:val="5A5A5A"/>
      <w:spacing w:val="20"/>
      <w:sz w:val="18"/>
      <w:szCs w:val="18"/>
      <w:lang w:val="pt-PT"/>
    </w:rPr>
  </w:style>
  <w:style w:type="character" w:customStyle="1" w:styleId="WW8Num12z0">
    <w:name w:val="WW8Num12z0"/>
    <w:rsid w:val="00926F77"/>
    <w:rPr>
      <w:rFonts w:cs="Times New Roman"/>
    </w:rPr>
  </w:style>
  <w:style w:type="character" w:customStyle="1" w:styleId="headingsCarter">
    <w:name w:val="headings Caráter"/>
    <w:link w:val="headings"/>
    <w:rsid w:val="000F171D"/>
    <w:rPr>
      <w:rFonts w:ascii="Arial" w:hAnsi="Arial"/>
      <w:caps/>
      <w:color w:val="000000"/>
      <w:sz w:val="24"/>
      <w:szCs w:val="24"/>
    </w:rPr>
  </w:style>
  <w:style w:type="character" w:customStyle="1" w:styleId="Ttulo3Carter">
    <w:name w:val="Título 3 Caráter"/>
    <w:link w:val="Ttulo3"/>
    <w:uiPriority w:val="9"/>
    <w:rsid w:val="00E02BBD"/>
    <w:rPr>
      <w:rFonts w:ascii="Garamond" w:hAnsi="Garamond" w:cs="Arial"/>
      <w:caps/>
      <w:color w:val="622423"/>
      <w:sz w:val="24"/>
      <w:szCs w:val="24"/>
    </w:rPr>
  </w:style>
  <w:style w:type="paragraph" w:customStyle="1" w:styleId="ListParagraph1">
    <w:name w:val="List Paragraph1"/>
    <w:basedOn w:val="Normal"/>
    <w:rsid w:val="00D31D3C"/>
    <w:pPr>
      <w:spacing w:line="276" w:lineRule="auto"/>
      <w:ind w:left="720"/>
    </w:pPr>
    <w:rPr>
      <w:rFonts w:ascii="Calibri" w:hAnsi="Calibri" w:cs="Calibri"/>
    </w:rPr>
  </w:style>
  <w:style w:type="paragraph" w:customStyle="1" w:styleId="Normal1">
    <w:name w:val="Normal1"/>
    <w:rsid w:val="00D31D3C"/>
    <w:pPr>
      <w:suppressAutoHyphens/>
      <w:autoSpaceDE w:val="0"/>
      <w:spacing w:after="200" w:line="252" w:lineRule="auto"/>
    </w:pPr>
    <w:rPr>
      <w:rFonts w:ascii="Arial" w:hAnsi="Arial" w:cs="Arial"/>
      <w:color w:val="000000"/>
      <w:sz w:val="24"/>
      <w:szCs w:val="24"/>
      <w:lang w:eastAsia="zh-CN"/>
    </w:rPr>
  </w:style>
  <w:style w:type="paragraph" w:styleId="ndice1">
    <w:name w:val="toc 1"/>
    <w:basedOn w:val="Normal"/>
    <w:next w:val="Normal"/>
    <w:autoRedefine/>
    <w:uiPriority w:val="39"/>
    <w:rsid w:val="006A762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6A762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ndice2">
    <w:name w:val="toc 2"/>
    <w:basedOn w:val="Normal"/>
    <w:next w:val="Normal"/>
    <w:uiPriority w:val="39"/>
    <w:rsid w:val="006A762A"/>
    <w:pPr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character" w:customStyle="1" w:styleId="TtuloCarter">
    <w:name w:val="Título Caráter"/>
    <w:link w:val="Ttulo"/>
    <w:uiPriority w:val="10"/>
    <w:rsid w:val="00E02BBD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SubttuloCarter">
    <w:name w:val="Subtítulo Caráter"/>
    <w:link w:val="Subttulo"/>
    <w:uiPriority w:val="11"/>
    <w:rsid w:val="00C92D45"/>
    <w:rPr>
      <w:caps/>
      <w:spacing w:val="20"/>
      <w:sz w:val="18"/>
      <w:szCs w:val="18"/>
    </w:rPr>
  </w:style>
  <w:style w:type="character" w:customStyle="1" w:styleId="Cabealho2Carcter1">
    <w:name w:val="Cabeçalho 2 Carácter1"/>
    <w:uiPriority w:val="9"/>
    <w:rsid w:val="004C2C6B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Ttulo1Carter">
    <w:name w:val="Título 1 Caráter"/>
    <w:link w:val="Ttulo1"/>
    <w:uiPriority w:val="9"/>
    <w:rsid w:val="00E02BBD"/>
    <w:rPr>
      <w:rFonts w:ascii="Garamond" w:hAnsi="Garamond" w:cs="Arial"/>
      <w:caps/>
      <w:color w:val="632423"/>
      <w:spacing w:val="20"/>
      <w:sz w:val="28"/>
      <w:szCs w:val="28"/>
    </w:rPr>
  </w:style>
  <w:style w:type="character" w:customStyle="1" w:styleId="Ttulo2Carter">
    <w:name w:val="Título 2 Caráter"/>
    <w:link w:val="Ttulo2"/>
    <w:uiPriority w:val="9"/>
    <w:rsid w:val="00740EBA"/>
    <w:rPr>
      <w:rFonts w:ascii="Garamond" w:hAnsi="Garamond" w:cs="Arial"/>
      <w:caps/>
      <w:color w:val="632423"/>
      <w:spacing w:val="15"/>
      <w:sz w:val="24"/>
      <w:szCs w:val="24"/>
      <w:lang w:eastAsia="en-US"/>
    </w:rPr>
  </w:style>
  <w:style w:type="character" w:customStyle="1" w:styleId="Caracteresdanotaderodap">
    <w:name w:val="Caracteres da nota de rodapé"/>
    <w:rsid w:val="00C96E7D"/>
    <w:rPr>
      <w:vertAlign w:val="superscript"/>
    </w:rPr>
  </w:style>
  <w:style w:type="character" w:customStyle="1" w:styleId="Ttulo1Carcter">
    <w:name w:val="Título 1 Carácter"/>
    <w:rsid w:val="00C96E7D"/>
    <w:rPr>
      <w:rFonts w:ascii="Arial" w:hAnsi="Arial" w:cs="Arial"/>
      <w:b/>
      <w:bCs/>
      <w:kern w:val="1"/>
      <w:sz w:val="32"/>
      <w:szCs w:val="32"/>
      <w:lang w:val="pt-PT" w:bidi="ar-SA"/>
    </w:rPr>
  </w:style>
  <w:style w:type="character" w:customStyle="1" w:styleId="Ligaodendice">
    <w:name w:val="Ligação de índice"/>
    <w:rsid w:val="00C96E7D"/>
  </w:style>
  <w:style w:type="paragraph" w:styleId="Textodenotaderodap">
    <w:name w:val="footnote text"/>
    <w:basedOn w:val="Normal"/>
    <w:link w:val="TextodenotaderodapCarter"/>
    <w:rsid w:val="00C96E7D"/>
    <w:pPr>
      <w:spacing w:line="240" w:lineRule="auto"/>
    </w:pPr>
    <w:rPr>
      <w:rFonts w:ascii="Cambria" w:hAnsi="Cambria" w:cs="Times New Roman"/>
      <w:sz w:val="20"/>
      <w:szCs w:val="20"/>
      <w:lang w:eastAsia="zh-CN"/>
    </w:rPr>
  </w:style>
  <w:style w:type="character" w:customStyle="1" w:styleId="TextodenotaderodapCarter">
    <w:name w:val="Texto de nota de rodapé Caráter"/>
    <w:link w:val="Textodenotaderodap"/>
    <w:rsid w:val="00C96E7D"/>
    <w:rPr>
      <w:lang w:eastAsia="zh-CN"/>
    </w:rPr>
  </w:style>
  <w:style w:type="paragraph" w:customStyle="1" w:styleId="Cabealhodondice1">
    <w:name w:val="Cabeçalho do Índice1"/>
    <w:basedOn w:val="Ttulo1"/>
    <w:next w:val="Normal"/>
    <w:uiPriority w:val="39"/>
    <w:rsid w:val="002A476C"/>
    <w:pPr>
      <w:outlineLvl w:val="9"/>
    </w:pPr>
    <w:rPr>
      <w:rFonts w:ascii="Calibri Light" w:hAnsi="Calibri Light"/>
      <w:b/>
      <w:bCs/>
      <w:color w:val="2E74B5"/>
    </w:rPr>
  </w:style>
  <w:style w:type="paragraph" w:styleId="ndice4">
    <w:name w:val="toc 4"/>
    <w:basedOn w:val="Normal"/>
    <w:next w:val="Normal"/>
    <w:autoRedefine/>
    <w:uiPriority w:val="39"/>
    <w:unhideWhenUsed/>
    <w:rsid w:val="002A476C"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2A476C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2A476C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2A476C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2A476C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2A476C"/>
    <w:pPr>
      <w:spacing w:after="0"/>
      <w:ind w:left="1920"/>
      <w:jc w:val="left"/>
    </w:pPr>
    <w:rPr>
      <w:rFonts w:ascii="Calibri" w:hAnsi="Calibri"/>
      <w:sz w:val="18"/>
      <w:szCs w:val="18"/>
    </w:rPr>
  </w:style>
  <w:style w:type="table" w:styleId="TabelacomGrelha">
    <w:name w:val="Table Grid"/>
    <w:basedOn w:val="Tabelanormal"/>
    <w:rsid w:val="00C8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92D45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77BE"/>
    <w:pPr>
      <w:spacing w:line="240" w:lineRule="auto"/>
    </w:pPr>
    <w:rPr>
      <w:rFonts w:ascii="Tahoma" w:hAnsi="Tahoma" w:cs="Times New Roman"/>
      <w:sz w:val="16"/>
      <w:szCs w:val="16"/>
      <w:lang w:eastAsia="zh-CN"/>
    </w:rPr>
  </w:style>
  <w:style w:type="character" w:customStyle="1" w:styleId="TextodebaloCarter">
    <w:name w:val="Texto de balão Caráter"/>
    <w:link w:val="Textodebalo"/>
    <w:uiPriority w:val="99"/>
    <w:semiHidden/>
    <w:rsid w:val="005F77BE"/>
    <w:rPr>
      <w:rFonts w:ascii="Tahoma" w:hAnsi="Tahoma" w:cs="Tahoma"/>
      <w:sz w:val="16"/>
      <w:szCs w:val="16"/>
      <w:lang w:val="pt-PT" w:eastAsia="zh-CN"/>
    </w:rPr>
  </w:style>
  <w:style w:type="character" w:styleId="Refdecomentrio">
    <w:name w:val="annotation reference"/>
    <w:uiPriority w:val="99"/>
    <w:semiHidden/>
    <w:unhideWhenUsed/>
    <w:rsid w:val="00BB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B0E01"/>
    <w:pPr>
      <w:spacing w:line="240" w:lineRule="auto"/>
    </w:pPr>
    <w:rPr>
      <w:rFonts w:ascii="Arial" w:hAnsi="Arial" w:cs="Times New Roman"/>
      <w:sz w:val="20"/>
      <w:szCs w:val="20"/>
      <w:lang w:eastAsia="zh-CN"/>
    </w:rPr>
  </w:style>
  <w:style w:type="character" w:customStyle="1" w:styleId="TextodecomentrioCarter">
    <w:name w:val="Texto de comentário Caráter"/>
    <w:link w:val="Textodecomentrio"/>
    <w:uiPriority w:val="99"/>
    <w:rsid w:val="00BB0E01"/>
    <w:rPr>
      <w:rFonts w:ascii="Arial" w:hAnsi="Arial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0E01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B0E01"/>
    <w:rPr>
      <w:rFonts w:ascii="Arial" w:hAnsi="Arial"/>
      <w:b/>
      <w:bCs/>
      <w:lang w:eastAsia="zh-CN"/>
    </w:rPr>
  </w:style>
  <w:style w:type="character" w:customStyle="1" w:styleId="Ttulo4Carter">
    <w:name w:val="Título 4 Caráter"/>
    <w:link w:val="Ttulo4"/>
    <w:uiPriority w:val="9"/>
    <w:semiHidden/>
    <w:rsid w:val="00C92D45"/>
    <w:rPr>
      <w:caps/>
      <w:color w:val="622423"/>
      <w:spacing w:val="10"/>
    </w:rPr>
  </w:style>
  <w:style w:type="character" w:customStyle="1" w:styleId="Ttulo5Carter">
    <w:name w:val="Título 5 Caráter"/>
    <w:link w:val="Ttulo5"/>
    <w:uiPriority w:val="9"/>
    <w:semiHidden/>
    <w:rsid w:val="00C92D45"/>
    <w:rPr>
      <w:caps/>
      <w:color w:val="622423"/>
      <w:spacing w:val="10"/>
    </w:rPr>
  </w:style>
  <w:style w:type="character" w:customStyle="1" w:styleId="Ttulo6Carter">
    <w:name w:val="Título 6 Caráter"/>
    <w:link w:val="Ttulo6"/>
    <w:uiPriority w:val="9"/>
    <w:semiHidden/>
    <w:rsid w:val="00C92D45"/>
    <w:rPr>
      <w:caps/>
      <w:color w:val="943634"/>
      <w:spacing w:val="10"/>
    </w:rPr>
  </w:style>
  <w:style w:type="character" w:customStyle="1" w:styleId="Ttulo7Carter">
    <w:name w:val="Título 7 Caráter"/>
    <w:link w:val="Ttulo7"/>
    <w:uiPriority w:val="9"/>
    <w:semiHidden/>
    <w:rsid w:val="00C92D45"/>
    <w:rPr>
      <w:i/>
      <w:iCs/>
      <w:caps/>
      <w:color w:val="943634"/>
      <w:spacing w:val="10"/>
    </w:rPr>
  </w:style>
  <w:style w:type="character" w:customStyle="1" w:styleId="Ttulo8Carter">
    <w:name w:val="Título 8 Caráter"/>
    <w:link w:val="Ttulo8"/>
    <w:uiPriority w:val="9"/>
    <w:semiHidden/>
    <w:rsid w:val="00C92D45"/>
    <w:rPr>
      <w:caps/>
      <w:spacing w:val="1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C92D45"/>
    <w:rPr>
      <w:i/>
      <w:iCs/>
      <w:caps/>
      <w:spacing w:val="10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C92D4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92D45"/>
    <w:rPr>
      <w:rFonts w:ascii="Cambria" w:hAnsi="Cambria" w:cs="Times New Roman"/>
      <w:i/>
      <w:iCs/>
      <w:sz w:val="20"/>
      <w:szCs w:val="20"/>
    </w:rPr>
  </w:style>
  <w:style w:type="character" w:customStyle="1" w:styleId="CitaoCarter">
    <w:name w:val="Citação Caráter"/>
    <w:link w:val="Citao"/>
    <w:uiPriority w:val="29"/>
    <w:rsid w:val="00C92D4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D45"/>
    <w:pPr>
      <w:pBdr>
        <w:top w:val="dotted" w:sz="2" w:space="10" w:color="632423"/>
        <w:bottom w:val="dotted" w:sz="2" w:space="4" w:color="632423"/>
      </w:pBdr>
      <w:spacing w:before="160"/>
      <w:ind w:left="1440" w:right="1440"/>
    </w:pPr>
    <w:rPr>
      <w:rFonts w:ascii="Cambria" w:hAnsi="Cambria" w:cs="Times New Roman"/>
      <w:caps/>
      <w:color w:val="622423"/>
      <w:spacing w:val="5"/>
      <w:sz w:val="20"/>
      <w:szCs w:val="20"/>
    </w:rPr>
  </w:style>
  <w:style w:type="character" w:customStyle="1" w:styleId="CitaoIntensaCarter">
    <w:name w:val="Citação Intensa Caráter"/>
    <w:link w:val="CitaoIntensa"/>
    <w:uiPriority w:val="30"/>
    <w:rsid w:val="00C92D45"/>
    <w:rPr>
      <w:caps/>
      <w:color w:val="622423"/>
      <w:spacing w:val="5"/>
      <w:sz w:val="20"/>
      <w:szCs w:val="20"/>
    </w:rPr>
  </w:style>
  <w:style w:type="character" w:styleId="nfaseDiscreta">
    <w:name w:val="Subtle Emphasis"/>
    <w:uiPriority w:val="19"/>
    <w:qFormat/>
    <w:rsid w:val="00C92D45"/>
    <w:rPr>
      <w:i/>
      <w:iCs/>
    </w:rPr>
  </w:style>
  <w:style w:type="character" w:styleId="nfaseIntensa">
    <w:name w:val="Intense Emphasis"/>
    <w:uiPriority w:val="21"/>
    <w:qFormat/>
    <w:rsid w:val="00C92D45"/>
    <w:rPr>
      <w:i/>
      <w:iCs/>
      <w:caps/>
      <w:spacing w:val="10"/>
      <w:sz w:val="20"/>
      <w:szCs w:val="20"/>
    </w:rPr>
  </w:style>
  <w:style w:type="character" w:styleId="RefernciaDiscreta">
    <w:name w:val="Subtle Reference"/>
    <w:uiPriority w:val="31"/>
    <w:qFormat/>
    <w:rsid w:val="00C92D45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C92D45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C92D45"/>
    <w:rPr>
      <w:caps/>
      <w:color w:val="622423"/>
      <w:spacing w:val="5"/>
      <w:u w:color="622423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D45"/>
  </w:style>
  <w:style w:type="paragraph" w:customStyle="1" w:styleId="cabecalho">
    <w:name w:val="cabecalho"/>
    <w:basedOn w:val="Normal"/>
    <w:link w:val="cabecalhoCarcter"/>
    <w:qFormat/>
    <w:rsid w:val="00D11476"/>
    <w:pPr>
      <w:spacing w:after="0" w:line="240" w:lineRule="auto"/>
      <w:ind w:firstLine="0"/>
    </w:pPr>
    <w:rPr>
      <w:rFonts w:cs="Times New Roman"/>
      <w:sz w:val="20"/>
    </w:rPr>
  </w:style>
  <w:style w:type="paragraph" w:customStyle="1" w:styleId="titulocabealho">
    <w:name w:val="titulo cabeçalho"/>
    <w:basedOn w:val="cabecalho"/>
    <w:link w:val="titulocabealhoCarcter"/>
    <w:qFormat/>
    <w:rsid w:val="00C84CC9"/>
    <w:pPr>
      <w:jc w:val="right"/>
    </w:pPr>
    <w:rPr>
      <w:rFonts w:ascii="Harry" w:hAnsi="Harry"/>
      <w:b/>
      <w:sz w:val="28"/>
    </w:rPr>
  </w:style>
  <w:style w:type="character" w:customStyle="1" w:styleId="cabecalhoCarcter">
    <w:name w:val="cabecalho Carácter"/>
    <w:link w:val="cabecalho"/>
    <w:rsid w:val="00D11476"/>
    <w:rPr>
      <w:rFonts w:ascii="Garamond" w:hAnsi="Garamond" w:cs="Arial"/>
      <w:szCs w:val="24"/>
    </w:rPr>
  </w:style>
  <w:style w:type="character" w:customStyle="1" w:styleId="titulocabealhoCarcter">
    <w:name w:val="titulo cabeçalho Carácter"/>
    <w:link w:val="titulocabealho"/>
    <w:rsid w:val="00C84CC9"/>
    <w:rPr>
      <w:rFonts w:ascii="Harry" w:hAnsi="Harry" w:cs="Arial"/>
      <w:b/>
      <w:sz w:val="28"/>
      <w:szCs w:val="24"/>
      <w:lang w:eastAsia="en-US"/>
    </w:rPr>
  </w:style>
  <w:style w:type="table" w:styleId="ListaClara-Cor6">
    <w:name w:val="Light List Accent 6"/>
    <w:basedOn w:val="Tabelanormal"/>
    <w:uiPriority w:val="61"/>
    <w:rsid w:val="000E12C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olorida-Cor5">
    <w:name w:val="Colorful List Accent 5"/>
    <w:basedOn w:val="Tabelanormal"/>
    <w:uiPriority w:val="72"/>
    <w:rsid w:val="000E12C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Cor2">
    <w:name w:val="Light List Accent 2"/>
    <w:basedOn w:val="Tabelanormal"/>
    <w:uiPriority w:val="61"/>
    <w:rsid w:val="00180B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elhaMdia1-Cor6">
    <w:name w:val="Medium Grid 1 Accent 6"/>
    <w:basedOn w:val="Tabelanormal"/>
    <w:uiPriority w:val="67"/>
    <w:rsid w:val="00180BB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Reviso">
    <w:name w:val="Revision"/>
    <w:hidden/>
    <w:uiPriority w:val="99"/>
    <w:semiHidden/>
    <w:rsid w:val="0055672D"/>
    <w:rPr>
      <w:rFonts w:ascii="Garamond" w:hAnsi="Garamond" w:cs="Arial"/>
      <w:sz w:val="24"/>
      <w:szCs w:val="24"/>
      <w:lang w:eastAsia="en-US"/>
    </w:rPr>
  </w:style>
  <w:style w:type="character" w:customStyle="1" w:styleId="TextodecomentrioCarcter">
    <w:name w:val="Texto de comentário Carácter"/>
    <w:uiPriority w:val="99"/>
    <w:rsid w:val="00246EB1"/>
    <w:rPr>
      <w:rFonts w:ascii="Arial" w:hAnsi="Arial"/>
      <w:lang w:eastAsia="zh-CN"/>
    </w:rPr>
  </w:style>
  <w:style w:type="character" w:customStyle="1" w:styleId="TtuloCarcter">
    <w:name w:val="Título Carácter"/>
    <w:uiPriority w:val="99"/>
    <w:rsid w:val="004F1E3E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Ttulo1Carter1">
    <w:name w:val="Título 1 Caráter1"/>
    <w:uiPriority w:val="9"/>
    <w:rsid w:val="00B01B10"/>
    <w:rPr>
      <w:rFonts w:ascii="Garamond" w:hAnsi="Garamond"/>
      <w:caps/>
      <w:color w:val="632423"/>
      <w:spacing w:val="2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63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822</Words>
  <Characters>4440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Suporte</dc:creator>
  <cp:keywords/>
  <cp:lastModifiedBy>Nuno Rodrigues</cp:lastModifiedBy>
  <cp:revision>4</cp:revision>
  <cp:lastPrinted>2016-03-17T15:07:00Z</cp:lastPrinted>
  <dcterms:created xsi:type="dcterms:W3CDTF">2019-05-15T22:12:00Z</dcterms:created>
  <dcterms:modified xsi:type="dcterms:W3CDTF">2019-05-20T17:51:00Z</dcterms:modified>
</cp:coreProperties>
</file>