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:rsidR="00052819" w:rsidRDefault="00052819" w:rsidP="00052819">
      <w:r>
        <w:t xml:space="preserve">Laboratório nº: </w:t>
      </w:r>
      <w:r w:rsidR="00241EA8">
        <w:t>2</w:t>
      </w:r>
    </w:p>
    <w:p w:rsidR="00052819" w:rsidRDefault="00052819" w:rsidP="00052819">
      <w:r>
        <w:t xml:space="preserve">Data: </w:t>
      </w:r>
      <w:r w:rsidR="00241EA8">
        <w:t>Domingo, 22 de Novembro 2020</w:t>
      </w:r>
    </w:p>
    <w:p w:rsidR="00052819" w:rsidRDefault="00052819" w:rsidP="00052819">
      <w:r>
        <w:t>Turma: MI1N</w:t>
      </w:r>
    </w:p>
    <w:p w:rsidR="00052819" w:rsidRDefault="00052819" w:rsidP="00052819">
      <w:r>
        <w:t>Grupo: 24</w:t>
      </w:r>
    </w:p>
    <w:p w:rsidR="00052819" w:rsidRDefault="00052819" w:rsidP="00052819">
      <w:r>
        <w:t>Integrantes: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:rsidR="00052819" w:rsidRDefault="00052819" w:rsidP="00052819">
      <w:pPr>
        <w:spacing w:after="0"/>
      </w:pPr>
    </w:p>
    <w:p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:</w:t>
      </w:r>
    </w:p>
    <w:p w:rsidR="00241EA8" w:rsidRDefault="00052819" w:rsidP="00241EA8">
      <w:pPr>
        <w:spacing w:after="0"/>
      </w:pPr>
      <w:r>
        <w:rPr>
          <w:b/>
          <w:bCs/>
        </w:rPr>
        <w:tab/>
      </w:r>
      <w:r w:rsidR="00241EA8">
        <w:t>Desenvolvimento de aplicações Cliente/Servidor em Google RPC e execução da aplicação servidora em máquina virtual na Google Cloud Platform.</w:t>
      </w:r>
    </w:p>
    <w:p w:rsidR="00241EA8" w:rsidRDefault="00241EA8" w:rsidP="00241EA8">
      <w:pPr>
        <w:spacing w:after="0"/>
      </w:pPr>
    </w:p>
    <w:p w:rsidR="00052819" w:rsidRDefault="00052819" w:rsidP="003B61EF">
      <w:pPr>
        <w:pStyle w:val="Subttulo"/>
      </w:pPr>
      <w:r>
        <w:t>Objetivo da atividade:</w:t>
      </w:r>
    </w:p>
    <w:p w:rsidR="00B5721D" w:rsidRDefault="00894459" w:rsidP="005C776B">
      <w:pPr>
        <w:pStyle w:val="PargrafodaLista"/>
        <w:ind w:left="0"/>
      </w:pPr>
      <w:r>
        <w:t xml:space="preserve">Esta atividade prática foi feita de forma a executar uma implementação de um </w:t>
      </w:r>
      <w:r w:rsidR="00241EA8">
        <w:t>sistema de gestão de estradas, tendo um ponto de entrada e um ponto de saída. Conforme o percurso realizado, é calculada a tarifa de circulação sobre o mesmo. Existe ainda a hipótese de enviar mensagens de aviso sobre o sistema, de forma a informar outros utentes da via sobre possíveis perigos que possam ser encontrados.</w:t>
      </w:r>
    </w:p>
    <w:p w:rsidR="00241EA8" w:rsidRDefault="00241EA8" w:rsidP="005C776B">
      <w:pPr>
        <w:pStyle w:val="PargrafodaLista"/>
        <w:ind w:left="0"/>
      </w:pPr>
      <w:bookmarkStart w:id="0" w:name="_GoBack"/>
      <w:bookmarkEnd w:id="0"/>
    </w:p>
    <w:p w:rsidR="00052819" w:rsidRDefault="00052819" w:rsidP="003B61EF">
      <w:pPr>
        <w:pStyle w:val="Subttulo"/>
      </w:pPr>
      <w:r>
        <w:t xml:space="preserve">Descrição da </w:t>
      </w:r>
      <w:r w:rsidR="003B61EF">
        <w:t>solução</w:t>
      </w:r>
      <w:r>
        <w:t>:</w:t>
      </w:r>
    </w:p>
    <w:p w:rsidR="00B5721D" w:rsidRDefault="00241EA8" w:rsidP="005C776B">
      <w:pPr>
        <w:pStyle w:val="PargrafodaLista"/>
        <w:ind w:left="0"/>
      </w:pPr>
      <w:r>
        <w:t xml:space="preserve">A solução desenvolvida, engloba três componentes: Cliente, Servidor de Controlo e Servidor Central. </w:t>
      </w:r>
    </w:p>
    <w:p w:rsidR="00241EA8" w:rsidRDefault="00241EA8" w:rsidP="00241EA8">
      <w:pPr>
        <w:pStyle w:val="CitaoIntensa"/>
      </w:pPr>
      <w:r>
        <w:t>Servidor Central</w:t>
      </w:r>
    </w:p>
    <w:p w:rsidR="00241EA8" w:rsidRDefault="00241EA8" w:rsidP="00241EA8">
      <w:r>
        <w:t>O servidor Central, fornecido em anexo à atividade de laboratório, já se encontra implementado, sendo apenas necessário estabelecer uma ligação ao seu endereço de IP, também fornecido.</w:t>
      </w:r>
    </w:p>
    <w:p w:rsidR="00241EA8" w:rsidRDefault="00241EA8" w:rsidP="00241EA8"/>
    <w:p w:rsidR="00241EA8" w:rsidRDefault="00241EA8" w:rsidP="00241EA8">
      <w:pPr>
        <w:pStyle w:val="CitaoIntensa"/>
      </w:pPr>
      <w:r>
        <w:t>Servidor de Controlo</w:t>
      </w:r>
    </w:p>
    <w:p w:rsidR="00241EA8" w:rsidRDefault="00241EA8" w:rsidP="00241EA8">
      <w:r>
        <w:t xml:space="preserve">Nesta componente, desenvolvida por nós, primeiramente, </w:t>
      </w:r>
      <w:r w:rsidR="00CE29E8">
        <w:t xml:space="preserve">considera-se que este </w:t>
      </w:r>
      <w:r w:rsidR="00CE29E8">
        <w:t>s</w:t>
      </w:r>
      <w:r w:rsidR="00CE29E8">
        <w:t xml:space="preserve">ervidor funciona como um cliente </w:t>
      </w:r>
      <w:r w:rsidR="00CE29E8">
        <w:t xml:space="preserve">do servidor central. Seguindo esta abordagem, </w:t>
      </w:r>
      <w:r>
        <w:t xml:space="preserve">foi necessário estabelecer a ligação ao Servidor Central, de forma a conseguir comunicar com o mesmo, para poder obter os preços das tarifas a pagar por cada percurso efetuado na estrada. </w:t>
      </w:r>
      <w:r w:rsidR="00CE29E8">
        <w:t xml:space="preserve">Implementou-se ainda o contrato fornecido em anexo, de forma a obter acesso aos métodos </w:t>
      </w:r>
      <w:r w:rsidR="00CE29E8" w:rsidRPr="00577E90">
        <w:rPr>
          <w:i/>
          <w:iCs/>
        </w:rPr>
        <w:t>“enter”,</w:t>
      </w:r>
      <w:r w:rsidR="00CE29E8">
        <w:t xml:space="preserve"> </w:t>
      </w:r>
      <w:r w:rsidR="00CE29E8" w:rsidRPr="00577E90">
        <w:rPr>
          <w:i/>
          <w:iCs/>
        </w:rPr>
        <w:t>“warning”</w:t>
      </w:r>
      <w:r w:rsidR="00CE29E8">
        <w:t xml:space="preserve"> e </w:t>
      </w:r>
      <w:r w:rsidR="00CE29E8" w:rsidRPr="00577E90">
        <w:rPr>
          <w:i/>
          <w:iCs/>
        </w:rPr>
        <w:t>“leave”</w:t>
      </w:r>
      <w:r w:rsidR="00CE29E8">
        <w:t xml:space="preserve">. Foi criada ainda uma classe designada de </w:t>
      </w:r>
      <w:r w:rsidR="00CE29E8" w:rsidRPr="00577E90">
        <w:rPr>
          <w:i/>
          <w:iCs/>
        </w:rPr>
        <w:t>“WarningObserver”</w:t>
      </w:r>
      <w:r w:rsidR="00CE29E8">
        <w:t xml:space="preserve">, de forma a implementar um contrato de comunicação entre os clientes e este servidor, para se obter suporte ao envio e distribuição de mensagens de aviso para todos os utentes da estrada. Em todas as operações realizadas pelo servidor, antes do mesmo concluir a mesma, é enviada uma notificação sobre o resultado da sua execução, bem como mais alguma informação necessária, </w:t>
      </w:r>
      <w:r w:rsidR="00CE29E8">
        <w:lastRenderedPageBreak/>
        <w:t xml:space="preserve">através da utilização de um </w:t>
      </w:r>
      <w:r w:rsidR="00CE29E8" w:rsidRPr="00577E90">
        <w:rPr>
          <w:i/>
          <w:iCs/>
        </w:rPr>
        <w:t>“StreamObserver”</w:t>
      </w:r>
      <w:r w:rsidR="00CE29E8">
        <w:t>. O comportamento das operações suportadas pelo servidor, descreve-se da seguinte forma:</w:t>
      </w:r>
    </w:p>
    <w:p w:rsidR="00CE29E8" w:rsidRPr="00577E90" w:rsidRDefault="00CE29E8" w:rsidP="00577E90">
      <w:pPr>
        <w:pStyle w:val="Ttulo2"/>
        <w:rPr>
          <w:rStyle w:val="nfase"/>
        </w:rPr>
      </w:pPr>
      <w:r w:rsidRPr="00577E90">
        <w:rPr>
          <w:rStyle w:val="nfase"/>
        </w:rPr>
        <w:t>- Operação “enter”:</w:t>
      </w:r>
    </w:p>
    <w:p w:rsidR="00CE29E8" w:rsidRDefault="00CE29E8" w:rsidP="00241EA8">
      <w:r>
        <w:tab/>
        <w:t>Quando um utilizador entra na via, esta operação é invocada. É recolhido o ponto inicial da entrada na estrada e criado um tuplo com a informação do ponto de entrada associada à matrícula do carro que iniciou o percurso. É devolvido um aviso, notificando que o registo foi efetuado com sucesso.</w:t>
      </w:r>
    </w:p>
    <w:p w:rsidR="00CE29E8" w:rsidRDefault="00CE29E8" w:rsidP="00241EA8"/>
    <w:p w:rsidR="00CE29E8" w:rsidRPr="00577E90" w:rsidRDefault="00CE29E8" w:rsidP="00577E90">
      <w:pPr>
        <w:pStyle w:val="Ttulo2"/>
        <w:rPr>
          <w:rStyle w:val="nfaseIntensa"/>
        </w:rPr>
      </w:pPr>
      <w:r w:rsidRPr="00577E90">
        <w:rPr>
          <w:rStyle w:val="nfaseIntensa"/>
        </w:rPr>
        <w:t>- Operação “leave”:</w:t>
      </w:r>
    </w:p>
    <w:p w:rsidR="00CE29E8" w:rsidRPr="00241EA8" w:rsidRDefault="00CE29E8" w:rsidP="00241EA8">
      <w:r>
        <w:tab/>
        <w:t>Quando um utilizador sai da via, esta operação é invocada. É recolhido o ponto de saída na estrada e através da matrícula que vem embebida no pedido, obtém-se o tuplo criado anteriormente para obter o respetivo ponto de entrada. Com essa informação, é efetuado um pedido ao Servidor Central, informando ambos os pontos, e obtém-se por parte deste, o valor da tarifa correspondente ao percurso realizado. Este valor é devolvido para o utilizador, notificando-o do custo do trajeto, e o tuplo criado com a informação da matrícula e do ponto de entrada é removido.</w:t>
      </w:r>
    </w:p>
    <w:p w:rsidR="00241EA8" w:rsidRDefault="00241EA8" w:rsidP="00241EA8"/>
    <w:p w:rsidR="00577E90" w:rsidRDefault="00577E90" w:rsidP="00577E90">
      <w:pPr>
        <w:pStyle w:val="Ttulo2"/>
        <w:rPr>
          <w:rStyle w:val="nfaseIntensa"/>
        </w:rPr>
      </w:pPr>
      <w:r w:rsidRPr="00577E90">
        <w:rPr>
          <w:rStyle w:val="nfaseIntensa"/>
        </w:rPr>
        <w:t>- Operação “</w:t>
      </w:r>
      <w:r>
        <w:rPr>
          <w:rStyle w:val="nfaseIntensa"/>
        </w:rPr>
        <w:t>warning</w:t>
      </w:r>
      <w:r w:rsidRPr="00577E90">
        <w:rPr>
          <w:rStyle w:val="nfaseIntensa"/>
        </w:rPr>
        <w:t>”:</w:t>
      </w:r>
    </w:p>
    <w:p w:rsidR="00577E90" w:rsidRPr="00577E90" w:rsidRDefault="00577E90" w:rsidP="00577E90"/>
    <w:p w:rsidR="00241EA8" w:rsidRDefault="00577E90" w:rsidP="00241EA8">
      <w:r>
        <w:tab/>
        <w:t xml:space="preserve">Quando um utilizador entra na via, este tem possibilidade de subscrever a notificação de avisos sobre possíveis perigos na via. Se o utilizador assim desejar, é feita a chamada a esta operação. Inicialmente, é feita a geração de um código aleatório associado ao utilizador em questão, código esse que é devolvido ao mesmo. A esse código, é associado uma instância de </w:t>
      </w:r>
      <w:r w:rsidRPr="00577E90">
        <w:rPr>
          <w:i/>
          <w:iCs/>
        </w:rPr>
        <w:t>“StreamObserver”</w:t>
      </w:r>
      <w:r>
        <w:t xml:space="preserve">, para existir a possibilidade de enviar notificações para esse cliente. O Servidor de Controlo fica à espera de que o cliente faça um novo pedido, utilizando esse código, para poder obter a matrícula do mesmo. Quando o cliente informa o Servidor de Controlo do código recebido, é feito um novo mapeamento entre a matrícula que vem embebida no envio do pedido que tem o respetivo código gerado, e a instância de </w:t>
      </w:r>
      <w:r w:rsidRPr="00577E90">
        <w:rPr>
          <w:i/>
          <w:iCs/>
        </w:rPr>
        <w:t>“StreamObserver”</w:t>
      </w:r>
      <w:r>
        <w:t xml:space="preserve"> previamente criada, agora associada à matrícula do cliente. Esta operação apenas é efetuada uma única vez, de forma a permitir a subscrição de avisos por parte dos utilizadores da via. Quando existe um utilizador que deseje informar sobre um aviso, o Servidor envia a notificação recebida para todos os outros clientes, através das instâncias de </w:t>
      </w:r>
      <w:r w:rsidRPr="00577E90">
        <w:rPr>
          <w:i/>
          <w:iCs/>
        </w:rPr>
        <w:t xml:space="preserve">“StreamObserver” </w:t>
      </w:r>
      <w:r>
        <w:t>armazenadas.</w:t>
      </w:r>
    </w:p>
    <w:p w:rsidR="00241EA8" w:rsidRDefault="00241EA8" w:rsidP="00241EA8"/>
    <w:p w:rsidR="00241EA8" w:rsidRDefault="00577E90" w:rsidP="00577E90">
      <w:pPr>
        <w:pStyle w:val="CitaoIntensa"/>
      </w:pPr>
      <w:r>
        <w:t>Cliente</w:t>
      </w:r>
    </w:p>
    <w:p w:rsidR="00241EA8" w:rsidRDefault="00241EA8" w:rsidP="00241EA8"/>
    <w:p w:rsidR="00241EA8" w:rsidRDefault="00241EA8" w:rsidP="00241EA8"/>
    <w:p w:rsidR="00241EA8" w:rsidRDefault="00241EA8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Default="00577E90" w:rsidP="00241EA8"/>
    <w:p w:rsidR="00577E90" w:rsidRPr="00241EA8" w:rsidRDefault="00577E90" w:rsidP="00241EA8"/>
    <w:p w:rsidR="00C05C5E" w:rsidRDefault="003B61EF" w:rsidP="00B5721D">
      <w:pPr>
        <w:pStyle w:val="Subttulo"/>
      </w:pPr>
      <w:r>
        <w:t>Resumo dos problemas encontrados e as soluções aplicadas:</w:t>
      </w:r>
    </w:p>
    <w:p w:rsidR="00052819" w:rsidRDefault="00052819" w:rsidP="003B61EF">
      <w:pPr>
        <w:pStyle w:val="Subttulo"/>
      </w:pPr>
      <w:r>
        <w:t>Indicação se a solução final é apresentável e demonstrável:</w:t>
      </w:r>
    </w:p>
    <w:p w:rsidR="00052819" w:rsidRDefault="00052819" w:rsidP="003B61EF">
      <w:pPr>
        <w:pStyle w:val="Subttulo"/>
      </w:pPr>
      <w:r>
        <w:t>Conclusão e lições aprendidas:</w:t>
      </w:r>
    </w:p>
    <w:p w:rsidR="00052819" w:rsidRPr="00052819" w:rsidRDefault="00052819" w:rsidP="00052819">
      <w:pPr>
        <w:pStyle w:val="PargrafodaLista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182268"/>
    <w:rsid w:val="00241EA8"/>
    <w:rsid w:val="003842EB"/>
    <w:rsid w:val="003B61EF"/>
    <w:rsid w:val="003E2608"/>
    <w:rsid w:val="00577E90"/>
    <w:rsid w:val="005C776B"/>
    <w:rsid w:val="006E14CF"/>
    <w:rsid w:val="00707145"/>
    <w:rsid w:val="007F76C7"/>
    <w:rsid w:val="00894459"/>
    <w:rsid w:val="008B58C8"/>
    <w:rsid w:val="009F7F06"/>
    <w:rsid w:val="00B5721D"/>
    <w:rsid w:val="00C05C5E"/>
    <w:rsid w:val="00C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3D9D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2819"/>
    <w:rPr>
      <w:i/>
      <w:iCs/>
      <w:color w:val="4472C4" w:themeColor="accent1"/>
      <w:lang w:val="pt-PT"/>
    </w:rPr>
  </w:style>
  <w:style w:type="paragraph" w:styleId="PargrafodaLista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  <w:style w:type="character" w:styleId="nfaseDiscreta">
    <w:name w:val="Subtle Emphasis"/>
    <w:basedOn w:val="Tipodeletrapredefinidodopargrafo"/>
    <w:uiPriority w:val="19"/>
    <w:qFormat/>
    <w:rsid w:val="00577E90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577E90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7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nfaseIntensa">
    <w:name w:val="Intense Emphasis"/>
    <w:basedOn w:val="Tipodeletrapredefinidodopargrafo"/>
    <w:uiPriority w:val="21"/>
    <w:qFormat/>
    <w:rsid w:val="00577E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85EB-6DF9-4B83-AB6E-3D5D753A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695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Guilherme Arede</cp:lastModifiedBy>
  <cp:revision>3</cp:revision>
  <dcterms:created xsi:type="dcterms:W3CDTF">2020-11-08T16:19:00Z</dcterms:created>
  <dcterms:modified xsi:type="dcterms:W3CDTF">2020-11-22T18:41:00Z</dcterms:modified>
</cp:coreProperties>
</file>