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5F88F" w14:textId="47A7B8FB" w:rsidR="003438C9" w:rsidRPr="00F33946" w:rsidRDefault="00EE6F37" w:rsidP="00F01E33">
      <w:pPr>
        <w:jc w:val="center"/>
        <w:rPr>
          <w:b/>
          <w:bCs/>
          <w:sz w:val="24"/>
          <w:szCs w:val="32"/>
        </w:rPr>
      </w:pPr>
      <w:r w:rsidRPr="00F33946">
        <w:rPr>
          <w:b/>
          <w:bCs/>
          <w:sz w:val="24"/>
          <w:szCs w:val="32"/>
        </w:rPr>
        <w:t>Ficheiro de Suporte 3Entrega</w:t>
      </w:r>
    </w:p>
    <w:p w14:paraId="276DBDCE" w14:textId="77777777" w:rsidR="00F01E33" w:rsidRPr="00F33946" w:rsidRDefault="00F01E33" w:rsidP="00F01E33">
      <w:pPr>
        <w:jc w:val="center"/>
        <w:rPr>
          <w:b/>
          <w:bCs/>
          <w:sz w:val="24"/>
          <w:szCs w:val="32"/>
        </w:rPr>
      </w:pPr>
    </w:p>
    <w:p w14:paraId="2FAA5C66" w14:textId="6BDCA8FA" w:rsidR="00F01E33" w:rsidRDefault="00F01E33">
      <w:r w:rsidRPr="00F01E33">
        <w:t>Unidade de medida luz das p</w:t>
      </w:r>
      <w:r>
        <w:t>lantas – PPF – Fluxo de fotões fotossintéticos</w:t>
      </w:r>
    </w:p>
    <w:p w14:paraId="6940E757" w14:textId="42A2C6E1" w:rsidR="00F01E33" w:rsidRDefault="00F01E33">
      <w:r>
        <w:t>Fluxo de fotões uteis para a fotossíntese das plantas</w:t>
      </w:r>
    </w:p>
    <w:p w14:paraId="1DC87458" w14:textId="188487DD" w:rsidR="00F01E33" w:rsidRDefault="00F01E33">
      <w:r>
        <w:t xml:space="preserve">Unidade: micromols por segundo – </w:t>
      </w:r>
      <w:r>
        <w:rPr>
          <w:rFonts w:cstheme="minorHAnsi"/>
        </w:rPr>
        <w:t>µ</w:t>
      </w:r>
      <w:r>
        <w:t>mol/s – pode ser medido através de uma esfera de integração</w:t>
      </w:r>
    </w:p>
    <w:p w14:paraId="17CD5F2E" w14:textId="50A83B3C" w:rsidR="00F01E33" w:rsidRDefault="00000000">
      <w:hyperlink r:id="rId4" w:history="1">
        <w:r w:rsidR="00F01E33" w:rsidRPr="003008A4">
          <w:rPr>
            <w:rStyle w:val="Hipervnculo"/>
          </w:rPr>
          <w:t>https://lightsciencetech.com/what-are-par-ppf-and-ppfd-and-why-should-you-care/</w:t>
        </w:r>
      </w:hyperlink>
    </w:p>
    <w:p w14:paraId="3ADD8152" w14:textId="0690B944" w:rsidR="00F01E33" w:rsidRDefault="00000000">
      <w:pPr>
        <w:rPr>
          <w:rStyle w:val="Hipervnculo"/>
        </w:rPr>
      </w:pPr>
      <w:hyperlink r:id="rId5" w:history="1">
        <w:r w:rsidR="00F01E33" w:rsidRPr="003008A4">
          <w:rPr>
            <w:rStyle w:val="Hipervnculo"/>
          </w:rPr>
          <w:t>https://www.voltgrow.com/learning-center/measuring-light-output-led-grow-lights/</w:t>
        </w:r>
      </w:hyperlink>
    </w:p>
    <w:p w14:paraId="170937D1" w14:textId="77777777" w:rsidR="00F33946" w:rsidRPr="00F33946" w:rsidRDefault="00F33946">
      <w:pPr>
        <w:rPr>
          <w:rStyle w:val="Hipervnculo"/>
          <w:color w:val="auto"/>
          <w:u w:val="none"/>
        </w:rPr>
      </w:pPr>
    </w:p>
    <w:p w14:paraId="71784C86" w14:textId="6BCFA4FD" w:rsidR="00F33946" w:rsidRPr="00F33946" w:rsidRDefault="00F33946">
      <w:r w:rsidRPr="00F33946">
        <w:rPr>
          <w:rStyle w:val="Hipervnculo"/>
          <w:color w:val="auto"/>
          <w:u w:val="none"/>
        </w:rPr>
        <w:t>O login é f</w:t>
      </w:r>
      <w:r>
        <w:rPr>
          <w:rStyle w:val="Hipervnculo"/>
          <w:color w:val="auto"/>
          <w:u w:val="none"/>
        </w:rPr>
        <w:t>eito selecionando a empresa, introduzindo o número de empregado e a password.</w:t>
      </w:r>
    </w:p>
    <w:p w14:paraId="0D0BC5C3" w14:textId="77777777" w:rsidR="00F01E33" w:rsidRDefault="00F01E33"/>
    <w:p w14:paraId="5C14348D" w14:textId="77777777" w:rsidR="00F01E33" w:rsidRDefault="00F01E33"/>
    <w:p w14:paraId="6CBF559F" w14:textId="77777777" w:rsidR="00F01E33" w:rsidRPr="00F01E33" w:rsidRDefault="00F01E33"/>
    <w:sectPr w:rsidR="00F01E33" w:rsidRPr="00F01E33" w:rsidSect="0056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F37"/>
    <w:rsid w:val="000151D9"/>
    <w:rsid w:val="0012604E"/>
    <w:rsid w:val="00135870"/>
    <w:rsid w:val="003438C9"/>
    <w:rsid w:val="00400CFE"/>
    <w:rsid w:val="005662F8"/>
    <w:rsid w:val="00D71E01"/>
    <w:rsid w:val="00E67710"/>
    <w:rsid w:val="00EE6F37"/>
    <w:rsid w:val="00F01E33"/>
    <w:rsid w:val="00F3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F3B2"/>
  <w15:docId w15:val="{D960F1B2-E5C0-4EEA-8105-79F088CA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Vrinda"/>
        <w:kern w:val="2"/>
        <w:sz w:val="22"/>
        <w:szCs w:val="28"/>
        <w:lang w:val="pt-PT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F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F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F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F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F3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F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F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F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F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tuloCar">
    <w:name w:val="Título Car"/>
    <w:basedOn w:val="Fuentedeprrafopredeter"/>
    <w:link w:val="Ttulo"/>
    <w:uiPriority w:val="10"/>
    <w:rsid w:val="00EE6F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tuloCar">
    <w:name w:val="Subtítulo Car"/>
    <w:basedOn w:val="Fuentedeprrafopredeter"/>
    <w:link w:val="Subttulo"/>
    <w:uiPriority w:val="11"/>
    <w:rsid w:val="00EE6F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Cita">
    <w:name w:val="Quote"/>
    <w:basedOn w:val="Normal"/>
    <w:next w:val="Normal"/>
    <w:link w:val="CitaCar"/>
    <w:uiPriority w:val="29"/>
    <w:qFormat/>
    <w:rsid w:val="00EE6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F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F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F3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F3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F3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1E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1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oltgrow.com/learning-center/measuring-light-output-led-grow-lights/" TargetMode="External"/><Relationship Id="rId4" Type="http://schemas.openxmlformats.org/officeDocument/2006/relationships/hyperlink" Target="https://lightsciencetech.com/what-are-par-ppf-and-ppfd-and-why-should-you-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Manuel Inácio Carriço Nogueira</dc:creator>
  <cp:keywords/>
  <dc:description/>
  <cp:lastModifiedBy>Nuno Manuel Inácio Carriço Nogueira</cp:lastModifiedBy>
  <cp:revision>1</cp:revision>
  <dcterms:created xsi:type="dcterms:W3CDTF">2024-04-08T15:07:00Z</dcterms:created>
  <dcterms:modified xsi:type="dcterms:W3CDTF">2024-04-29T15:00:00Z</dcterms:modified>
</cp:coreProperties>
</file>