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2BE" w:rsidRDefault="002652BE">
      <w:pPr>
        <w:spacing w:after="444" w:line="259" w:lineRule="auto"/>
        <w:ind w:firstLine="0"/>
        <w:jc w:val="center"/>
        <w:rPr>
          <w:b/>
          <w:sz w:val="72"/>
        </w:rPr>
      </w:pPr>
      <w:r>
        <w:rPr>
          <w:noProof/>
        </w:rPr>
        <w:drawing>
          <wp:inline distT="0" distB="0" distL="0" distR="0" wp14:anchorId="375438BE" wp14:editId="35119DE7">
            <wp:extent cx="2849880" cy="9398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2849880" cy="939800"/>
                    </a:xfrm>
                    <a:prstGeom prst="rect">
                      <a:avLst/>
                    </a:prstGeom>
                  </pic:spPr>
                </pic:pic>
              </a:graphicData>
            </a:graphic>
          </wp:inline>
        </w:drawing>
      </w:r>
    </w:p>
    <w:p w:rsidR="002652BE" w:rsidRDefault="002652BE">
      <w:pPr>
        <w:spacing w:after="674" w:line="259" w:lineRule="auto"/>
        <w:ind w:firstLine="0"/>
        <w:jc w:val="center"/>
        <w:rPr>
          <w:b/>
          <w:sz w:val="29"/>
        </w:rPr>
      </w:pPr>
    </w:p>
    <w:p w:rsidR="0040748B" w:rsidRDefault="002652BE">
      <w:pPr>
        <w:spacing w:after="674" w:line="259" w:lineRule="auto"/>
        <w:ind w:firstLine="0"/>
        <w:jc w:val="center"/>
      </w:pPr>
      <w:r>
        <w:rPr>
          <w:b/>
          <w:sz w:val="29"/>
        </w:rPr>
        <w:t>Relató</w:t>
      </w:r>
      <w:r w:rsidR="0082149F">
        <w:rPr>
          <w:b/>
          <w:sz w:val="29"/>
        </w:rPr>
        <w:t>rio Intercalar</w:t>
      </w:r>
    </w:p>
    <w:p w:rsidR="0040748B" w:rsidRPr="002652BE" w:rsidRDefault="002652BE" w:rsidP="002652BE">
      <w:pPr>
        <w:spacing w:after="444" w:line="259" w:lineRule="auto"/>
        <w:ind w:firstLine="0"/>
        <w:jc w:val="center"/>
        <w:rPr>
          <w:sz w:val="28"/>
        </w:rPr>
      </w:pPr>
      <w:r>
        <w:rPr>
          <w:b/>
          <w:sz w:val="72"/>
        </w:rPr>
        <w:t>Azacru_1</w:t>
      </w:r>
    </w:p>
    <w:p w:rsidR="0040748B" w:rsidRDefault="0082149F">
      <w:pPr>
        <w:spacing w:after="348" w:line="263" w:lineRule="auto"/>
        <w:ind w:left="10" w:hanging="10"/>
        <w:jc w:val="center"/>
      </w:pPr>
      <w:proofErr w:type="gramStart"/>
      <w:r>
        <w:rPr>
          <w:sz w:val="29"/>
        </w:rPr>
        <w:t xml:space="preserve">Mestrado </w:t>
      </w:r>
      <w:r w:rsidR="002652BE">
        <w:rPr>
          <w:sz w:val="29"/>
        </w:rPr>
        <w:t>Integrado</w:t>
      </w:r>
      <w:proofErr w:type="gramEnd"/>
      <w:r w:rsidR="002652BE">
        <w:rPr>
          <w:sz w:val="29"/>
        </w:rPr>
        <w:t xml:space="preserve"> em Engenharia Informática e Computaçã</w:t>
      </w:r>
      <w:r>
        <w:rPr>
          <w:sz w:val="29"/>
        </w:rPr>
        <w:t>o</w:t>
      </w:r>
    </w:p>
    <w:p w:rsidR="002652BE" w:rsidRDefault="002652BE">
      <w:pPr>
        <w:spacing w:after="566" w:line="263" w:lineRule="auto"/>
        <w:ind w:left="10" w:hanging="10"/>
        <w:jc w:val="center"/>
        <w:rPr>
          <w:sz w:val="29"/>
        </w:rPr>
      </w:pPr>
    </w:p>
    <w:p w:rsidR="0040748B" w:rsidRPr="00B21CBD" w:rsidRDefault="002652BE">
      <w:pPr>
        <w:spacing w:after="566" w:line="263" w:lineRule="auto"/>
        <w:ind w:left="10" w:hanging="10"/>
        <w:jc w:val="center"/>
        <w:rPr>
          <w:b/>
          <w:i/>
          <w:sz w:val="28"/>
        </w:rPr>
      </w:pPr>
      <w:r w:rsidRPr="00B21CBD">
        <w:rPr>
          <w:b/>
          <w:i/>
          <w:sz w:val="40"/>
        </w:rPr>
        <w:t>Programação em Ló</w:t>
      </w:r>
      <w:r w:rsidR="0082149F" w:rsidRPr="00B21CBD">
        <w:rPr>
          <w:b/>
          <w:i/>
          <w:sz w:val="40"/>
        </w:rPr>
        <w:t>gica</w:t>
      </w:r>
    </w:p>
    <w:p w:rsidR="002652BE" w:rsidRDefault="002652BE">
      <w:pPr>
        <w:spacing w:after="0" w:line="259" w:lineRule="auto"/>
        <w:ind w:firstLine="0"/>
        <w:jc w:val="center"/>
        <w:rPr>
          <w:b/>
          <w:sz w:val="24"/>
        </w:rPr>
      </w:pPr>
    </w:p>
    <w:p w:rsidR="00B21CBD" w:rsidRDefault="00B21CBD">
      <w:pPr>
        <w:spacing w:after="0" w:line="259" w:lineRule="auto"/>
        <w:ind w:firstLine="0"/>
        <w:jc w:val="center"/>
        <w:rPr>
          <w:b/>
          <w:sz w:val="24"/>
        </w:rPr>
      </w:pPr>
    </w:p>
    <w:p w:rsidR="00B21CBD" w:rsidRPr="00B21CBD" w:rsidRDefault="00B21CBD">
      <w:pPr>
        <w:spacing w:after="0" w:line="259" w:lineRule="auto"/>
        <w:ind w:firstLine="0"/>
        <w:jc w:val="center"/>
        <w:rPr>
          <w:b/>
          <w:sz w:val="28"/>
        </w:rPr>
      </w:pPr>
    </w:p>
    <w:p w:rsidR="00B21CBD" w:rsidRPr="00B21CBD" w:rsidRDefault="00B21CBD" w:rsidP="00B21CBD">
      <w:pPr>
        <w:spacing w:after="0" w:line="259" w:lineRule="auto"/>
        <w:ind w:firstLine="0"/>
        <w:rPr>
          <w:b/>
          <w:sz w:val="28"/>
        </w:rPr>
      </w:pPr>
    </w:p>
    <w:p w:rsidR="00B21CBD" w:rsidRPr="00B21CBD" w:rsidRDefault="00B21CBD" w:rsidP="00B21CBD">
      <w:pPr>
        <w:spacing w:after="0" w:line="259" w:lineRule="auto"/>
        <w:ind w:firstLine="0"/>
        <w:rPr>
          <w:b/>
          <w:sz w:val="28"/>
        </w:rPr>
      </w:pPr>
    </w:p>
    <w:p w:rsidR="0040748B" w:rsidRPr="00B21CBD" w:rsidRDefault="002652BE">
      <w:pPr>
        <w:spacing w:after="0" w:line="259" w:lineRule="auto"/>
        <w:ind w:firstLine="0"/>
        <w:jc w:val="center"/>
        <w:rPr>
          <w:sz w:val="22"/>
        </w:rPr>
      </w:pPr>
      <w:r w:rsidRPr="00B21CBD">
        <w:rPr>
          <w:b/>
          <w:sz w:val="28"/>
        </w:rPr>
        <w:t>Grupo</w:t>
      </w:r>
      <w:r w:rsidR="0082149F" w:rsidRPr="00B21CBD">
        <w:rPr>
          <w:b/>
          <w:sz w:val="28"/>
        </w:rPr>
        <w:t>:</w:t>
      </w:r>
    </w:p>
    <w:p w:rsidR="0040748B" w:rsidRPr="00B21CBD" w:rsidRDefault="002652BE" w:rsidP="002652BE">
      <w:pPr>
        <w:spacing w:after="3" w:line="265" w:lineRule="auto"/>
        <w:ind w:left="10" w:hanging="10"/>
        <w:jc w:val="center"/>
        <w:rPr>
          <w:sz w:val="22"/>
        </w:rPr>
      </w:pPr>
      <w:r w:rsidRPr="00B21CBD">
        <w:rPr>
          <w:sz w:val="28"/>
        </w:rPr>
        <w:t>Nuno Miguel Outeiro Pereira – up201506265</w:t>
      </w:r>
    </w:p>
    <w:p w:rsidR="002652BE" w:rsidRPr="00B21CBD" w:rsidRDefault="002652BE" w:rsidP="002652BE">
      <w:pPr>
        <w:spacing w:after="3" w:line="265" w:lineRule="auto"/>
        <w:ind w:left="10" w:hanging="10"/>
        <w:jc w:val="center"/>
        <w:rPr>
          <w:sz w:val="28"/>
        </w:rPr>
      </w:pPr>
      <w:r w:rsidRPr="00B21CBD">
        <w:rPr>
          <w:sz w:val="28"/>
        </w:rPr>
        <w:t>Ricardo José Santos Pereira- up201503716</w:t>
      </w:r>
    </w:p>
    <w:p w:rsidR="002652BE" w:rsidRPr="00B21CBD" w:rsidRDefault="002652BE">
      <w:pPr>
        <w:spacing w:after="3" w:line="265" w:lineRule="auto"/>
        <w:ind w:left="10" w:hanging="10"/>
        <w:jc w:val="center"/>
        <w:rPr>
          <w:sz w:val="28"/>
        </w:rPr>
      </w:pPr>
    </w:p>
    <w:p w:rsidR="009679F6" w:rsidRPr="00B21CBD" w:rsidRDefault="009679F6">
      <w:pPr>
        <w:spacing w:after="3" w:line="265" w:lineRule="auto"/>
        <w:ind w:left="10" w:hanging="10"/>
        <w:jc w:val="center"/>
        <w:rPr>
          <w:sz w:val="28"/>
        </w:rPr>
      </w:pPr>
    </w:p>
    <w:p w:rsidR="009679F6" w:rsidRPr="00B21CBD" w:rsidRDefault="009679F6">
      <w:pPr>
        <w:spacing w:after="3" w:line="265" w:lineRule="auto"/>
        <w:ind w:left="10" w:hanging="10"/>
        <w:jc w:val="center"/>
        <w:rPr>
          <w:sz w:val="28"/>
        </w:rPr>
      </w:pPr>
    </w:p>
    <w:p w:rsidR="0040748B" w:rsidRPr="00B21CBD" w:rsidRDefault="0082149F">
      <w:pPr>
        <w:spacing w:after="3" w:line="265" w:lineRule="auto"/>
        <w:ind w:left="10" w:hanging="10"/>
        <w:jc w:val="center"/>
        <w:rPr>
          <w:sz w:val="22"/>
        </w:rPr>
      </w:pPr>
      <w:r w:rsidRPr="00B21CBD">
        <w:rPr>
          <w:sz w:val="28"/>
        </w:rPr>
        <w:t>Faculdade de Engenharia da Universidade do Porto</w:t>
      </w:r>
    </w:p>
    <w:p w:rsidR="0040748B" w:rsidRPr="00B21CBD" w:rsidRDefault="0082149F">
      <w:pPr>
        <w:spacing w:after="754" w:line="265" w:lineRule="auto"/>
        <w:ind w:left="10" w:right="78" w:hanging="10"/>
        <w:jc w:val="center"/>
        <w:rPr>
          <w:sz w:val="22"/>
        </w:rPr>
      </w:pPr>
      <w:r w:rsidRPr="00B21CBD">
        <w:rPr>
          <w:sz w:val="28"/>
        </w:rPr>
        <w:t>Rua Roberto Frias, sn, 4200-465 Porto, Portugal</w:t>
      </w:r>
    </w:p>
    <w:p w:rsidR="002652BE" w:rsidRDefault="002652BE" w:rsidP="00CB2182">
      <w:pPr>
        <w:spacing w:after="3" w:line="265" w:lineRule="auto"/>
        <w:ind w:left="10" w:hanging="10"/>
        <w:jc w:val="center"/>
        <w:rPr>
          <w:sz w:val="24"/>
        </w:rPr>
      </w:pPr>
      <w:r>
        <w:rPr>
          <w:sz w:val="24"/>
        </w:rPr>
        <w:t>14 de outubro de 2017</w:t>
      </w:r>
    </w:p>
    <w:p w:rsidR="002652BE" w:rsidRDefault="002652BE">
      <w:pPr>
        <w:spacing w:after="3" w:line="265" w:lineRule="auto"/>
        <w:ind w:left="10" w:hanging="10"/>
        <w:jc w:val="center"/>
      </w:pPr>
    </w:p>
    <w:p w:rsidR="0040748B" w:rsidRDefault="00DA68CD">
      <w:pPr>
        <w:pStyle w:val="Cabealho1"/>
        <w:ind w:left="469" w:hanging="484"/>
      </w:pPr>
      <w:r>
        <w:lastRenderedPageBreak/>
        <w:t>História</w:t>
      </w:r>
    </w:p>
    <w:p w:rsidR="0055779E" w:rsidRPr="0055779E" w:rsidRDefault="0055779E">
      <w:pPr>
        <w:ind w:left="-15" w:right="-15"/>
        <w:rPr>
          <w:sz w:val="24"/>
        </w:rPr>
      </w:pPr>
    </w:p>
    <w:p w:rsidR="009B0C87" w:rsidRDefault="0055779E">
      <w:pPr>
        <w:ind w:left="-15" w:right="-15"/>
        <w:rPr>
          <w:sz w:val="24"/>
        </w:rPr>
      </w:pPr>
      <w:r>
        <w:rPr>
          <w:sz w:val="24"/>
        </w:rPr>
        <w:t xml:space="preserve">O </w:t>
      </w:r>
      <w:proofErr w:type="spellStart"/>
      <w:r>
        <w:rPr>
          <w:sz w:val="24"/>
        </w:rPr>
        <w:t>A</w:t>
      </w:r>
      <w:r w:rsidRPr="0055779E">
        <w:rPr>
          <w:sz w:val="24"/>
        </w:rPr>
        <w:t>zacru</w:t>
      </w:r>
      <w:proofErr w:type="spellEnd"/>
      <w:r w:rsidRPr="0055779E">
        <w:rPr>
          <w:sz w:val="24"/>
        </w:rPr>
        <w:t xml:space="preserve"> é um jogo que foi lançado em 2005 como parte integrante de um conjunto de jogos chamado </w:t>
      </w:r>
      <w:proofErr w:type="spellStart"/>
      <w:r w:rsidRPr="0055779E">
        <w:rPr>
          <w:sz w:val="24"/>
        </w:rPr>
        <w:t>Pacru</w:t>
      </w:r>
      <w:proofErr w:type="spellEnd"/>
      <w:r w:rsidRPr="0055779E">
        <w:rPr>
          <w:sz w:val="24"/>
        </w:rPr>
        <w:t xml:space="preserve"> Series 302 que continha vários jogos que partilhavam o mesmo tabuleiro, assim como as mesmas peças e marcos.</w:t>
      </w:r>
      <w:r>
        <w:rPr>
          <w:sz w:val="24"/>
        </w:rPr>
        <w:t xml:space="preserve"> Conjunto este inventado por Mike </w:t>
      </w:r>
      <w:proofErr w:type="spellStart"/>
      <w:r>
        <w:rPr>
          <w:sz w:val="24"/>
        </w:rPr>
        <w:t>Wellman</w:t>
      </w:r>
      <w:proofErr w:type="spellEnd"/>
      <w:r>
        <w:rPr>
          <w:sz w:val="24"/>
        </w:rPr>
        <w:t>.</w:t>
      </w:r>
    </w:p>
    <w:p w:rsidR="0055779E" w:rsidRPr="0055779E" w:rsidRDefault="007D1EB7">
      <w:pPr>
        <w:ind w:left="-15" w:right="-15"/>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 neste jogo.</w:t>
      </w:r>
      <w:bookmarkStart w:id="0" w:name="_GoBack"/>
      <w:bookmarkEnd w:id="0"/>
    </w:p>
    <w:p w:rsidR="009B0C87" w:rsidRPr="00183D1A" w:rsidRDefault="009B0C87" w:rsidP="00B21CBD">
      <w:pPr>
        <w:ind w:right="-15" w:firstLine="0"/>
      </w:pPr>
    </w:p>
    <w:p w:rsidR="00DA68CD" w:rsidRDefault="00DA68CD" w:rsidP="00DA68CD">
      <w:pPr>
        <w:pStyle w:val="Cabealho1"/>
        <w:ind w:left="469" w:hanging="484"/>
      </w:pPr>
      <w:r>
        <w:t>Regras do Jogo</w:t>
      </w:r>
    </w:p>
    <w:p w:rsidR="009B0C87" w:rsidRPr="003D0927" w:rsidRDefault="009B0C87">
      <w:pPr>
        <w:ind w:left="-15" w:right="-15"/>
        <w:rPr>
          <w:sz w:val="24"/>
        </w:rPr>
      </w:pPr>
    </w:p>
    <w:p w:rsidR="00183D1A" w:rsidRDefault="003D0927" w:rsidP="003D0927">
      <w:pPr>
        <w:ind w:right="-15" w:firstLine="0"/>
        <w:rPr>
          <w:sz w:val="24"/>
        </w:rPr>
      </w:pPr>
      <w:r w:rsidRPr="003D0927">
        <w:rPr>
          <w:sz w:val="24"/>
        </w:rPr>
        <w:t xml:space="preserve">O </w:t>
      </w:r>
      <w:proofErr w:type="spellStart"/>
      <w:r w:rsidRPr="003D0927">
        <w:rPr>
          <w:sz w:val="24"/>
        </w:rPr>
        <w:t>Azacru</w:t>
      </w:r>
      <w:proofErr w:type="spellEnd"/>
      <w:r w:rsidRPr="003D0927">
        <w:rPr>
          <w:sz w:val="24"/>
        </w:rPr>
        <w:t xml:space="preserve"> é um jogo </w:t>
      </w:r>
      <w:proofErr w:type="spellStart"/>
      <w:r w:rsidRPr="003D0927">
        <w:rPr>
          <w:sz w:val="24"/>
        </w:rPr>
        <w:t>multi-jogador</w:t>
      </w:r>
      <w:proofErr w:type="spellEnd"/>
      <w:r w:rsidRPr="003D0927">
        <w:rPr>
          <w:sz w:val="24"/>
        </w:rPr>
        <w:t xml:space="preserve"> no qual cada um dos jogadores tem pelas e marcadores (“peças “) </w:t>
      </w:r>
      <w:proofErr w:type="gramStart"/>
      <w:r w:rsidRPr="003D0927">
        <w:rPr>
          <w:sz w:val="24"/>
        </w:rPr>
        <w:t>de  cor</w:t>
      </w:r>
      <w:proofErr w:type="gramEnd"/>
      <w:r w:rsidRPr="003D0927">
        <w:rPr>
          <w:sz w:val="24"/>
        </w:rPr>
        <w:t xml:space="preserve"> diferente. A ordem </w:t>
      </w:r>
      <w:r>
        <w:rPr>
          <w:sz w:val="24"/>
        </w:rPr>
        <w:t xml:space="preserve">pela qual começam a jogar é deixada ao critério </w:t>
      </w:r>
      <w:r w:rsidRPr="003D0927">
        <w:rPr>
          <w:sz w:val="24"/>
        </w:rPr>
        <w:t>dos jogadores</w:t>
      </w:r>
      <w:r>
        <w:rPr>
          <w:sz w:val="24"/>
        </w:rPr>
        <w:t xml:space="preserve">. </w:t>
      </w:r>
      <w:r w:rsidR="00183D1A">
        <w:rPr>
          <w:sz w:val="24"/>
        </w:rPr>
        <w:t>Neste trabalho, vamos apenas implementar o jogo para 2 jogadores, sendo que por isso, cada jogador começa com 4 peças.</w:t>
      </w:r>
    </w:p>
    <w:p w:rsidR="003D0927" w:rsidRDefault="003D0927" w:rsidP="003D0927">
      <w:pPr>
        <w:ind w:right="-15" w:firstLine="0"/>
        <w:rPr>
          <w:sz w:val="24"/>
        </w:rPr>
      </w:pPr>
      <w:r>
        <w:rPr>
          <w:sz w:val="24"/>
        </w:rPr>
        <w:t>O jogo vai-se jogando alternadamente entre os jogadores, sendo que só é possível passar a vez caso o jogador esteja numa posição onde não consegue realizar qualquer jogada.</w:t>
      </w:r>
    </w:p>
    <w:p w:rsidR="003D0927" w:rsidRDefault="003D0927" w:rsidP="003D0927">
      <w:pPr>
        <w:ind w:right="-15" w:firstLine="0"/>
        <w:rPr>
          <w:sz w:val="24"/>
        </w:rPr>
      </w:pPr>
      <w:r>
        <w:rPr>
          <w:sz w:val="24"/>
        </w:rPr>
        <w:t>Os movimentos permitidos à peça são 3, sendo eles, em relação à posição da peça original, em frente, 45º à esquerda ou 45ª à direita. Ao fim da jogada a peça fica a apontar na última direção em que foi jogada, sendo também colocado um marc</w:t>
      </w:r>
      <w:r w:rsidR="006B1F59">
        <w:rPr>
          <w:sz w:val="24"/>
        </w:rPr>
        <w:t>ador nessa posição do tabuleiro, exceto quando no final da jogada a peça tiver parado noutro sector.</w:t>
      </w:r>
    </w:p>
    <w:p w:rsidR="006B1F59" w:rsidRDefault="00475CFC" w:rsidP="003D0927">
      <w:pPr>
        <w:ind w:right="-15" w:firstLine="0"/>
        <w:rPr>
          <w:sz w:val="24"/>
        </w:rPr>
      </w:pPr>
      <w:r>
        <w:rPr>
          <w:sz w:val="24"/>
        </w:rPr>
        <w:t>O poder de alcance da peça numa jogada depende do sector em que se localiza, sendo que é o mesmo em casas à soma do número de marcadores da sua cor nesse sector.</w:t>
      </w:r>
      <w:r w:rsidR="006B1F59">
        <w:rPr>
          <w:sz w:val="24"/>
        </w:rPr>
        <w:t xml:space="preserve"> Quando não existem marcadores da cor da peça nesse sector o poder de alcance da peça é 1. Não é obrigatório percorrer todas as casas até ao poder máximo, a jogada pode ser de 1 casa até o número do alcance máximo.</w:t>
      </w:r>
    </w:p>
    <w:p w:rsidR="006B1F59" w:rsidRDefault="006B1F59" w:rsidP="003D0927">
      <w:pPr>
        <w:ind w:right="-15" w:firstLine="0"/>
        <w:rPr>
          <w:noProof/>
          <w:sz w:val="24"/>
        </w:rPr>
      </w:pPr>
      <w:r>
        <w:rPr>
          <w:sz w:val="24"/>
        </w:rPr>
        <w:t>Em baixo segue uma foto dum tabuleiro aquando da realização de um jogo entre 4 jogadores para se perceber melhor do que se fala quando se referem marcadores e sectores.</w:t>
      </w:r>
    </w:p>
    <w:p w:rsidR="006B1F59" w:rsidRDefault="006B1F59" w:rsidP="003D0927">
      <w:pPr>
        <w:ind w:right="-15" w:firstLine="0"/>
        <w:rPr>
          <w:noProof/>
          <w:sz w:val="24"/>
        </w:rPr>
      </w:pPr>
    </w:p>
    <w:p w:rsidR="006B1F59" w:rsidRDefault="00183D1A" w:rsidP="003D0927">
      <w:pPr>
        <w:ind w:right="-15" w:firstLine="0"/>
        <w:rPr>
          <w:noProof/>
          <w:sz w:val="24"/>
        </w:rPr>
      </w:pPr>
      <w:r>
        <w:rPr>
          <w:noProof/>
          <w:sz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-398145</wp:posOffset>
            </wp:positionV>
            <wp:extent cx="5752354" cy="2933700"/>
            <wp:effectExtent l="0" t="0" r="127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acru1.jpg"/>
                    <pic:cNvPicPr/>
                  </pic:nvPicPr>
                  <pic:blipFill>
                    <a:blip r:embed="rId6">
                      <a:extLst>
                        <a:ext uri="{28A0092B-C50C-407E-A947-70E740481C1C}">
                          <a14:useLocalDpi xmlns:a14="http://schemas.microsoft.com/office/drawing/2010/main" val="0"/>
                        </a:ext>
                      </a:extLst>
                    </a:blip>
                    <a:stretch>
                      <a:fillRect/>
                    </a:stretch>
                  </pic:blipFill>
                  <pic:spPr>
                    <a:xfrm>
                      <a:off x="0" y="0"/>
                      <a:ext cx="5752354" cy="2933700"/>
                    </a:xfrm>
                    <a:prstGeom prst="rect">
                      <a:avLst/>
                    </a:prstGeom>
                  </pic:spPr>
                </pic:pic>
              </a:graphicData>
            </a:graphic>
            <wp14:sizeRelH relativeFrom="margin">
              <wp14:pctWidth>0</wp14:pctWidth>
            </wp14:sizeRelH>
            <wp14:sizeRelV relativeFrom="margin">
              <wp14:pctHeight>0</wp14:pctHeight>
            </wp14:sizeRelV>
          </wp:anchor>
        </w:drawing>
      </w:r>
    </w:p>
    <w:p w:rsidR="006B1F59" w:rsidRDefault="006B1F59" w:rsidP="003D0927">
      <w:pPr>
        <w:ind w:right="-15" w:firstLine="0"/>
        <w:rPr>
          <w:noProof/>
          <w:sz w:val="24"/>
        </w:rPr>
      </w:pPr>
    </w:p>
    <w:p w:rsidR="006B1F59" w:rsidRDefault="006B1F59" w:rsidP="003D0927">
      <w:pPr>
        <w:ind w:right="-15" w:firstLine="0"/>
        <w:rPr>
          <w:noProof/>
          <w:sz w:val="24"/>
        </w:rPr>
      </w:pPr>
    </w:p>
    <w:p w:rsidR="006B1F59" w:rsidRDefault="006B1F59" w:rsidP="003D0927">
      <w:pPr>
        <w:ind w:right="-15" w:firstLine="0"/>
        <w:rPr>
          <w:noProof/>
          <w:sz w:val="24"/>
        </w:rPr>
      </w:pPr>
    </w:p>
    <w:p w:rsidR="006B1F59" w:rsidRDefault="006B1F59" w:rsidP="003D0927">
      <w:pPr>
        <w:ind w:right="-15" w:firstLine="0"/>
        <w:rPr>
          <w:noProof/>
          <w:sz w:val="24"/>
        </w:rPr>
      </w:pPr>
    </w:p>
    <w:p w:rsidR="006B1F59" w:rsidRPr="003D0927" w:rsidRDefault="006B1F59" w:rsidP="003D0927">
      <w:pPr>
        <w:ind w:right="-15" w:firstLine="0"/>
        <w:rPr>
          <w:sz w:val="24"/>
        </w:rPr>
      </w:pPr>
    </w:p>
    <w:p w:rsidR="0082149F" w:rsidRPr="00DA68CD" w:rsidRDefault="0082149F" w:rsidP="00183D1A">
      <w:pPr>
        <w:ind w:right="-15" w:firstLine="0"/>
      </w:pPr>
    </w:p>
    <w:p w:rsidR="009B0C87" w:rsidRDefault="006B1F59">
      <w:pPr>
        <w:ind w:left="-15" w:right="-15"/>
        <w:rPr>
          <w:sz w:val="24"/>
        </w:rPr>
      </w:pPr>
      <w:r w:rsidRPr="006B1F59">
        <w:rPr>
          <w:sz w:val="24"/>
        </w:rPr>
        <w:t>Quando a jogada inclui atravessar mais do que uma casa, não é permitido trocar a direção a meio do movimento, a direção pela qual se inicia o movimento é a direção pela qual a peça passará todas as casas.</w:t>
      </w:r>
      <w:r>
        <w:rPr>
          <w:sz w:val="24"/>
        </w:rPr>
        <w:t xml:space="preserve"> </w:t>
      </w:r>
    </w:p>
    <w:p w:rsidR="00240369" w:rsidRDefault="00240369">
      <w:pPr>
        <w:ind w:left="-15" w:right="-15"/>
        <w:rPr>
          <w:sz w:val="24"/>
        </w:rPr>
      </w:pPr>
      <w:r>
        <w:rPr>
          <w:sz w:val="24"/>
        </w:rPr>
        <w:t>Se no final da jogada a peça tiver passado para outro sector pode não terminar o se</w:t>
      </w:r>
      <w:r w:rsidR="009600F9">
        <w:rPr>
          <w:sz w:val="24"/>
        </w:rPr>
        <w:t>u movimento na posição em que</w:t>
      </w:r>
      <w:r>
        <w:rPr>
          <w:sz w:val="24"/>
        </w:rPr>
        <w:t xml:space="preserve"> iniciou</w:t>
      </w:r>
      <w:r w:rsidR="009600F9">
        <w:rPr>
          <w:sz w:val="24"/>
        </w:rPr>
        <w:t xml:space="preserve"> a jogada</w:t>
      </w:r>
      <w:r w:rsidR="00C8489C">
        <w:rPr>
          <w:sz w:val="24"/>
        </w:rPr>
        <w:t>, sendo que neste caso o jogador pode rodara a peça 45º no final da jogada quer seja para a esquerda ou para a direita.</w:t>
      </w:r>
    </w:p>
    <w:p w:rsidR="0082149F" w:rsidRDefault="00530AA2" w:rsidP="0082149F">
      <w:pPr>
        <w:ind w:left="-15" w:right="-15"/>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82149F" w:rsidRPr="00530AA2" w:rsidRDefault="0082149F" w:rsidP="0082149F">
      <w:pPr>
        <w:ind w:left="-15" w:right="-15"/>
        <w:rPr>
          <w:sz w:val="24"/>
        </w:rPr>
      </w:pPr>
      <w:r w:rsidRPr="00530AA2">
        <w:rPr>
          <w:sz w:val="24"/>
        </w:rPr>
        <w:t>Quando, na jogada, são trocadas casas de cor do adversário para a cor da peça dessa jogada, a peça é então extraída do tabuleiro.</w:t>
      </w:r>
    </w:p>
    <w:p w:rsidR="0082149F" w:rsidRDefault="0082149F">
      <w:pPr>
        <w:ind w:left="-15" w:right="-15"/>
        <w:rPr>
          <w:sz w:val="24"/>
        </w:rPr>
      </w:pPr>
    </w:p>
    <w:p w:rsidR="00530AA2" w:rsidRPr="006B1F59" w:rsidRDefault="0082149F" w:rsidP="00530AA2">
      <w:pPr>
        <w:ind w:right="-15" w:firstLine="0"/>
        <w:rPr>
          <w:sz w:val="24"/>
        </w:rPr>
      </w:pPr>
      <w:r>
        <w:rPr>
          <w:noProof/>
          <w:sz w:val="24"/>
        </w:rPr>
        <w:lastRenderedPageBreak/>
        <w:drawing>
          <wp:inline distT="0" distB="0" distL="0" distR="0" wp14:anchorId="15E8B70C" wp14:editId="1BC2F90A">
            <wp:extent cx="5410200" cy="42707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acru2.jpg"/>
                    <pic:cNvPicPr/>
                  </pic:nvPicPr>
                  <pic:blipFill>
                    <a:blip r:embed="rId7">
                      <a:extLst>
                        <a:ext uri="{28A0092B-C50C-407E-A947-70E740481C1C}">
                          <a14:useLocalDpi xmlns:a14="http://schemas.microsoft.com/office/drawing/2010/main" val="0"/>
                        </a:ext>
                      </a:extLst>
                    </a:blip>
                    <a:stretch>
                      <a:fillRect/>
                    </a:stretch>
                  </pic:blipFill>
                  <pic:spPr>
                    <a:xfrm>
                      <a:off x="0" y="0"/>
                      <a:ext cx="5431260" cy="4287338"/>
                    </a:xfrm>
                    <a:prstGeom prst="rect">
                      <a:avLst/>
                    </a:prstGeom>
                  </pic:spPr>
                </pic:pic>
              </a:graphicData>
            </a:graphic>
          </wp:inline>
        </w:drawing>
      </w:r>
    </w:p>
    <w:p w:rsidR="00B21CBD" w:rsidRDefault="00D054B5" w:rsidP="00B21CBD">
      <w:pPr>
        <w:ind w:left="-15" w:right="-15"/>
        <w:rPr>
          <w:sz w:val="24"/>
        </w:rPr>
      </w:pPr>
      <w:r w:rsidRPr="00BF3553">
        <w:rPr>
          <w:sz w:val="24"/>
        </w:rPr>
        <w:t>É proibido mover uma peça para uma casa com a cor do adversário, não se pode também mover uma peça para um campo ocupado por outra</w:t>
      </w:r>
      <w:r w:rsidR="00BF3553">
        <w:rPr>
          <w:sz w:val="24"/>
        </w:rPr>
        <w:t>. Só é permitido saltar por cima de uma peça, se a casa onde se for parar já for da cor da peça jogada, de outra forma não é possível.</w:t>
      </w:r>
    </w:p>
    <w:p w:rsidR="0082149F" w:rsidRDefault="00CB2182" w:rsidP="00B21CBD">
      <w:pPr>
        <w:ind w:left="-15" w:right="-15"/>
        <w:rPr>
          <w:sz w:val="24"/>
        </w:rPr>
      </w:pPr>
      <w:r>
        <w:rPr>
          <w:sz w:val="24"/>
        </w:rPr>
        <w:t>O jogo termina</w:t>
      </w:r>
      <w:r w:rsidR="00B21CBD">
        <w:rPr>
          <w:sz w:val="24"/>
        </w:rPr>
        <w:t xml:space="preserve">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183D1A" w:rsidRDefault="00B21CBD" w:rsidP="00B21CBD">
      <w:pPr>
        <w:ind w:left="-15" w:right="-15"/>
        <w:rPr>
          <w:sz w:val="24"/>
        </w:rPr>
      </w:pPr>
      <w:r>
        <w:rPr>
          <w:sz w:val="24"/>
        </w:rPr>
        <w:t>De seguida, segue-se um exemplo de um término de jogo.</w:t>
      </w:r>
    </w:p>
    <w:p w:rsidR="00183D1A" w:rsidRPr="00183D1A" w:rsidRDefault="00183D1A" w:rsidP="00183D1A">
      <w:pPr>
        <w:rPr>
          <w:sz w:val="24"/>
        </w:rPr>
      </w:pPr>
    </w:p>
    <w:p w:rsidR="00183D1A" w:rsidRPr="00183D1A" w:rsidRDefault="00183D1A" w:rsidP="00183D1A">
      <w:pPr>
        <w:rPr>
          <w:sz w:val="24"/>
        </w:rPr>
      </w:pPr>
    </w:p>
    <w:p w:rsidR="00B21CBD" w:rsidRPr="00BF3553" w:rsidRDefault="0082149F">
      <w:pPr>
        <w:ind w:left="-15" w:right="-15"/>
        <w:rPr>
          <w:sz w:val="24"/>
        </w:rPr>
      </w:pPr>
      <w:r>
        <w:rPr>
          <w:noProof/>
          <w:sz w:val="24"/>
        </w:rPr>
        <w:lastRenderedPageBreak/>
        <w:drawing>
          <wp:inline distT="0" distB="0" distL="0" distR="0" wp14:anchorId="3728581B" wp14:editId="21C8D75B">
            <wp:extent cx="4282440" cy="5875818"/>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acru3.jpg"/>
                    <pic:cNvPicPr/>
                  </pic:nvPicPr>
                  <pic:blipFill>
                    <a:blip r:embed="rId8">
                      <a:extLst>
                        <a:ext uri="{28A0092B-C50C-407E-A947-70E740481C1C}">
                          <a14:useLocalDpi xmlns:a14="http://schemas.microsoft.com/office/drawing/2010/main" val="0"/>
                        </a:ext>
                      </a:extLst>
                    </a:blip>
                    <a:stretch>
                      <a:fillRect/>
                    </a:stretch>
                  </pic:blipFill>
                  <pic:spPr>
                    <a:xfrm>
                      <a:off x="0" y="0"/>
                      <a:ext cx="4310485" cy="5914298"/>
                    </a:xfrm>
                    <a:prstGeom prst="rect">
                      <a:avLst/>
                    </a:prstGeom>
                  </pic:spPr>
                </pic:pic>
              </a:graphicData>
            </a:graphic>
          </wp:inline>
        </w:drawing>
      </w:r>
    </w:p>
    <w:p w:rsidR="009B0C87" w:rsidRDefault="009B0C87">
      <w:pPr>
        <w:ind w:left="-15" w:right="-15"/>
      </w:pPr>
    </w:p>
    <w:p w:rsidR="00183D1A" w:rsidRDefault="00183D1A">
      <w:pPr>
        <w:ind w:left="-15" w:right="-15"/>
      </w:pPr>
    </w:p>
    <w:p w:rsidR="00183D1A" w:rsidRDefault="00183D1A">
      <w:pPr>
        <w:ind w:left="-15" w:right="-15"/>
      </w:pPr>
    </w:p>
    <w:p w:rsidR="00183D1A" w:rsidRDefault="00183D1A">
      <w:pPr>
        <w:ind w:left="-15" w:right="-15"/>
      </w:pPr>
      <w:r>
        <w:t xml:space="preserve">Principais fontes de informação </w:t>
      </w:r>
      <w:proofErr w:type="gramStart"/>
      <w:r>
        <w:t>usadas :</w:t>
      </w:r>
      <w:proofErr w:type="gramEnd"/>
    </w:p>
    <w:p w:rsidR="00183D1A" w:rsidRDefault="00183D1A">
      <w:pPr>
        <w:ind w:left="-15" w:right="-15"/>
      </w:pPr>
      <w:hyperlink r:id="rId9" w:history="1">
        <w:r w:rsidRPr="009E34DD">
          <w:rPr>
            <w:rStyle w:val="Hiperligao"/>
          </w:rPr>
          <w:t>http://www.boardability.com/game.php?id=azacru</w:t>
        </w:r>
      </w:hyperlink>
    </w:p>
    <w:p w:rsidR="00070EB4" w:rsidRDefault="00070EB4" w:rsidP="00070EB4">
      <w:pPr>
        <w:ind w:left="-15" w:right="-15"/>
      </w:pPr>
      <w:hyperlink r:id="rId10" w:history="1">
        <w:r w:rsidRPr="009E34DD">
          <w:rPr>
            <w:rStyle w:val="Hiperligao"/>
          </w:rPr>
          <w:t>http://www.pacru.com/rulesPT.pdf</w:t>
        </w:r>
      </w:hyperlink>
    </w:p>
    <w:p w:rsidR="009B0C87" w:rsidRPr="00DA68CD" w:rsidRDefault="009B0C87" w:rsidP="00070EB4">
      <w:pPr>
        <w:ind w:right="-15" w:firstLine="0"/>
      </w:pPr>
    </w:p>
    <w:p w:rsidR="0040748B" w:rsidRDefault="0082149F">
      <w:pPr>
        <w:pStyle w:val="Cabealho1"/>
        <w:ind w:left="469" w:hanging="484"/>
      </w:pPr>
      <w:proofErr w:type="spellStart"/>
      <w:r>
        <w:t>Representa¸c˜ao</w:t>
      </w:r>
      <w:proofErr w:type="spellEnd"/>
      <w:r>
        <w:t xml:space="preserve"> do Estado do Jogo</w:t>
      </w:r>
    </w:p>
    <w:p w:rsidR="0040748B" w:rsidRDefault="0082149F">
      <w:pPr>
        <w:ind w:left="-15" w:right="-15"/>
      </w:pPr>
      <w:r>
        <w:t xml:space="preserve">Descrever a forma de </w:t>
      </w:r>
      <w:proofErr w:type="spellStart"/>
      <w:r>
        <w:t>representa¸c˜ao</w:t>
      </w:r>
      <w:proofErr w:type="spellEnd"/>
      <w:r>
        <w:t xml:space="preserve"> do estado do tabuleiro (tipicamente uma lista de listas), com </w:t>
      </w:r>
      <w:proofErr w:type="spellStart"/>
      <w:r>
        <w:t>exemplificac</w:t>
      </w:r>
      <w:proofErr w:type="spellEnd"/>
      <w:r>
        <w:t xml:space="preserve">¸˜ao em </w:t>
      </w:r>
      <w:proofErr w:type="spellStart"/>
      <w:r>
        <w:t>Prolog</w:t>
      </w:r>
      <w:proofErr w:type="spellEnd"/>
      <w:r>
        <w:t xml:space="preserve"> de </w:t>
      </w:r>
      <w:proofErr w:type="spellStart"/>
      <w:r>
        <w:t>posi¸c˜oes</w:t>
      </w:r>
      <w:proofErr w:type="spellEnd"/>
      <w:r>
        <w:t xml:space="preserve"> iniciais do jogo, </w:t>
      </w:r>
      <w:proofErr w:type="spellStart"/>
      <w:r>
        <w:t>posic</w:t>
      </w:r>
      <w:proofErr w:type="spellEnd"/>
      <w:r>
        <w:t>¸˜</w:t>
      </w:r>
      <w:proofErr w:type="spellStart"/>
      <w:r>
        <w:t>oes</w:t>
      </w:r>
      <w:proofErr w:type="spellEnd"/>
      <w:r>
        <w:t xml:space="preserve"> </w:t>
      </w:r>
      <w:proofErr w:type="spellStart"/>
      <w:r>
        <w:t>interm´edias</w:t>
      </w:r>
      <w:proofErr w:type="spellEnd"/>
      <w:r>
        <w:t xml:space="preserve"> e finais, acompanhadas de imagens ilustrativas.</w:t>
      </w:r>
    </w:p>
    <w:p w:rsidR="0040748B" w:rsidRDefault="0082149F">
      <w:pPr>
        <w:pStyle w:val="Cabealho1"/>
        <w:ind w:left="469" w:hanging="484"/>
      </w:pPr>
      <w:proofErr w:type="spellStart"/>
      <w:r>
        <w:t>Visualiza¸c˜ao</w:t>
      </w:r>
      <w:proofErr w:type="spellEnd"/>
      <w:r>
        <w:t xml:space="preserve"> do Tabuleiro</w:t>
      </w:r>
    </w:p>
    <w:p w:rsidR="0040748B" w:rsidRDefault="0082149F">
      <w:pPr>
        <w:ind w:left="-15" w:right="-15"/>
      </w:pPr>
      <w:r>
        <w:t xml:space="preserve">Descrever a forma de </w:t>
      </w:r>
      <w:proofErr w:type="spellStart"/>
      <w:r>
        <w:t>visualizac</w:t>
      </w:r>
      <w:proofErr w:type="spellEnd"/>
      <w:r>
        <w:t xml:space="preserve">¸˜ao do tabuleiro em modo de texto e o(s) predicado(s) </w:t>
      </w:r>
      <w:proofErr w:type="spellStart"/>
      <w:r>
        <w:t>Prolog</w:t>
      </w:r>
      <w:proofErr w:type="spellEnd"/>
      <w:r>
        <w:t xml:space="preserve"> </w:t>
      </w:r>
      <w:proofErr w:type="spellStart"/>
      <w:r>
        <w:t>constru´ıdos</w:t>
      </w:r>
      <w:proofErr w:type="spellEnd"/>
      <w:r>
        <w:t xml:space="preserve"> para o efeito. Deve ser </w:t>
      </w:r>
      <w:proofErr w:type="spellStart"/>
      <w:r>
        <w:t>inclu´ıda</w:t>
      </w:r>
      <w:proofErr w:type="spellEnd"/>
      <w:r>
        <w:t xml:space="preserve"> pelo menos uma imagem correspondente ao output produzido pelo predicado de </w:t>
      </w:r>
      <w:proofErr w:type="spellStart"/>
      <w:r>
        <w:t>visualiza¸c˜ao</w:t>
      </w:r>
      <w:proofErr w:type="spellEnd"/>
      <w:r>
        <w:t>.</w:t>
      </w:r>
    </w:p>
    <w:p w:rsidR="0040748B" w:rsidRDefault="0082149F">
      <w:pPr>
        <w:pStyle w:val="Cabealho1"/>
        <w:ind w:left="469" w:hanging="484"/>
      </w:pPr>
      <w:r>
        <w:t>Movimentos</w:t>
      </w:r>
    </w:p>
    <w:p w:rsidR="00DA68CD" w:rsidRDefault="0082149F" w:rsidP="00DA68CD">
      <w:pPr>
        <w:spacing w:after="7236"/>
        <w:ind w:left="-15" w:right="-15"/>
      </w:pPr>
      <w:r>
        <w:t xml:space="preserve">Elencar os movimentos (tipos de jogadas) </w:t>
      </w:r>
      <w:proofErr w:type="spellStart"/>
      <w:r>
        <w:t>poss´ıveis</w:t>
      </w:r>
      <w:proofErr w:type="spellEnd"/>
      <w:r>
        <w:t xml:space="preserve"> e definir os </w:t>
      </w:r>
      <w:proofErr w:type="spellStart"/>
      <w:r>
        <w:t>cabec¸alhos</w:t>
      </w:r>
      <w:proofErr w:type="spellEnd"/>
      <w:r>
        <w:t xml:space="preserve"> dos predicados que </w:t>
      </w:r>
      <w:proofErr w:type="spellStart"/>
      <w:r>
        <w:t>ser˜ao</w:t>
      </w:r>
      <w:proofErr w:type="spellEnd"/>
      <w:r>
        <w:t xml:space="preserve"> utilizados (ainda </w:t>
      </w:r>
      <w:proofErr w:type="spellStart"/>
      <w:r>
        <w:t>n˜ao</w:t>
      </w:r>
      <w:proofErr w:type="spellEnd"/>
      <w:r>
        <w:t xml:space="preserve"> precisam de estar implementados).</w:t>
      </w:r>
    </w:p>
    <w:sectPr w:rsidR="00DA68CD" w:rsidSect="00B21CBD">
      <w:pgSz w:w="11906" w:h="16838"/>
      <w:pgMar w:top="1417" w:right="1701" w:bottom="1417" w:left="170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70EE8"/>
    <w:multiLevelType w:val="hybridMultilevel"/>
    <w:tmpl w:val="F4CCC664"/>
    <w:lvl w:ilvl="0" w:tplc="6AB41D2C">
      <w:start w:val="1"/>
      <w:numFmt w:val="decimal"/>
      <w:pStyle w:val="Cabealho1"/>
      <w:lvlText w:val="%1"/>
      <w:lvlJc w:val="left"/>
      <w:pPr>
        <w:ind w:left="2835"/>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92E3D36">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ADE8C96">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C9D2F988">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65782F7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C9CCEF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538A65F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8604B90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CB6A17F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48B"/>
    <w:rsid w:val="00070EB4"/>
    <w:rsid w:val="00183D1A"/>
    <w:rsid w:val="00240369"/>
    <w:rsid w:val="002652BE"/>
    <w:rsid w:val="003D0927"/>
    <w:rsid w:val="0040748B"/>
    <w:rsid w:val="00475CFC"/>
    <w:rsid w:val="00530AA2"/>
    <w:rsid w:val="0055779E"/>
    <w:rsid w:val="006B1F59"/>
    <w:rsid w:val="007D1EB7"/>
    <w:rsid w:val="0082149F"/>
    <w:rsid w:val="009600F9"/>
    <w:rsid w:val="009679F6"/>
    <w:rsid w:val="009B0C87"/>
    <w:rsid w:val="00B21CBD"/>
    <w:rsid w:val="00BF3553"/>
    <w:rsid w:val="00C8489C"/>
    <w:rsid w:val="00CB2182"/>
    <w:rsid w:val="00D054B5"/>
    <w:rsid w:val="00DA68CD"/>
    <w:rsid w:val="00EC0D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4868"/>
  <w15:docId w15:val="{2383640C-F708-4AF8-BB4B-17F97613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55" w:line="244" w:lineRule="auto"/>
      <w:ind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1"/>
      </w:numPr>
      <w:spacing w:after="85"/>
      <w:ind w:left="10" w:hanging="10"/>
      <w:outlineLvl w:val="0"/>
    </w:pPr>
    <w:rPr>
      <w:rFonts w:ascii="Cambria" w:eastAsia="Cambria" w:hAnsi="Cambria" w:cs="Cambria"/>
      <w:b/>
      <w:color w:val="000000"/>
      <w:sz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rPr>
      <w:rFonts w:ascii="Cambria" w:eastAsia="Cambria" w:hAnsi="Cambria" w:cs="Cambria"/>
      <w:b/>
      <w:color w:val="000000"/>
      <w:sz w:val="29"/>
    </w:rPr>
  </w:style>
  <w:style w:type="character" w:styleId="Hiperligao">
    <w:name w:val="Hyperlink"/>
    <w:basedOn w:val="Tipodeletrapredefinidodopargrafo"/>
    <w:uiPriority w:val="99"/>
    <w:unhideWhenUsed/>
    <w:rsid w:val="00183D1A"/>
    <w:rPr>
      <w:color w:val="0563C1" w:themeColor="hyperlink"/>
      <w:u w:val="single"/>
    </w:rPr>
  </w:style>
  <w:style w:type="character" w:styleId="MenoNoResolvida">
    <w:name w:val="Unresolved Mention"/>
    <w:basedOn w:val="Tipodeletrapredefinidodopargrafo"/>
    <w:uiPriority w:val="99"/>
    <w:semiHidden/>
    <w:unhideWhenUsed/>
    <w:rsid w:val="00183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50911">
      <w:bodyDiv w:val="1"/>
      <w:marLeft w:val="0"/>
      <w:marRight w:val="0"/>
      <w:marTop w:val="0"/>
      <w:marBottom w:val="0"/>
      <w:divBdr>
        <w:top w:val="none" w:sz="0" w:space="0" w:color="auto"/>
        <w:left w:val="none" w:sz="0" w:space="0" w:color="auto"/>
        <w:bottom w:val="none" w:sz="0" w:space="0" w:color="auto"/>
        <w:right w:val="none" w:sz="0" w:space="0" w:color="auto"/>
      </w:divBdr>
      <w:divsChild>
        <w:div w:id="12464561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acru.com/rulesPT.pdf" TargetMode="External"/><Relationship Id="rId4" Type="http://schemas.openxmlformats.org/officeDocument/2006/relationships/webSettings" Target="webSettings.xml"/><Relationship Id="rId9" Type="http://schemas.openxmlformats.org/officeDocument/2006/relationships/hyperlink" Target="http://www.boardability.com/game.php?id=azacr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721</Words>
  <Characters>3897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14</cp:revision>
  <dcterms:created xsi:type="dcterms:W3CDTF">2017-10-14T18:44:00Z</dcterms:created>
  <dcterms:modified xsi:type="dcterms:W3CDTF">2017-10-15T13:01:00Z</dcterms:modified>
</cp:coreProperties>
</file>