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0648" w:rsidRDefault="001E0648" w:rsidP="001E0648">
      <w:pPr>
        <w:pStyle w:val="Titre"/>
        <w:jc w:val="center"/>
        <w:rPr>
          <w:lang w:val="fr-FR"/>
        </w:rPr>
      </w:pPr>
      <w:r>
        <w:rPr>
          <w:lang w:val="fr-FR"/>
        </w:rPr>
        <w:t>Compte rendu de consultation</w:t>
      </w:r>
    </w:p>
    <w:p w:rsidR="00543B52" w:rsidRPr="001E0648" w:rsidRDefault="00543B52" w:rsidP="00543B52">
      <w:pPr>
        <w:rPr>
          <w:rStyle w:val="Emphaseple"/>
          <w:lang w:val="fr-FR"/>
        </w:rPr>
      </w:pPr>
      <w:r w:rsidRPr="001E0648">
        <w:rPr>
          <w:rStyle w:val="Emphaseple"/>
          <w:lang w:val="fr-FR"/>
        </w:rPr>
        <w:t xml:space="preserve">Je vois ce jour en consultation </w:t>
      </w:r>
      <w:r w:rsidR="00D83DE2" w:rsidRPr="001E0648">
        <w:rPr>
          <w:rStyle w:val="Emphaseple"/>
        </w:rPr>
        <w:t xml:space="preserve">{sex} </w:t>
      </w:r>
      <w:r w:rsidRPr="001E0648">
        <w:rPr>
          <w:rStyle w:val="Emphaseple"/>
          <w:lang w:val="fr-FR"/>
        </w:rPr>
        <w:t>{last_name} {first_name}, né le</w:t>
      </w:r>
      <w:r w:rsidRPr="001E0648">
        <w:rPr>
          <w:rStyle w:val="Emphaseple"/>
        </w:rPr>
        <w:t xml:space="preserve"> {birth_date}</w:t>
      </w:r>
      <w:r w:rsidRPr="001E0648">
        <w:rPr>
          <w:rStyle w:val="Emphaseple"/>
          <w:lang w:val="fr-FR"/>
        </w:rPr>
        <w:t>, pour ….</w:t>
      </w:r>
    </w:p>
    <w:p w:rsidR="001E0648" w:rsidRDefault="001E0648" w:rsidP="00543B52">
      <w:pPr>
        <w:rPr>
          <w:lang w:val="fr-FR"/>
        </w:rPr>
      </w:pPr>
    </w:p>
    <w:p w:rsidR="00543B52" w:rsidRPr="001E0648" w:rsidRDefault="00543B52" w:rsidP="00543B52">
      <w:pPr>
        <w:rPr>
          <w:lang w:val="fr-FR"/>
        </w:rPr>
      </w:pPr>
      <w:r w:rsidRPr="001E0648">
        <w:rPr>
          <w:lang w:val="fr-FR"/>
        </w:rPr>
        <w:t xml:space="preserve">Pour rappel, ce patient âgé de </w:t>
      </w:r>
      <w:r w:rsidRPr="001E0648">
        <w:rPr>
          <w:lang w:val="fr-FR"/>
        </w:rPr>
        <w:t>{age}</w:t>
      </w:r>
      <w:r w:rsidRPr="001E0648">
        <w:rPr>
          <w:lang w:val="fr-FR"/>
        </w:rPr>
        <w:t xml:space="preserve"> ans, pèse </w:t>
      </w:r>
      <w:r w:rsidRPr="001E0648">
        <w:rPr>
          <w:lang w:val="fr-FR"/>
        </w:rPr>
        <w:t>{weight}</w:t>
      </w:r>
      <w:r w:rsidRPr="001E0648">
        <w:rPr>
          <w:lang w:val="fr-FR"/>
        </w:rPr>
        <w:t xml:space="preserve">kg pour </w:t>
      </w:r>
      <w:r w:rsidRPr="001E0648">
        <w:rPr>
          <w:lang w:val="fr-FR"/>
        </w:rPr>
        <w:t>{size}</w:t>
      </w:r>
      <w:r w:rsidRPr="001E0648">
        <w:rPr>
          <w:lang w:val="fr-FR"/>
        </w:rPr>
        <w:t>m.</w:t>
      </w:r>
      <w:r w:rsidR="003B34AC" w:rsidRPr="003B34AC">
        <w:rPr>
          <w:lang w:val="fr-FR"/>
        </w:rPr>
        <w:t xml:space="preserve"> </w:t>
      </w:r>
      <w:r w:rsidR="003B34AC" w:rsidRPr="001E0648">
        <w:rPr>
          <w:lang w:val="fr-FR"/>
        </w:rPr>
        <w:t>{</w:t>
      </w:r>
      <w:r w:rsidR="003B34AC">
        <w:rPr>
          <w:lang w:val="fr-FR"/>
        </w:rPr>
        <w:t>#</w:t>
      </w:r>
      <w:r w:rsidR="003B34AC" w:rsidRPr="001E0648">
        <w:rPr>
          <w:lang w:val="fr-FR"/>
        </w:rPr>
        <w:t xml:space="preserve">job} </w:t>
      </w:r>
      <w:r w:rsidR="003B34AC">
        <w:rPr>
          <w:lang w:val="fr-FR"/>
        </w:rPr>
        <w:t xml:space="preserve">true </w:t>
      </w:r>
      <w:r w:rsidR="003B34AC" w:rsidRPr="001E0648">
        <w:rPr>
          <w:lang w:val="fr-FR"/>
        </w:rPr>
        <w:t>{</w:t>
      </w:r>
      <w:r w:rsidR="003B34AC">
        <w:rPr>
          <w:lang w:val="fr-FR"/>
        </w:rPr>
        <w:t>/</w:t>
      </w:r>
      <w:r w:rsidR="003B34AC" w:rsidRPr="001E0648">
        <w:rPr>
          <w:lang w:val="fr-FR"/>
        </w:rPr>
        <w:t>job} {</w:t>
      </w:r>
      <w:r w:rsidR="003B34AC">
        <w:rPr>
          <w:lang w:val="fr-FR"/>
        </w:rPr>
        <w:t>^</w:t>
      </w:r>
      <w:r w:rsidR="003B34AC" w:rsidRPr="001E0648">
        <w:rPr>
          <w:lang w:val="fr-FR"/>
        </w:rPr>
        <w:t xml:space="preserve">job} </w:t>
      </w:r>
      <w:r w:rsidR="003B34AC">
        <w:rPr>
          <w:lang w:val="fr-FR"/>
        </w:rPr>
        <w:t xml:space="preserve">false </w:t>
      </w:r>
      <w:bookmarkStart w:id="0" w:name="_GoBack"/>
      <w:bookmarkEnd w:id="0"/>
      <w:r w:rsidR="003B34AC" w:rsidRPr="001E0648">
        <w:rPr>
          <w:lang w:val="fr-FR"/>
        </w:rPr>
        <w:t>{</w:t>
      </w:r>
      <w:r w:rsidR="003B34AC">
        <w:rPr>
          <w:lang w:val="fr-FR"/>
        </w:rPr>
        <w:t>/</w:t>
      </w:r>
      <w:r w:rsidR="003B34AC" w:rsidRPr="001E0648">
        <w:rPr>
          <w:lang w:val="fr-FR"/>
        </w:rPr>
        <w:t xml:space="preserve">job} </w:t>
      </w:r>
      <w:r w:rsidRPr="001E0648">
        <w:rPr>
          <w:lang w:val="fr-FR"/>
        </w:rPr>
        <w:t xml:space="preserve"> Il </w:t>
      </w:r>
      <w:r w:rsidRPr="001E0648">
        <w:rPr>
          <w:lang w:val="fr-FR"/>
        </w:rPr>
        <w:t>travaille</w:t>
      </w:r>
      <w:r w:rsidRPr="001E0648">
        <w:rPr>
          <w:lang w:val="fr-FR"/>
        </w:rPr>
        <w:t xml:space="preserve"> comme </w:t>
      </w:r>
      <w:r w:rsidRPr="001E0648">
        <w:rPr>
          <w:lang w:val="fr-FR"/>
        </w:rPr>
        <w:t>{job}</w:t>
      </w:r>
      <w:r w:rsidRPr="001E0648">
        <w:rPr>
          <w:lang w:val="fr-FR"/>
        </w:rPr>
        <w:t xml:space="preserve"> (ou chômeur…). Ses activités sont ….</w:t>
      </w:r>
    </w:p>
    <w:p w:rsidR="00543B52" w:rsidRPr="00543B52" w:rsidRDefault="00543B52" w:rsidP="00543B52">
      <w:pPr>
        <w:rPr>
          <w:lang w:val="fr-FR"/>
        </w:rPr>
      </w:pPr>
      <w:r w:rsidRPr="00543B52">
        <w:rPr>
          <w:lang w:val="fr-FR"/>
        </w:rPr>
        <w:t xml:space="preserve">Ses principaux antécédents sont </w:t>
      </w:r>
      <w:r w:rsidRPr="00543B52">
        <w:rPr>
          <w:color w:val="FF0000"/>
          <w:lang w:val="fr-FR"/>
        </w:rPr>
        <w:t>…</w:t>
      </w:r>
    </w:p>
    <w:p w:rsidR="00543B52" w:rsidRPr="00543B52" w:rsidRDefault="00543B52" w:rsidP="00543B52">
      <w:pPr>
        <w:rPr>
          <w:lang w:val="fr-FR"/>
        </w:rPr>
      </w:pPr>
      <w:r w:rsidRPr="00543B52">
        <w:rPr>
          <w:lang w:val="fr-FR"/>
        </w:rPr>
        <w:t xml:space="preserve">Depuis x mois il souffre de </w:t>
      </w:r>
      <w:r w:rsidRPr="00543B52">
        <w:rPr>
          <w:color w:val="FF0000"/>
          <w:lang w:val="fr-FR"/>
        </w:rPr>
        <w:t>(description des douleurs lombaires basses, dans la jambe, trajet radiculaire)</w:t>
      </w:r>
      <w:r w:rsidRPr="00543B52">
        <w:rPr>
          <w:lang w:val="fr-FR"/>
        </w:rPr>
        <w:t>. L’EVA lombaire est de</w:t>
      </w:r>
      <w:r w:rsidRPr="00543B52">
        <w:rPr>
          <w:color w:val="FF0000"/>
          <w:lang w:val="fr-FR"/>
        </w:rPr>
        <w:t xml:space="preserve"> x/10</w:t>
      </w:r>
      <w:r w:rsidRPr="00543B52">
        <w:rPr>
          <w:lang w:val="fr-FR"/>
        </w:rPr>
        <w:t xml:space="preserve"> et l’EVA radiculaire de</w:t>
      </w:r>
      <w:r w:rsidRPr="00543B52">
        <w:rPr>
          <w:color w:val="FF0000"/>
          <w:lang w:val="fr-FR"/>
        </w:rPr>
        <w:t xml:space="preserve"> x/10.</w:t>
      </w:r>
      <w:r w:rsidRPr="00543B52">
        <w:rPr>
          <w:lang w:val="fr-FR"/>
        </w:rPr>
        <w:t xml:space="preserve"> Il existe (ou non) des </w:t>
      </w:r>
      <w:r w:rsidRPr="00543B52">
        <w:rPr>
          <w:color w:val="FF0000"/>
          <w:lang w:val="fr-FR"/>
        </w:rPr>
        <w:t>réveils nocturnes</w:t>
      </w:r>
      <w:r w:rsidRPr="00543B52">
        <w:rPr>
          <w:lang w:val="fr-FR"/>
        </w:rPr>
        <w:t xml:space="preserve">. Le </w:t>
      </w:r>
      <w:r w:rsidRPr="00543B52">
        <w:rPr>
          <w:color w:val="FF0000"/>
          <w:lang w:val="fr-FR"/>
        </w:rPr>
        <w:t>périmètre de marche</w:t>
      </w:r>
      <w:r w:rsidRPr="00543B52">
        <w:rPr>
          <w:lang w:val="fr-FR"/>
        </w:rPr>
        <w:t xml:space="preserve"> est de x m. </w:t>
      </w:r>
    </w:p>
    <w:p w:rsidR="00543B52" w:rsidRPr="00543B52" w:rsidRDefault="00543B52" w:rsidP="00543B52">
      <w:pPr>
        <w:rPr>
          <w:lang w:val="fr-FR"/>
        </w:rPr>
      </w:pPr>
      <w:r w:rsidRPr="00543B52">
        <w:rPr>
          <w:lang w:val="fr-FR"/>
        </w:rPr>
        <w:t xml:space="preserve">A l’examen clinique la marche se fait sans </w:t>
      </w:r>
      <w:r w:rsidRPr="00543B52">
        <w:rPr>
          <w:color w:val="FF0000"/>
          <w:lang w:val="fr-FR"/>
        </w:rPr>
        <w:t>boiterie</w:t>
      </w:r>
      <w:r w:rsidRPr="00543B52">
        <w:rPr>
          <w:lang w:val="fr-FR"/>
        </w:rPr>
        <w:t xml:space="preserve">. La marche sur les </w:t>
      </w:r>
      <w:r w:rsidRPr="00543B52">
        <w:rPr>
          <w:color w:val="FF0000"/>
          <w:lang w:val="fr-FR"/>
        </w:rPr>
        <w:t>pointes</w:t>
      </w:r>
      <w:r w:rsidRPr="00543B52">
        <w:rPr>
          <w:lang w:val="fr-FR"/>
        </w:rPr>
        <w:t xml:space="preserve"> et sur les </w:t>
      </w:r>
      <w:r w:rsidRPr="00543B52">
        <w:rPr>
          <w:color w:val="FF0000"/>
          <w:lang w:val="fr-FR"/>
        </w:rPr>
        <w:t>talons</w:t>
      </w:r>
      <w:r w:rsidRPr="00543B52">
        <w:rPr>
          <w:lang w:val="fr-FR"/>
        </w:rPr>
        <w:t xml:space="preserve"> est possible. Le rachis lombaire est </w:t>
      </w:r>
      <w:r w:rsidRPr="00543B52">
        <w:rPr>
          <w:color w:val="FF0000"/>
          <w:lang w:val="fr-FR"/>
        </w:rPr>
        <w:t>souple</w:t>
      </w:r>
      <w:r w:rsidRPr="00543B52">
        <w:rPr>
          <w:lang w:val="fr-FR"/>
        </w:rPr>
        <w:t xml:space="preserve"> avec une </w:t>
      </w:r>
      <w:r w:rsidRPr="00543B52">
        <w:rPr>
          <w:color w:val="FF0000"/>
          <w:lang w:val="fr-FR"/>
        </w:rPr>
        <w:t>distance doigt sol à x</w:t>
      </w:r>
      <w:r w:rsidRPr="00543B52">
        <w:rPr>
          <w:lang w:val="fr-FR"/>
        </w:rPr>
        <w:t xml:space="preserve"> cm. La manœuvre de </w:t>
      </w:r>
      <w:r w:rsidRPr="00543B52">
        <w:rPr>
          <w:color w:val="FF0000"/>
          <w:lang w:val="fr-FR"/>
        </w:rPr>
        <w:t>Lasegue</w:t>
      </w:r>
      <w:r w:rsidRPr="00543B52">
        <w:rPr>
          <w:lang w:val="fr-FR"/>
        </w:rPr>
        <w:t xml:space="preserve"> est positive à 30° à droite et négative à gauche. Il n’y a pas de </w:t>
      </w:r>
      <w:r w:rsidRPr="00543B52">
        <w:rPr>
          <w:color w:val="FF0000"/>
          <w:lang w:val="fr-FR"/>
        </w:rPr>
        <w:t>faux lasegue</w:t>
      </w:r>
      <w:r w:rsidRPr="00543B52">
        <w:rPr>
          <w:lang w:val="fr-FR"/>
        </w:rPr>
        <w:t xml:space="preserve">. Les </w:t>
      </w:r>
      <w:r w:rsidRPr="00543B52">
        <w:rPr>
          <w:color w:val="FF0000"/>
          <w:lang w:val="fr-FR"/>
        </w:rPr>
        <w:t xml:space="preserve">réflexes osteotendineux </w:t>
      </w:r>
      <w:r w:rsidRPr="00543B52">
        <w:rPr>
          <w:lang w:val="fr-FR"/>
        </w:rPr>
        <w:t xml:space="preserve">sont présent bilatéraux et symétriques mais absent en achiléen droit. Le testing </w:t>
      </w:r>
      <w:r w:rsidRPr="00543B52">
        <w:rPr>
          <w:color w:val="FF0000"/>
          <w:lang w:val="fr-FR"/>
        </w:rPr>
        <w:t>sensitivo-moteur</w:t>
      </w:r>
      <w:r w:rsidRPr="00543B52">
        <w:rPr>
          <w:lang w:val="fr-FR"/>
        </w:rPr>
        <w:t xml:space="preserve"> retrouve une hyposensibilite du territoire S1 droit sans déficit moteur. Il n’y a pas de trouble </w:t>
      </w:r>
      <w:r w:rsidRPr="00543B52">
        <w:rPr>
          <w:color w:val="FF0000"/>
          <w:lang w:val="fr-FR"/>
        </w:rPr>
        <w:t>vesico-sphyncterien</w:t>
      </w:r>
      <w:r w:rsidRPr="00543B52">
        <w:rPr>
          <w:lang w:val="fr-FR"/>
        </w:rPr>
        <w:t xml:space="preserve">. </w:t>
      </w:r>
    </w:p>
    <w:p w:rsidR="00543B52" w:rsidRPr="00543B52" w:rsidRDefault="00543B52" w:rsidP="00543B52">
      <w:pPr>
        <w:rPr>
          <w:lang w:val="fr-FR"/>
        </w:rPr>
      </w:pPr>
      <w:r w:rsidRPr="00543B52">
        <w:rPr>
          <w:lang w:val="fr-FR"/>
        </w:rPr>
        <w:t xml:space="preserve">L’ IRM montre une hernie discale paramediane droite L5-S1 associée à une discopathie de ce même segment. </w:t>
      </w:r>
    </w:p>
    <w:p w:rsidR="00543B52" w:rsidRPr="00543B52" w:rsidRDefault="00543B52" w:rsidP="00543B52">
      <w:pPr>
        <w:rPr>
          <w:lang w:val="fr-FR"/>
        </w:rPr>
      </w:pPr>
    </w:p>
    <w:p w:rsidR="00543B52" w:rsidRPr="00543B52" w:rsidRDefault="00543B52" w:rsidP="00543B52">
      <w:pPr>
        <w:rPr>
          <w:lang w:val="fr-FR"/>
        </w:rPr>
      </w:pPr>
      <w:r w:rsidRPr="00543B52">
        <w:rPr>
          <w:lang w:val="fr-FR"/>
        </w:rPr>
        <w:t xml:space="preserve">Au total il existe une bonne corrélation anatomo-clinique. </w:t>
      </w:r>
    </w:p>
    <w:p w:rsidR="00543B52" w:rsidRDefault="00543B52" w:rsidP="00543B52">
      <w:r>
        <w:t xml:space="preserve">… et un blabla habituel. </w:t>
      </w:r>
    </w:p>
    <w:p w:rsidR="00543B52" w:rsidRDefault="00543B52" w:rsidP="00093DAA"/>
    <w:p w:rsidR="00543B52" w:rsidRDefault="00543B52" w:rsidP="00093DAA"/>
    <w:p w:rsidR="00093DAA" w:rsidRDefault="00093DAA" w:rsidP="00093DAA">
      <w:r>
        <w:t>{last_name} {first_name}</w:t>
      </w:r>
    </w:p>
    <w:p w:rsidR="00521CA6" w:rsidRDefault="00521CA6"/>
    <w:p w:rsidR="00093DAA" w:rsidRDefault="00093DAA"/>
    <w:p w:rsidR="00093DAA" w:rsidRDefault="00093DAA">
      <w:r>
        <w:t>Votre note est : {mark}</w:t>
      </w:r>
    </w:p>
    <w:sectPr w:rsidR="00093D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76DF"/>
    <w:rsid w:val="000876DF"/>
    <w:rsid w:val="00093DAA"/>
    <w:rsid w:val="001E0648"/>
    <w:rsid w:val="003B34AC"/>
    <w:rsid w:val="00521CA6"/>
    <w:rsid w:val="00543B52"/>
    <w:rsid w:val="00D83DE2"/>
    <w:rsid w:val="00E64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3DAA"/>
    <w:rPr>
      <w:rFonts w:ascii="Calibri" w:eastAsia="Calibri" w:hAnsi="Calibri" w:cs="Times New Roman"/>
      <w:sz w:val="24"/>
      <w:szCs w:val="24"/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1E064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1E064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/>
    </w:rPr>
  </w:style>
  <w:style w:type="character" w:styleId="Emphaseple">
    <w:name w:val="Subtle Emphasis"/>
    <w:basedOn w:val="Policepardfaut"/>
    <w:uiPriority w:val="19"/>
    <w:qFormat/>
    <w:rsid w:val="001E0648"/>
    <w:rPr>
      <w:i/>
      <w:iCs/>
      <w:color w:val="808080" w:themeColor="text1" w:themeTint="7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3DAA"/>
    <w:rPr>
      <w:rFonts w:ascii="Calibri" w:eastAsia="Calibri" w:hAnsi="Calibri" w:cs="Times New Roman"/>
      <w:sz w:val="24"/>
      <w:szCs w:val="24"/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1E064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1E064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/>
    </w:rPr>
  </w:style>
  <w:style w:type="character" w:styleId="Emphaseple">
    <w:name w:val="Subtle Emphasis"/>
    <w:basedOn w:val="Policepardfaut"/>
    <w:uiPriority w:val="19"/>
    <w:qFormat/>
    <w:rsid w:val="001E0648"/>
    <w:rPr>
      <w:i/>
      <w:iCs/>
      <w:color w:val="808080" w:themeColor="text1" w:themeTint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515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73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206</Words>
  <Characters>1138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RETY Mathieu</dc:creator>
  <cp:keywords/>
  <dc:description/>
  <cp:lastModifiedBy>RETY Mathieu</cp:lastModifiedBy>
  <cp:revision>7</cp:revision>
  <dcterms:created xsi:type="dcterms:W3CDTF">2018-04-23T09:55:00Z</dcterms:created>
  <dcterms:modified xsi:type="dcterms:W3CDTF">2018-04-23T10:31:00Z</dcterms:modified>
</cp:coreProperties>
</file>