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drawing>
          <wp:inline xmlns:a="http://schemas.openxmlformats.org/drawingml/2006/main" xmlns:pic="http://schemas.openxmlformats.org/drawingml/2006/picture">
            <wp:extent cx="1737360" cy="42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plyn-horizontal-blac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2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60"/>
      </w:pPr>
      <w:r>
        <w:rPr>
          <w:rFonts w:ascii="Arial" w:hAnsi="Arial" w:eastAsia="Arial" w:cs="Arial"/>
          <w:b w:val="0"/>
          <w:i w:val="0"/>
          <w:color w:val="000000"/>
          <w:sz w:val="52"/>
        </w:rPr>
        <w:t>Form Owner Orplyn - Tahap 2</w:t>
      </w:r>
    </w:p>
    <w:p>
      <w:pPr>
        <w:spacing w:after="40"/>
      </w:pPr>
      <w:r>
        <w:rPr>
          <w:rFonts w:ascii="Arial" w:hAnsi="Arial" w:eastAsia="Arial" w:cs="Arial"/>
          <w:b w:val="0"/>
          <w:i w:val="0"/>
          <w:color w:val="555555"/>
          <w:sz w:val="22"/>
        </w:rPr>
        <w:t>Profil pelanggan, penjualan, dan kesiapan growth</w:t>
      </w:r>
    </w:p>
    <w:p>
      <w:pPr>
        <w:spacing w:after="280"/>
      </w:pPr>
      <w:r>
        <w:rPr>
          <w:rFonts w:ascii="Arial" w:hAnsi="Arial" w:eastAsia="Arial" w:cs="Arial"/>
          <w:b w:val="0"/>
          <w:i/>
          <w:color w:val="555555"/>
          <w:sz w:val="20"/>
        </w:rPr>
        <w:t>Estimasi isi: 30-45 menit. Dokumen ini diisi setelah Tahap 1 selesai.</w:t>
      </w:r>
    </w:p>
    <w:p>
      <w:pPr>
        <w:spacing w:before="80" w:after="200"/>
        <w:ind w:left="173" w:right="173"/>
        <w:shd w:fill="F1F3F4"/>
        <w:pBdr>
          <w:bottom w:val="single" w:sz="4" w:space="1" w:color="DADCE0"/>
        </w:pBdr>
      </w:pPr>
      <w:r>
        <w:rPr>
          <w:rFonts w:ascii="Arial" w:hAnsi="Arial" w:eastAsia="Arial" w:cs="Arial"/>
          <w:b/>
          <w:i w:val="0"/>
          <w:color w:val="000000"/>
          <w:sz w:val="21"/>
        </w:rPr>
        <w:t xml:space="preserve">Privasi: </w:t>
      </w:r>
      <w:r>
        <w:rPr>
          <w:rFonts w:ascii="Arial" w:hAnsi="Arial" w:eastAsia="Arial" w:cs="Arial"/>
          <w:b w:val="0"/>
          <w:i w:val="0"/>
          <w:color w:val="000000"/>
          <w:sz w:val="21"/>
        </w:rPr>
        <w:t>Angka omzet, margin, kapasitas, dan customer digunakan untuk strategi internal. Gunakan rentang bila tidak ingin menulis angka tepat.</w:t>
      </w:r>
    </w:p>
    <w:p>
      <w:pPr>
        <w:pStyle w:val="Heading1"/>
      </w:pPr>
      <w:r>
        <w:t>1. Profil Pelanggan Saat Ini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Tiga tipe pelanggan yang paling sering order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Tiga tipe pelanggan yang menghasilkan omzet terbesar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Tiga tipe pelanggan yang menghasilkan margin terbaik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Tipe pelanggan yang paling sering repeat order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Tipe pelanggan yang sering batal atau paling sulit dilayani, beserta alasannya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2232"/>
        <w:gridCol w:w="1440"/>
        <w:gridCol w:w="1728"/>
        <w:gridCol w:w="1224"/>
        <w:gridCol w:w="2736"/>
      </w:tblGrid>
      <w:tr>
        <w:trPr>
          <w:cantSplit/>
          <w:tblHeader w:val="true"/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F3F4"/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Segmen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F3F4"/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Sering order?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F3F4"/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Nilai tipikal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F3F4"/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Repeat?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F3F4"/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Produk utama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Individu/satuan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Event/komunitas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Sekolah/kampus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Kantor/perusahaan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Clothing brand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Tim olahraga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Reseller/vendor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Lainnya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2. Cara Pelanggan Memilih Vendor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Masalah apa yang membuat pelanggan mulai mencari vendor?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Pertimbangan utama pelanggan</w:t>
      </w:r>
      <w:r>
        <w:rPr>
          <w:rFonts w:ascii="Arial" w:hAnsi="Arial" w:eastAsia="Arial" w:cs="Arial"/>
          <w:b w:val="0"/>
          <w:i/>
          <w:color w:val="555555"/>
          <w:sz w:val="19"/>
        </w:rPr>
        <w:t xml:space="preserve"> (boleh pilih lebih dari satu)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Harga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Kualitas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Kecepatan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Lokasi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MOQ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Bahan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Teknik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Review/reputasi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Lainnya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Kekhawatiran terbesar sebelum mereka transfer DP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Pertanyaan yang paling sering muncul sebelum order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Berapa persen pelanggan yang sudah membawa desain?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Berapa lama rata-rata dari chat pertama sampai deal?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Siapa yang mengambil keputusan untuk order organisasi atau perusahaan?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Bulan paling ramai dan paling sepi, beserta penyebabnya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Dari mana pelanggan terbaik biasanya mengenal Orplyn?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Heading1"/>
      </w:pPr>
      <w:r>
        <w:t>3. Penjualan dan Economics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Omzet rata-rata per bulan dalam 6-12 bulan terakhir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Jumlah order rata-rata per bulan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Nilai order rata-rata keseluruhan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Nilai order rata-rata satuan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Nilai order rata-rata grosir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Perkiraan komposisi omzet satuan vs grosir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Perkiraan gross margin produk utama</w:t>
      </w:r>
      <w:r>
        <w:rPr>
          <w:rFonts w:ascii="Arial" w:hAnsi="Arial" w:eastAsia="Arial" w:cs="Arial"/>
          <w:b w:val="0"/>
          <w:i/>
          <w:color w:val="555555"/>
          <w:sz w:val="19"/>
        </w:rPr>
        <w:t xml:space="preserve"> (boleh pilih lebih dari satu)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Di bawah 15%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15-24%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25-34%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35-49%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50% atau lebih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Berbeda per produk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Biaya mendapatkan satu customer yang masih dianggap sehat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Target omzet dan jumlah order 3 bulan ke depan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Heading1"/>
        <w:pageBreakBefore/>
      </w:pPr>
      <w:r>
        <w:t>4. Offer dan Alasan Memilih Orplyn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Kenapa pelanggan biasanya memilih Orplyn dibanding vendor lain?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Kelebihan apa yang benar-benar bisa dibuktikan?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Paket yang sudah sering terjual</w:t>
      </w:r>
      <w:r>
        <w:rPr>
          <w:rFonts w:ascii="Arial" w:hAnsi="Arial" w:eastAsia="Arial" w:cs="Arial"/>
          <w:b w:val="0"/>
          <w:i/>
          <w:color w:val="555555"/>
          <w:sz w:val="19"/>
        </w:rPr>
        <w:br/>
        <w:t>Contoh: kaos + sablon + packing.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Paket baru yang ingin diuji untuk pesanan satuan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Paket baru yang ingin diuji untuk grosir/produksi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Benefit yang tersedia</w:t>
      </w:r>
      <w:r>
        <w:rPr>
          <w:rFonts w:ascii="Arial" w:hAnsi="Arial" w:eastAsia="Arial" w:cs="Arial"/>
          <w:b w:val="0"/>
          <w:i/>
          <w:color w:val="555555"/>
          <w:sz w:val="19"/>
        </w:rPr>
        <w:br/>
        <w:t>Contoh: konsultasi desain, sample, packing, atau pengiriman.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Klaim yang tidak boleh dipakai marketing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Garansi atau kebijakan QC yang boleh disebut publik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Heading1"/>
      </w:pPr>
      <w:r>
        <w:t>5. Proof dan Izin Publikasi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Review Google yang boleh dipakai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Testimoni chat yang boleh dipakai setelah disensor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Nama atau logo customer yang boleh disebut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Order besar atau repeat order yang bisa dijadikan case study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Material yang boleh dipublikasikan</w:t>
      </w:r>
      <w:r>
        <w:rPr>
          <w:rFonts w:ascii="Arial" w:hAnsi="Arial" w:eastAsia="Arial" w:cs="Arial"/>
          <w:b w:val="0"/>
          <w:i/>
          <w:color w:val="555555"/>
          <w:sz w:val="19"/>
        </w:rPr>
        <w:t xml:space="preserve"> (boleh pilih lebih dari satu)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Foto workshop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Foto tim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Proses produksi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Packing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Hasil jadi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Tidak ada sebelum persetujuan</w:t>
      </w:r>
    </w:p>
    <w:p>
      <w:pPr>
        <w:pStyle w:val="ListNumber"/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Owner bersedia tampil dalam video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Ya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Tidak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Sesekali</w:t>
      </w:r>
    </w:p>
    <w:p>
      <w:pPr>
        <w:pStyle w:val="Heading1"/>
        <w:pageBreakBefore/>
      </w:pPr>
      <w:r>
        <w:t>6. Kompetitor dan Positioning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Tiga sampai lima kompetitor yang sering dibandingkan pelanggan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Kelebihan kompetitor tersebut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Kelemahan mereka menurut pelanggan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Dalam hal apa Orplyn tidak ingin bersaing?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Pilih maksimal tiga kesan brand</w:t>
      </w:r>
      <w:r>
        <w:rPr>
          <w:rFonts w:ascii="Arial" w:hAnsi="Arial" w:eastAsia="Arial" w:cs="Arial"/>
          <w:b w:val="0"/>
          <w:i/>
          <w:color w:val="555555"/>
          <w:sz w:val="19"/>
        </w:rPr>
        <w:t xml:space="preserve"> (boleh pilih lebih dari satu)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Terjangkau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Cepat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Detail/premium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Fleksibel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Ahli teknik sablon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Ramah untuk pemula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Partner produksi brand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Kuat untuk grosir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Praktis untuk satuan</w:t>
      </w:r>
    </w:p>
    <w:p>
      <w:pPr>
        <w:pStyle w:val="ListNumber"/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Gaya bahasa brand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Santai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Profesional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Streetwear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Teknis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Campuran</w:t>
      </w:r>
    </w:p>
    <w:p>
      <w:pPr>
        <w:pStyle w:val="Heading1"/>
      </w:pPr>
      <w:r>
        <w:t>7. Akun dan Measurement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3168"/>
        <w:gridCol w:w="1008"/>
        <w:gridCol w:w="3168"/>
        <w:gridCol w:w="2016"/>
      </w:tblGrid>
      <w:tr>
        <w:trPr>
          <w:cantSplit/>
          <w:tblHeader w:val="true"/>
          <w:cantSplit/>
        </w:trP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F3F4"/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Akun/aset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F3F4"/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Ada?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F3F4"/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PIC/email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F3F4"/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Akses tersedia?</w:t>
            </w:r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Domain/registrar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Google Business Profile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Search Console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Analytics/Tag Manager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Google Ads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Instagram/Meta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TikTok/marketplace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Database/CRM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 xml:space="preserve"> 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8. Target Growth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Area prioritas untuk 3 bulan pertama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Produk prioritas untuk promosi atau iklan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Target qualified lead per bulan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Target order customer baru per bulan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Budget iklan percobaan per bulan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Berapa lama pilot siap dijalankan sebelum menilai hasil?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Siapa yang membaca laporan mingguan?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Kondisi yang membuat iklan harus dipause</w:t>
      </w:r>
      <w:r>
        <w:rPr>
          <w:rFonts w:ascii="Arial" w:hAnsi="Arial" w:eastAsia="Arial" w:cs="Arial"/>
          <w:b w:val="0"/>
          <w:i/>
          <w:color w:val="555555"/>
          <w:sz w:val="19"/>
        </w:rPr>
        <w:br/>
        <w:t>Contoh: kapasitas penuh, admin libur, atau bahan habis.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Heading1"/>
      </w:pPr>
      <w:r>
        <w:t>9. Customer Voice dan Lampiran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Lima kalimat asli yang sering dipakai customer saat bertanya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  <w:br/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Lima objection yang sering muncul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  <w:br/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Lima alasan pelanggan mengatakan puas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  <w:br/>
        <w:br/>
      </w:r>
    </w:p>
    <w:p>
      <w:pPr>
        <w:pStyle w:val="ListNumber"/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Lampiran yang tersedia</w:t>
      </w:r>
      <w:r>
        <w:rPr>
          <w:rFonts w:ascii="Arial" w:hAnsi="Arial" w:eastAsia="Arial" w:cs="Arial"/>
          <w:b w:val="0"/>
          <w:i/>
          <w:color w:val="555555"/>
          <w:sz w:val="19"/>
        </w:rPr>
        <w:t xml:space="preserve"> (boleh pilih lebih dari satu)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Pricelist satuan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Tier grosir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Quotation/invoice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Katalog bahan/warna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Data lead/order 90 hari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Rekap 12 bulan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Chat yang sudah disensor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Review/testimoni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Logo vector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Foto workshop/proses</w:t>
      </w:r>
    </w:p>
    <w:p>
      <w:pPr>
        <w:pStyle w:val="Heading1"/>
      </w:pPr>
      <w:r>
        <w:t>10. Prioritas Owner</w:t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Bila marketing hanya menyelesaikan tiga hal dalam 30 hari, apa prioritas owner?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Risiko atau kekhawatiran terbesar owner terhadap growth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Keputusan apa yang paling cepat bisa dibuat setelah form ini?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</w:r>
    </w:p>
    <w:p>
      <w:pPr>
        <w:pStyle w:val="ListNumber"/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Catatan lain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  <w:r>
        <w:br/>
        <w:br/>
      </w:r>
    </w:p>
    <w:p>
      <w:pPr>
        <w:pStyle w:val="Heading1"/>
      </w:pPr>
      <w:r>
        <w:t>Konfirmasi Pengisian</w:t>
      </w:r>
    </w:p>
    <w:p>
      <w:pPr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Nama pengisi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Peran di Orplyn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keepNext/>
        <w:spacing w:after="60"/>
      </w:pPr>
      <w:r>
        <w:rPr>
          <w:rFonts w:ascii="Arial" w:hAnsi="Arial" w:eastAsia="Arial" w:cs="Arial"/>
          <w:b/>
          <w:i w:val="0"/>
          <w:color w:val="000000"/>
          <w:sz w:val="22"/>
        </w:rPr>
        <w:t>Tanggal pengisian</w:t>
      </w:r>
    </w:p>
    <w:p>
      <w:pPr>
        <w:spacing w:before="20" w:after="160" w:line="276" w:lineRule="auto"/>
        <w:ind w:left="173" w:right="173"/>
        <w:shd w:fill="F8F9FA"/>
        <w:pBdr>
          <w:bottom w:val="single" w:sz="4" w:space="1" w:color="DADCE0"/>
        </w:pBdr>
      </w:pPr>
      <w:r>
        <w:rPr>
          <w:rFonts w:ascii="Arial" w:hAnsi="Arial" w:eastAsia="Arial" w:cs="Arial"/>
          <w:b w:val="0"/>
          <w:i/>
          <w:color w:val="555555"/>
          <w:sz w:val="21"/>
        </w:rPr>
        <w:t>[Klik lalu tulis jawaban di sini]</w:t>
      </w:r>
    </w:p>
    <w:p>
      <w:pPr>
        <w:keepNext/>
        <w:spacing w:after="80"/>
      </w:pPr>
      <w:r>
        <w:rPr>
          <w:rFonts w:ascii="Arial" w:hAnsi="Arial" w:eastAsia="Arial" w:cs="Arial"/>
          <w:b/>
          <w:i w:val="0"/>
          <w:color w:val="000000"/>
          <w:sz w:val="22"/>
        </w:rPr>
        <w:t>Jawaban ini sudah diperiksa atau disetujui owner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Ya</w:t>
      </w:r>
    </w:p>
    <w:p>
      <w:pPr>
        <w:spacing w:after="60"/>
        <w:ind w:left="547"/>
      </w:pPr>
      <w:r>
        <w:rPr>
          <w:rFonts w:ascii="Arial" w:hAnsi="Arial" w:eastAsia="Arial" w:cs="Arial"/>
          <w:b w:val="0"/>
          <w:i w:val="0"/>
          <w:color w:val="000000"/>
          <w:sz w:val="21"/>
        </w:rPr>
        <w:t>☐ Belum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 w:cs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Arial" w:hAnsi="Arial" w:eastAsia="Arial" w:cs="Arial"/>
      <w:b w:val="0"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 w:eastAsia="Arial" w:cs="Arial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outlineLvl w:val="2"/>
    </w:pPr>
    <w:rPr>
      <w:rFonts w:asciiTheme="majorHAnsi" w:eastAsiaTheme="majorEastAsia" w:hAnsiTheme="majorHAnsi" w:cstheme="majorBidi" w:ascii="Arial" w:hAnsi="Arial" w:eastAsia="Arial" w:cs="Arial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rial" w:hAnsi="Arial" w:eastAsia="Arial" w:cs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rial" w:hAnsi="Arial" w:eastAsia="Arial" w:cs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 Owner Orplyn - Tahap 2</dc:title>
  <dc:subject>Profil pelanggan, economics, offer, proof, dan target growth</dc:subject>
  <dc:creator>Orplyn Marketing Project</dc:creator>
  <cp:keywords>Orplyn, owner discovery, marketing, sales</cp:keywords>
  <dc:description>Owner-facing form. Internal Markdown sources are not part of this deliverable.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