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B9F83" w14:textId="77777777" w:rsidR="009C2521" w:rsidRDefault="009C2521">
      <w:pPr>
        <w:spacing w:line="360" w:lineRule="auto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计算机与大数据学院</w:t>
      </w:r>
    </w:p>
    <w:p w14:paraId="4FE0A8C1" w14:textId="278E33DC" w:rsidR="00F60952" w:rsidRDefault="0025224D">
      <w:pPr>
        <w:spacing w:line="360" w:lineRule="auto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202</w:t>
      </w:r>
      <w:r w:rsidR="005C0581">
        <w:rPr>
          <w:rFonts w:ascii="方正小标宋简体" w:eastAsia="方正小标宋简体"/>
          <w:sz w:val="44"/>
          <w:szCs w:val="44"/>
        </w:rPr>
        <w:t>3</w:t>
      </w:r>
      <w:r>
        <w:rPr>
          <w:rFonts w:ascii="方正小标宋简体" w:eastAsia="方正小标宋简体" w:hint="eastAsia"/>
          <w:sz w:val="44"/>
          <w:szCs w:val="44"/>
        </w:rPr>
        <w:t>届毕业设计</w:t>
      </w:r>
      <w:r w:rsidR="00C57C0E">
        <w:rPr>
          <w:rFonts w:ascii="方正小标宋简体" w:eastAsia="方正小标宋简体" w:hint="eastAsia"/>
          <w:sz w:val="44"/>
          <w:szCs w:val="44"/>
        </w:rPr>
        <w:t>选题</w:t>
      </w:r>
      <w:r>
        <w:rPr>
          <w:rFonts w:ascii="方正小标宋简体" w:eastAsia="方正小标宋简体" w:hint="eastAsia"/>
          <w:sz w:val="44"/>
          <w:szCs w:val="44"/>
        </w:rPr>
        <w:t>开题</w:t>
      </w:r>
      <w:r w:rsidR="009C2521">
        <w:rPr>
          <w:rFonts w:ascii="方正小标宋简体" w:eastAsia="方正小标宋简体" w:hint="eastAsia"/>
          <w:sz w:val="44"/>
          <w:szCs w:val="44"/>
        </w:rPr>
        <w:t>工作安排</w:t>
      </w:r>
    </w:p>
    <w:p w14:paraId="78B6C6C2" w14:textId="77777777" w:rsidR="00F60952" w:rsidRDefault="00F60952">
      <w:pPr>
        <w:adjustRightInd w:val="0"/>
        <w:snapToGrid w:val="0"/>
        <w:spacing w:line="360" w:lineRule="auto"/>
        <w:ind w:firstLineChars="200" w:firstLine="561"/>
        <w:jc w:val="left"/>
        <w:rPr>
          <w:rFonts w:ascii="华文中宋" w:eastAsia="华文中宋" w:hAnsi="华文中宋"/>
          <w:b/>
          <w:sz w:val="28"/>
          <w:szCs w:val="28"/>
        </w:rPr>
      </w:pPr>
    </w:p>
    <w:p w14:paraId="16F3E7BB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一、毕业设计对象</w:t>
      </w:r>
    </w:p>
    <w:p w14:paraId="260DB01A" w14:textId="346AF622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</w:t>
      </w:r>
      <w:r w:rsidR="00216972"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级</w:t>
      </w:r>
      <w:r w:rsidR="005C0581">
        <w:rPr>
          <w:rFonts w:ascii="仿宋" w:eastAsia="仿宋" w:hAnsi="仿宋" w:hint="eastAsia"/>
          <w:sz w:val="32"/>
          <w:szCs w:val="32"/>
        </w:rPr>
        <w:t>各</w:t>
      </w:r>
      <w:r>
        <w:rPr>
          <w:rFonts w:ascii="仿宋" w:eastAsia="仿宋" w:hAnsi="仿宋" w:hint="eastAsia"/>
          <w:sz w:val="32"/>
          <w:szCs w:val="32"/>
        </w:rPr>
        <w:t>本科</w:t>
      </w:r>
      <w:r w:rsidR="005C0581">
        <w:rPr>
          <w:rFonts w:ascii="仿宋" w:eastAsia="仿宋" w:hAnsi="仿宋" w:hint="eastAsia"/>
          <w:sz w:val="32"/>
          <w:szCs w:val="32"/>
        </w:rPr>
        <w:t>及专升本</w:t>
      </w:r>
      <w:r>
        <w:rPr>
          <w:rFonts w:ascii="仿宋" w:eastAsia="仿宋" w:hAnsi="仿宋" w:hint="eastAsia"/>
          <w:sz w:val="32"/>
          <w:szCs w:val="32"/>
        </w:rPr>
        <w:t>专业，包括计算机科学与技术</w:t>
      </w:r>
      <w:r w:rsidR="00B33350"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软件工程</w:t>
      </w:r>
      <w:r w:rsidR="00B33350">
        <w:rPr>
          <w:rFonts w:ascii="仿宋" w:eastAsia="仿宋" w:hAnsi="仿宋" w:hint="eastAsia"/>
          <w:sz w:val="32"/>
          <w:szCs w:val="32"/>
        </w:rPr>
        <w:t>、数据科学与大数据技术</w:t>
      </w:r>
      <w:r w:rsidR="00216972"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个</w:t>
      </w:r>
      <w:r w:rsidR="00216972">
        <w:rPr>
          <w:rFonts w:ascii="仿宋" w:eastAsia="仿宋" w:hAnsi="仿宋" w:hint="eastAsia"/>
          <w:sz w:val="32"/>
          <w:szCs w:val="32"/>
        </w:rPr>
        <w:t>专业</w:t>
      </w:r>
      <w:r>
        <w:rPr>
          <w:rFonts w:ascii="仿宋" w:eastAsia="仿宋" w:hAnsi="仿宋" w:hint="eastAsia"/>
          <w:sz w:val="32"/>
          <w:szCs w:val="32"/>
        </w:rPr>
        <w:t>，共计</w:t>
      </w:r>
      <w:r w:rsidR="0061460B">
        <w:rPr>
          <w:rFonts w:ascii="仿宋" w:eastAsia="仿宋" w:hAnsi="仿宋" w:hint="eastAsia"/>
          <w:sz w:val="32"/>
          <w:szCs w:val="32"/>
        </w:rPr>
        <w:t>4</w:t>
      </w:r>
      <w:r w:rsidR="0061460B">
        <w:rPr>
          <w:rFonts w:ascii="仿宋" w:eastAsia="仿宋" w:hAnsi="仿宋"/>
          <w:sz w:val="32"/>
          <w:szCs w:val="32"/>
        </w:rPr>
        <w:t>1</w:t>
      </w:r>
      <w:r w:rsidR="002356BC"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人。</w:t>
      </w:r>
    </w:p>
    <w:p w14:paraId="76298DA3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二、开题答辩方式</w:t>
      </w:r>
    </w:p>
    <w:p w14:paraId="332BAF43" w14:textId="419D4576" w:rsidR="00F60952" w:rsidRDefault="002356BC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线下</w:t>
      </w:r>
      <w:r w:rsidR="0025224D">
        <w:rPr>
          <w:rFonts w:ascii="仿宋" w:eastAsia="仿宋" w:hAnsi="仿宋" w:hint="eastAsia"/>
          <w:sz w:val="32"/>
          <w:szCs w:val="32"/>
        </w:rPr>
        <w:t>答辩</w:t>
      </w:r>
      <w:r>
        <w:rPr>
          <w:rFonts w:ascii="仿宋" w:eastAsia="仿宋" w:hAnsi="仿宋" w:hint="eastAsia"/>
          <w:sz w:val="32"/>
          <w:szCs w:val="32"/>
        </w:rPr>
        <w:t>，</w:t>
      </w:r>
      <w:r w:rsidR="00DE7A89">
        <w:rPr>
          <w:rFonts w:ascii="仿宋" w:eastAsia="仿宋" w:hAnsi="仿宋" w:hint="eastAsia"/>
          <w:sz w:val="32"/>
          <w:szCs w:val="32"/>
        </w:rPr>
        <w:t>开学第二周进行。</w:t>
      </w:r>
      <w:r w:rsidR="00DE7A89">
        <w:rPr>
          <w:rFonts w:ascii="仿宋" w:eastAsia="仿宋" w:hAnsi="仿宋"/>
          <w:sz w:val="32"/>
          <w:szCs w:val="32"/>
        </w:rPr>
        <w:t xml:space="preserve"> </w:t>
      </w:r>
    </w:p>
    <w:p w14:paraId="2DEF595C" w14:textId="1768A4EC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="00E128DD">
        <w:rPr>
          <w:rFonts w:ascii="黑体" w:eastAsia="黑体" w:hAnsi="黑体" w:hint="eastAsia"/>
          <w:b/>
          <w:sz w:val="32"/>
          <w:szCs w:val="32"/>
        </w:rPr>
        <w:t>选题</w:t>
      </w:r>
      <w:r>
        <w:rPr>
          <w:rFonts w:ascii="黑体" w:eastAsia="黑体" w:hAnsi="黑体" w:hint="eastAsia"/>
          <w:b/>
          <w:sz w:val="32"/>
          <w:szCs w:val="32"/>
        </w:rPr>
        <w:t>安排</w:t>
      </w:r>
    </w:p>
    <w:p w14:paraId="5243E4DB" w14:textId="067DED80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</w:t>
      </w:r>
      <w:r w:rsidR="008322E4">
        <w:rPr>
          <w:rFonts w:ascii="仿宋" w:eastAsia="仿宋" w:hAnsi="仿宋" w:hint="eastAsia"/>
          <w:sz w:val="32"/>
          <w:szCs w:val="32"/>
        </w:rPr>
        <w:t>系</w:t>
      </w:r>
      <w:r w:rsidRPr="00FA578B">
        <w:rPr>
          <w:rFonts w:ascii="仿宋" w:eastAsia="仿宋" w:hAnsi="仿宋" w:hint="eastAsia"/>
          <w:sz w:val="32"/>
          <w:szCs w:val="32"/>
        </w:rPr>
        <w:t>于</w:t>
      </w:r>
      <w:r w:rsidR="00B33350" w:rsidRPr="00FA578B">
        <w:rPr>
          <w:rFonts w:ascii="仿宋" w:eastAsia="仿宋" w:hAnsi="仿宋"/>
          <w:sz w:val="32"/>
          <w:szCs w:val="32"/>
        </w:rPr>
        <w:t>202</w:t>
      </w:r>
      <w:r w:rsidR="00216972">
        <w:rPr>
          <w:rFonts w:ascii="仿宋" w:eastAsia="仿宋" w:hAnsi="仿宋"/>
          <w:sz w:val="32"/>
          <w:szCs w:val="32"/>
        </w:rPr>
        <w:t>2</w:t>
      </w:r>
      <w:r w:rsidRPr="00FA578B">
        <w:rPr>
          <w:rFonts w:ascii="仿宋" w:eastAsia="仿宋" w:hAnsi="仿宋" w:hint="eastAsia"/>
          <w:sz w:val="32"/>
          <w:szCs w:val="32"/>
        </w:rPr>
        <w:t>年</w:t>
      </w:r>
      <w:r w:rsidR="002356BC">
        <w:rPr>
          <w:rFonts w:ascii="仿宋" w:eastAsia="仿宋" w:hAnsi="仿宋"/>
          <w:sz w:val="32"/>
          <w:szCs w:val="32"/>
        </w:rPr>
        <w:t>8</w:t>
      </w:r>
      <w:r w:rsidRPr="00FA578B">
        <w:rPr>
          <w:rFonts w:ascii="仿宋" w:eastAsia="仿宋" w:hAnsi="仿宋" w:hint="eastAsia"/>
          <w:sz w:val="32"/>
          <w:szCs w:val="32"/>
        </w:rPr>
        <w:t>月</w:t>
      </w:r>
      <w:r w:rsidR="003C3DC8">
        <w:rPr>
          <w:rFonts w:ascii="仿宋" w:eastAsia="仿宋" w:hAnsi="仿宋"/>
          <w:sz w:val="32"/>
          <w:szCs w:val="32"/>
        </w:rPr>
        <w:t>5</w:t>
      </w:r>
      <w:r w:rsidR="004D25F2">
        <w:rPr>
          <w:rFonts w:ascii="仿宋" w:eastAsia="仿宋" w:hAnsi="仿宋" w:hint="eastAsia"/>
          <w:sz w:val="32"/>
          <w:szCs w:val="32"/>
        </w:rPr>
        <w:t>日</w:t>
      </w:r>
      <w:r w:rsidR="00FA578B" w:rsidRPr="00FA578B">
        <w:rPr>
          <w:rFonts w:ascii="仿宋" w:eastAsia="仿宋" w:hAnsi="仿宋" w:hint="eastAsia"/>
          <w:sz w:val="32"/>
          <w:szCs w:val="32"/>
        </w:rPr>
        <w:t>前</w:t>
      </w:r>
      <w:r w:rsidR="002356BC">
        <w:rPr>
          <w:rFonts w:ascii="仿宋" w:eastAsia="仿宋" w:hAnsi="仿宋" w:hint="eastAsia"/>
          <w:sz w:val="32"/>
          <w:szCs w:val="32"/>
        </w:rPr>
        <w:t>完成选题</w:t>
      </w:r>
      <w:r w:rsidR="00E128DD">
        <w:rPr>
          <w:rFonts w:ascii="仿宋" w:eastAsia="仿宋" w:hAnsi="仿宋" w:hint="eastAsia"/>
          <w:sz w:val="32"/>
          <w:szCs w:val="32"/>
        </w:rPr>
        <w:t>并确定企业指导教师。</w:t>
      </w:r>
      <w:r w:rsidR="00F457D4" w:rsidRPr="00F457D4">
        <w:rPr>
          <w:rFonts w:ascii="仿宋" w:eastAsia="仿宋" w:hAnsi="仿宋" w:hint="eastAsia"/>
          <w:sz w:val="32"/>
          <w:szCs w:val="32"/>
        </w:rPr>
        <w:t>每组</w:t>
      </w:r>
      <w:r w:rsidR="0010462C">
        <w:rPr>
          <w:rFonts w:ascii="仿宋" w:eastAsia="仿宋" w:hAnsi="仿宋" w:hint="eastAsia"/>
          <w:sz w:val="32"/>
          <w:szCs w:val="32"/>
        </w:rPr>
        <w:t>除组长</w:t>
      </w:r>
      <w:proofErr w:type="gramStart"/>
      <w:r w:rsidR="0010462C">
        <w:rPr>
          <w:rFonts w:ascii="仿宋" w:eastAsia="仿宋" w:hAnsi="仿宋" w:hint="eastAsia"/>
          <w:sz w:val="32"/>
          <w:szCs w:val="32"/>
        </w:rPr>
        <w:t>外</w:t>
      </w:r>
      <w:r w:rsidR="00E71B01">
        <w:rPr>
          <w:rFonts w:ascii="仿宋" w:eastAsia="仿宋" w:hAnsi="仿宋" w:hint="eastAsia"/>
          <w:sz w:val="32"/>
          <w:szCs w:val="32"/>
        </w:rPr>
        <w:t>成员</w:t>
      </w:r>
      <w:proofErr w:type="gramEnd"/>
      <w:r w:rsidR="00E71B01">
        <w:rPr>
          <w:rFonts w:ascii="仿宋" w:eastAsia="仿宋" w:hAnsi="仿宋" w:hint="eastAsia"/>
          <w:sz w:val="32"/>
          <w:szCs w:val="32"/>
        </w:rPr>
        <w:t>不</w:t>
      </w:r>
      <w:r w:rsidR="0010462C">
        <w:rPr>
          <w:rFonts w:ascii="仿宋" w:eastAsia="仿宋" w:hAnsi="仿宋" w:hint="eastAsia"/>
          <w:sz w:val="32"/>
          <w:szCs w:val="32"/>
        </w:rPr>
        <w:t>得</w:t>
      </w:r>
      <w:r w:rsidR="00E71B01">
        <w:rPr>
          <w:rFonts w:ascii="仿宋" w:eastAsia="仿宋" w:hAnsi="仿宋" w:hint="eastAsia"/>
          <w:sz w:val="32"/>
          <w:szCs w:val="32"/>
        </w:rPr>
        <w:t>低于四名，其中校</w:t>
      </w:r>
      <w:proofErr w:type="gramStart"/>
      <w:r w:rsidR="00E71B01">
        <w:rPr>
          <w:rFonts w:ascii="仿宋" w:eastAsia="仿宋" w:hAnsi="仿宋" w:hint="eastAsia"/>
          <w:sz w:val="32"/>
          <w:szCs w:val="32"/>
        </w:rPr>
        <w:t>内老师</w:t>
      </w:r>
      <w:proofErr w:type="gramEnd"/>
      <w:r w:rsidR="00E71B01">
        <w:rPr>
          <w:rFonts w:ascii="仿宋" w:eastAsia="仿宋" w:hAnsi="仿宋" w:hint="eastAsia"/>
          <w:sz w:val="32"/>
          <w:szCs w:val="32"/>
        </w:rPr>
        <w:t>不得低于两名</w:t>
      </w:r>
      <w:r w:rsidR="00F93FCB">
        <w:rPr>
          <w:rFonts w:ascii="仿宋" w:eastAsia="仿宋" w:hAnsi="仿宋" w:hint="eastAsia"/>
          <w:sz w:val="32"/>
          <w:szCs w:val="32"/>
        </w:rPr>
        <w:t>，</w:t>
      </w:r>
      <w:r w:rsidR="00E71B01">
        <w:rPr>
          <w:rFonts w:ascii="仿宋" w:eastAsia="仿宋" w:hAnsi="仿宋" w:hint="eastAsia"/>
          <w:sz w:val="32"/>
          <w:szCs w:val="32"/>
        </w:rPr>
        <w:t>企业</w:t>
      </w:r>
      <w:r w:rsidR="00E128DD">
        <w:rPr>
          <w:rFonts w:ascii="仿宋" w:eastAsia="仿宋" w:hAnsi="仿宋" w:hint="eastAsia"/>
          <w:sz w:val="32"/>
          <w:szCs w:val="32"/>
        </w:rPr>
        <w:t>老师</w:t>
      </w:r>
      <w:r w:rsidR="00E71B01">
        <w:rPr>
          <w:rFonts w:ascii="仿宋" w:eastAsia="仿宋" w:hAnsi="仿宋" w:hint="eastAsia"/>
          <w:sz w:val="32"/>
          <w:szCs w:val="32"/>
        </w:rPr>
        <w:t>需要</w:t>
      </w:r>
      <w:r w:rsidR="00F93FCB">
        <w:rPr>
          <w:rFonts w:ascii="仿宋" w:eastAsia="仿宋" w:hAnsi="仿宋" w:hint="eastAsia"/>
          <w:sz w:val="32"/>
          <w:szCs w:val="32"/>
        </w:rPr>
        <w:t>几名</w:t>
      </w:r>
      <w:r w:rsidR="00E71B01">
        <w:rPr>
          <w:rFonts w:ascii="仿宋" w:eastAsia="仿宋" w:hAnsi="仿宋" w:hint="eastAsia"/>
          <w:sz w:val="32"/>
          <w:szCs w:val="32"/>
        </w:rPr>
        <w:t>请各系主任自行联系企业相关负责人。</w:t>
      </w:r>
      <w:r w:rsidR="006E75D1">
        <w:rPr>
          <w:rFonts w:ascii="仿宋" w:eastAsia="仿宋" w:hAnsi="仿宋" w:hint="eastAsia"/>
          <w:sz w:val="32"/>
          <w:szCs w:val="32"/>
        </w:rPr>
        <w:t>学生题目</w:t>
      </w:r>
      <w:r w:rsidR="00F93FCB">
        <w:rPr>
          <w:rFonts w:ascii="仿宋" w:eastAsia="仿宋" w:hAnsi="仿宋" w:hint="eastAsia"/>
          <w:sz w:val="32"/>
          <w:szCs w:val="32"/>
        </w:rPr>
        <w:t>原则上</w:t>
      </w:r>
      <w:r w:rsidR="006E75D1">
        <w:rPr>
          <w:rFonts w:ascii="仿宋" w:eastAsia="仿宋" w:hAnsi="仿宋" w:hint="eastAsia"/>
          <w:sz w:val="32"/>
          <w:szCs w:val="32"/>
        </w:rPr>
        <w:t>自拟，但必须是系统设计类。如果学生无法完成自拟，可以从题库里选择。</w:t>
      </w:r>
      <w:r w:rsidR="00F93FCB">
        <w:rPr>
          <w:rFonts w:ascii="仿宋" w:eastAsia="仿宋" w:hAnsi="仿宋" w:hint="eastAsia"/>
          <w:sz w:val="32"/>
          <w:szCs w:val="32"/>
        </w:rPr>
        <w:t>题库见</w:t>
      </w:r>
      <w:r w:rsidR="0022712B">
        <w:rPr>
          <w:rFonts w:ascii="仿宋" w:eastAsia="仿宋" w:hAnsi="仿宋" w:hint="eastAsia"/>
          <w:sz w:val="32"/>
          <w:szCs w:val="32"/>
        </w:rPr>
        <w:t>计算机与大数据学院2023届毕业设计题目汇总表</w:t>
      </w:r>
      <w:r w:rsidR="00F93FCB">
        <w:rPr>
          <w:rFonts w:ascii="仿宋" w:eastAsia="仿宋" w:hAnsi="仿宋" w:hint="eastAsia"/>
          <w:sz w:val="32"/>
          <w:szCs w:val="32"/>
        </w:rPr>
        <w:t>。注意：同一班级学生题目不能</w:t>
      </w:r>
      <w:r w:rsidR="00E128DD">
        <w:rPr>
          <w:rFonts w:ascii="仿宋" w:eastAsia="仿宋" w:hAnsi="仿宋" w:hint="eastAsia"/>
          <w:sz w:val="32"/>
          <w:szCs w:val="32"/>
        </w:rPr>
        <w:t>有</w:t>
      </w:r>
      <w:r w:rsidR="00F93FCB">
        <w:rPr>
          <w:rFonts w:ascii="仿宋" w:eastAsia="仿宋" w:hAnsi="仿宋" w:hint="eastAsia"/>
          <w:sz w:val="32"/>
          <w:szCs w:val="32"/>
        </w:rPr>
        <w:t>重复。</w:t>
      </w:r>
    </w:p>
    <w:p w14:paraId="11AF7583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四、毕业设计开题要求</w:t>
      </w:r>
    </w:p>
    <w:p w14:paraId="133BCECD" w14:textId="4677149A" w:rsidR="00F60952" w:rsidRDefault="0025224D">
      <w:pPr>
        <w:spacing w:line="360" w:lineRule="auto"/>
        <w:ind w:leftChars="200" w:left="420"/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（一）</w:t>
      </w:r>
      <w:r w:rsidR="00216972">
        <w:rPr>
          <w:rFonts w:ascii="楷体" w:eastAsia="楷体" w:hAnsi="楷体" w:hint="eastAsia"/>
          <w:b/>
          <w:sz w:val="32"/>
          <w:szCs w:val="32"/>
        </w:rPr>
        <w:t>各系</w:t>
      </w:r>
      <w:r>
        <w:rPr>
          <w:rFonts w:ascii="楷体" w:eastAsia="楷体" w:hAnsi="楷体" w:hint="eastAsia"/>
          <w:b/>
          <w:sz w:val="32"/>
          <w:szCs w:val="32"/>
        </w:rPr>
        <w:t>要求</w:t>
      </w:r>
    </w:p>
    <w:p w14:paraId="78794864" w14:textId="6B3FD52E" w:rsidR="00F60952" w:rsidRDefault="00216972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各系</w:t>
      </w:r>
      <w:r w:rsidR="004F01AE">
        <w:rPr>
          <w:rFonts w:ascii="仿宋" w:eastAsia="仿宋" w:hAnsi="仿宋" w:hint="eastAsia"/>
          <w:sz w:val="32"/>
          <w:szCs w:val="32"/>
        </w:rPr>
        <w:t>主任</w:t>
      </w:r>
      <w:r w:rsidR="0025224D">
        <w:rPr>
          <w:rFonts w:ascii="仿宋" w:eastAsia="仿宋" w:hAnsi="仿宋" w:hint="eastAsia"/>
          <w:sz w:val="32"/>
          <w:szCs w:val="32"/>
        </w:rPr>
        <w:t>在接到</w:t>
      </w:r>
      <w:r w:rsidR="00E71B01">
        <w:rPr>
          <w:rFonts w:ascii="仿宋" w:eastAsia="仿宋" w:hAnsi="仿宋" w:hint="eastAsia"/>
          <w:sz w:val="32"/>
          <w:szCs w:val="32"/>
        </w:rPr>
        <w:t>学生选题</w:t>
      </w:r>
      <w:r w:rsidR="0025224D">
        <w:rPr>
          <w:rFonts w:ascii="仿宋" w:eastAsia="仿宋" w:hAnsi="仿宋" w:hint="eastAsia"/>
          <w:sz w:val="32"/>
          <w:szCs w:val="32"/>
        </w:rPr>
        <w:t>后</w:t>
      </w:r>
      <w:r w:rsidR="00E71B01">
        <w:rPr>
          <w:rFonts w:ascii="仿宋" w:eastAsia="仿宋" w:hAnsi="仿宋" w:hint="eastAsia"/>
          <w:sz w:val="32"/>
          <w:szCs w:val="32"/>
        </w:rPr>
        <w:t>应</w:t>
      </w:r>
      <w:r w:rsidR="006E75D1">
        <w:rPr>
          <w:rFonts w:ascii="仿宋" w:eastAsia="仿宋" w:hAnsi="仿宋" w:hint="eastAsia"/>
          <w:sz w:val="32"/>
          <w:szCs w:val="32"/>
        </w:rPr>
        <w:t>组织相关指导教师反复论证，一</w:t>
      </w:r>
      <w:r w:rsidR="0025224D">
        <w:rPr>
          <w:rFonts w:ascii="仿宋" w:eastAsia="仿宋" w:hAnsi="仿宋" w:hint="eastAsia"/>
          <w:sz w:val="32"/>
          <w:szCs w:val="32"/>
        </w:rPr>
        <w:t>周内</w:t>
      </w:r>
      <w:r w:rsidR="006E75D1">
        <w:rPr>
          <w:rFonts w:ascii="仿宋" w:eastAsia="仿宋" w:hAnsi="仿宋" w:hint="eastAsia"/>
          <w:sz w:val="32"/>
          <w:szCs w:val="32"/>
        </w:rPr>
        <w:t>确定</w:t>
      </w:r>
      <w:r w:rsidR="0025224D">
        <w:rPr>
          <w:rFonts w:ascii="仿宋" w:eastAsia="仿宋" w:hAnsi="仿宋" w:hint="eastAsia"/>
          <w:sz w:val="32"/>
          <w:szCs w:val="32"/>
        </w:rPr>
        <w:t>毕业设计</w:t>
      </w:r>
      <w:r w:rsidR="006E75D1">
        <w:rPr>
          <w:rFonts w:ascii="仿宋" w:eastAsia="仿宋" w:hAnsi="仿宋" w:hint="eastAsia"/>
          <w:sz w:val="32"/>
          <w:szCs w:val="32"/>
        </w:rPr>
        <w:t>题目</w:t>
      </w:r>
      <w:r w:rsidR="00F93FCB">
        <w:rPr>
          <w:rFonts w:ascii="仿宋" w:eastAsia="仿宋" w:hAnsi="仿宋" w:hint="eastAsia"/>
          <w:sz w:val="32"/>
          <w:szCs w:val="32"/>
        </w:rPr>
        <w:t>，不</w:t>
      </w:r>
      <w:r w:rsidR="00BE2296">
        <w:rPr>
          <w:rFonts w:ascii="仿宋" w:eastAsia="仿宋" w:hAnsi="仿宋" w:hint="eastAsia"/>
          <w:sz w:val="32"/>
          <w:szCs w:val="32"/>
        </w:rPr>
        <w:t>得随意</w:t>
      </w:r>
      <w:r w:rsidR="00F93FCB">
        <w:rPr>
          <w:rFonts w:ascii="仿宋" w:eastAsia="仿宋" w:hAnsi="仿宋" w:hint="eastAsia"/>
          <w:sz w:val="32"/>
          <w:szCs w:val="32"/>
        </w:rPr>
        <w:t>修改。各系主任负责通知</w:t>
      </w:r>
      <w:r w:rsidR="0010462C">
        <w:rPr>
          <w:rFonts w:ascii="仿宋" w:eastAsia="仿宋" w:hAnsi="仿宋" w:hint="eastAsia"/>
          <w:sz w:val="32"/>
          <w:szCs w:val="32"/>
        </w:rPr>
        <w:t>各自专业学生</w:t>
      </w:r>
      <w:r w:rsidR="00F93FCB">
        <w:rPr>
          <w:rFonts w:ascii="仿宋" w:eastAsia="仿宋" w:hAnsi="仿宋" w:hint="eastAsia"/>
          <w:sz w:val="32"/>
          <w:szCs w:val="32"/>
        </w:rPr>
        <w:t>认真填写开题报告</w:t>
      </w:r>
      <w:r w:rsidR="0010462C">
        <w:rPr>
          <w:rFonts w:ascii="仿宋" w:eastAsia="仿宋" w:hAnsi="仿宋" w:hint="eastAsia"/>
          <w:sz w:val="32"/>
          <w:szCs w:val="32"/>
        </w:rPr>
        <w:t>表，并准备好</w:t>
      </w:r>
      <w:r w:rsidR="00F93FCB">
        <w:rPr>
          <w:rFonts w:ascii="仿宋" w:eastAsia="仿宋" w:hAnsi="仿宋" w:hint="eastAsia"/>
          <w:sz w:val="32"/>
          <w:szCs w:val="32"/>
        </w:rPr>
        <w:t>答辩PPT。</w:t>
      </w:r>
      <w:r w:rsidR="003C3DC8">
        <w:rPr>
          <w:rFonts w:ascii="仿宋" w:eastAsia="仿宋" w:hAnsi="仿宋" w:hint="eastAsia"/>
          <w:sz w:val="32"/>
          <w:szCs w:val="32"/>
        </w:rPr>
        <w:t>于</w:t>
      </w:r>
      <w:r w:rsidR="00F93FCB">
        <w:rPr>
          <w:rFonts w:ascii="仿宋" w:eastAsia="仿宋" w:hAnsi="仿宋" w:hint="eastAsia"/>
          <w:sz w:val="32"/>
          <w:szCs w:val="32"/>
        </w:rPr>
        <w:t>8月</w:t>
      </w:r>
      <w:r w:rsidR="00E128DD">
        <w:rPr>
          <w:rFonts w:ascii="仿宋" w:eastAsia="仿宋" w:hAnsi="仿宋" w:hint="eastAsia"/>
          <w:sz w:val="32"/>
          <w:szCs w:val="32"/>
        </w:rPr>
        <w:t>10</w:t>
      </w:r>
      <w:r w:rsidR="00F93FCB">
        <w:rPr>
          <w:rFonts w:ascii="仿宋" w:eastAsia="仿宋" w:hAnsi="仿宋" w:hint="eastAsia"/>
          <w:sz w:val="32"/>
          <w:szCs w:val="32"/>
        </w:rPr>
        <w:t>日前</w:t>
      </w:r>
      <w:r w:rsidR="003C3DC8">
        <w:rPr>
          <w:rFonts w:ascii="仿宋" w:eastAsia="仿宋" w:hAnsi="仿宋" w:hint="eastAsia"/>
          <w:sz w:val="32"/>
          <w:szCs w:val="32"/>
        </w:rPr>
        <w:t>将学生选题</w:t>
      </w:r>
      <w:r w:rsidR="00F93FCB">
        <w:rPr>
          <w:rFonts w:ascii="仿宋" w:eastAsia="仿宋" w:hAnsi="仿宋" w:hint="eastAsia"/>
          <w:sz w:val="32"/>
          <w:szCs w:val="32"/>
        </w:rPr>
        <w:t>上报教学科。</w:t>
      </w:r>
    </w:p>
    <w:p w14:paraId="46FD4EC9" w14:textId="77777777" w:rsidR="00F60952" w:rsidRDefault="0025224D">
      <w:pPr>
        <w:spacing w:line="360" w:lineRule="auto"/>
        <w:ind w:leftChars="200" w:left="420"/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（二）指导教师要求</w:t>
      </w:r>
    </w:p>
    <w:p w14:paraId="7EC444F7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校内指导教师要求：</w:t>
      </w:r>
    </w:p>
    <w:p w14:paraId="6EE53D9B" w14:textId="41CE3F73" w:rsidR="005C0581" w:rsidRDefault="0025224D" w:rsidP="00BC384E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负责检查每个学生的开题准备情况；检查学生的文献综述和方案论证，判断是否已充分理解毕业设计的内容和要求；进度计划是否切实可行；是否具备毕业设计所要求的基础条件。</w:t>
      </w:r>
    </w:p>
    <w:p w14:paraId="12044A32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企业指导教师要求：</w:t>
      </w:r>
    </w:p>
    <w:p w14:paraId="6AAE801E" w14:textId="77777777" w:rsidR="003C3DC8" w:rsidRDefault="0025224D" w:rsidP="003C3DC8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负责检查每个学生的技术指标，预计的技术关键、技术方案是否可行等等。</w:t>
      </w:r>
    </w:p>
    <w:p w14:paraId="7570FB61" w14:textId="4728D2FD" w:rsidR="00F60952" w:rsidRDefault="0025224D" w:rsidP="003C3DC8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25224D">
        <w:rPr>
          <w:rFonts w:ascii="仿宋" w:eastAsia="仿宋" w:hAnsi="仿宋" w:hint="eastAsia"/>
          <w:sz w:val="32"/>
          <w:szCs w:val="32"/>
        </w:rPr>
        <w:t>校企双方指导教师</w:t>
      </w:r>
      <w:r w:rsidR="003C3DC8">
        <w:rPr>
          <w:rFonts w:ascii="仿宋" w:eastAsia="仿宋" w:hAnsi="仿宋" w:hint="eastAsia"/>
          <w:sz w:val="32"/>
          <w:szCs w:val="32"/>
        </w:rPr>
        <w:t>对学生的开题报告进行</w:t>
      </w:r>
      <w:r w:rsidRPr="0025224D">
        <w:rPr>
          <w:rFonts w:ascii="仿宋" w:eastAsia="仿宋" w:hAnsi="仿宋" w:hint="eastAsia"/>
          <w:sz w:val="32"/>
          <w:szCs w:val="32"/>
        </w:rPr>
        <w:t>审核后，由校内指导教师填写意见，</w:t>
      </w:r>
      <w:r w:rsidR="00E128DD">
        <w:rPr>
          <w:rFonts w:ascii="仿宋" w:eastAsia="仿宋" w:hAnsi="仿宋" w:hint="eastAsia"/>
          <w:sz w:val="32"/>
          <w:szCs w:val="32"/>
        </w:rPr>
        <w:t>报</w:t>
      </w:r>
      <w:r w:rsidRPr="0025224D">
        <w:rPr>
          <w:rFonts w:ascii="仿宋" w:eastAsia="仿宋" w:hAnsi="仿宋" w:hint="eastAsia"/>
          <w:sz w:val="32"/>
          <w:szCs w:val="32"/>
        </w:rPr>
        <w:t>送开题</w:t>
      </w:r>
      <w:r w:rsidR="00E128DD">
        <w:rPr>
          <w:rFonts w:ascii="仿宋" w:eastAsia="仿宋" w:hAnsi="仿宋" w:hint="eastAsia"/>
          <w:sz w:val="32"/>
          <w:szCs w:val="32"/>
        </w:rPr>
        <w:t>答辩</w:t>
      </w:r>
      <w:r w:rsidRPr="0025224D">
        <w:rPr>
          <w:rFonts w:ascii="仿宋" w:eastAsia="仿宋" w:hAnsi="仿宋" w:hint="eastAsia"/>
          <w:sz w:val="32"/>
          <w:szCs w:val="32"/>
        </w:rPr>
        <w:t>小组审核。</w:t>
      </w:r>
    </w:p>
    <w:p w14:paraId="0A68A76F" w14:textId="77777777" w:rsidR="00F60952" w:rsidRDefault="0025224D">
      <w:pPr>
        <w:spacing w:line="360" w:lineRule="auto"/>
        <w:ind w:leftChars="200" w:left="420"/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（三）开题小组要求</w:t>
      </w:r>
    </w:p>
    <w:p w14:paraId="6BEC1614" w14:textId="54CE6C0E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开题</w:t>
      </w:r>
      <w:r w:rsidR="00E128DD">
        <w:rPr>
          <w:rFonts w:ascii="仿宋" w:eastAsia="仿宋" w:hAnsi="仿宋" w:hint="eastAsia"/>
          <w:sz w:val="32"/>
          <w:szCs w:val="32"/>
        </w:rPr>
        <w:t>答辩</w:t>
      </w:r>
      <w:r>
        <w:rPr>
          <w:rFonts w:ascii="仿宋" w:eastAsia="仿宋" w:hAnsi="仿宋" w:hint="eastAsia"/>
          <w:sz w:val="32"/>
          <w:szCs w:val="32"/>
        </w:rPr>
        <w:t>小组成员由校企双方指导教师组成，负责本组学生毕业设计开题报告的审定。开题</w:t>
      </w:r>
      <w:r w:rsidR="00E128DD">
        <w:rPr>
          <w:rFonts w:ascii="仿宋" w:eastAsia="仿宋" w:hAnsi="仿宋" w:hint="eastAsia"/>
          <w:sz w:val="32"/>
          <w:szCs w:val="32"/>
        </w:rPr>
        <w:t>答辩</w:t>
      </w:r>
      <w:r>
        <w:rPr>
          <w:rFonts w:ascii="仿宋" w:eastAsia="仿宋" w:hAnsi="仿宋" w:hint="eastAsia"/>
          <w:sz w:val="32"/>
          <w:szCs w:val="32"/>
        </w:rPr>
        <w:t>小组应根据学生选题是否符合专业培养方向、研究的系统是否能实现、难度是否适中、技术方法是否正确、实验条件落实情况、研究计划是否详实合理、开题报告写作是否符合规范要求等，指导教师是否同意学生的开题，签署明确的意见和提出具体修改意见，</w:t>
      </w:r>
      <w:r w:rsidR="0061460B">
        <w:rPr>
          <w:rFonts w:ascii="仿宋" w:eastAsia="仿宋" w:hAnsi="仿宋" w:hint="eastAsia"/>
          <w:sz w:val="32"/>
          <w:szCs w:val="32"/>
        </w:rPr>
        <w:t>经系主任同意后，统一</w:t>
      </w:r>
      <w:r>
        <w:rPr>
          <w:rFonts w:ascii="仿宋" w:eastAsia="仿宋" w:hAnsi="仿宋" w:hint="eastAsia"/>
          <w:sz w:val="32"/>
          <w:szCs w:val="32"/>
        </w:rPr>
        <w:t>报送学院</w:t>
      </w:r>
      <w:r w:rsidR="00DE7A89">
        <w:rPr>
          <w:rFonts w:ascii="仿宋" w:eastAsia="仿宋" w:hAnsi="仿宋" w:hint="eastAsia"/>
          <w:sz w:val="32"/>
          <w:szCs w:val="32"/>
        </w:rPr>
        <w:t>教学科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5B17E56A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五、开题答辩程序</w:t>
      </w:r>
    </w:p>
    <w:p w14:paraId="3EC8FFEE" w14:textId="77777777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1.答辩秘书需要配合组长提前安排好学生的答辩顺序。</w:t>
      </w:r>
    </w:p>
    <w:p w14:paraId="400F20EE" w14:textId="77777777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2.学生进行自我介绍，然后对设计进行阐述，时间不超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分钟。</w:t>
      </w:r>
    </w:p>
    <w:p w14:paraId="1F6F31A4" w14:textId="77777777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proofErr w:type="gramStart"/>
      <w:r>
        <w:rPr>
          <w:rFonts w:ascii="仿宋" w:eastAsia="仿宋" w:hAnsi="仿宋" w:hint="eastAsia"/>
          <w:sz w:val="32"/>
          <w:szCs w:val="32"/>
        </w:rPr>
        <w:t>答辩组</w:t>
      </w:r>
      <w:proofErr w:type="gramEnd"/>
      <w:r>
        <w:rPr>
          <w:rFonts w:ascii="仿宋" w:eastAsia="仿宋" w:hAnsi="仿宋" w:hint="eastAsia"/>
          <w:sz w:val="32"/>
          <w:szCs w:val="32"/>
        </w:rPr>
        <w:t>教师提问和学生回答问题：</w:t>
      </w:r>
      <w:proofErr w:type="gramStart"/>
      <w:r>
        <w:rPr>
          <w:rFonts w:ascii="仿宋" w:eastAsia="仿宋" w:hAnsi="仿宋" w:hint="eastAsia"/>
          <w:sz w:val="32"/>
          <w:szCs w:val="32"/>
        </w:rPr>
        <w:t>答辩组</w:t>
      </w:r>
      <w:proofErr w:type="gramEnd"/>
      <w:r>
        <w:rPr>
          <w:rFonts w:ascii="仿宋" w:eastAsia="仿宋" w:hAnsi="仿宋" w:hint="eastAsia"/>
          <w:sz w:val="32"/>
          <w:szCs w:val="32"/>
        </w:rPr>
        <w:t>教师就学生所作陈述进行提问。学生就教师提问进行回答，教师进行即时点</w:t>
      </w:r>
      <w:r>
        <w:rPr>
          <w:rFonts w:ascii="仿宋" w:eastAsia="仿宋" w:hAnsi="仿宋" w:hint="eastAsia"/>
          <w:sz w:val="32"/>
          <w:szCs w:val="32"/>
        </w:rPr>
        <w:lastRenderedPageBreak/>
        <w:t>评。由</w:t>
      </w:r>
      <w:proofErr w:type="gramStart"/>
      <w:r>
        <w:rPr>
          <w:rFonts w:ascii="仿宋" w:eastAsia="仿宋" w:hAnsi="仿宋" w:hint="eastAsia"/>
          <w:sz w:val="32"/>
          <w:szCs w:val="32"/>
        </w:rPr>
        <w:t>答辩组</w:t>
      </w:r>
      <w:proofErr w:type="gramEnd"/>
      <w:r>
        <w:rPr>
          <w:rFonts w:ascii="仿宋" w:eastAsia="仿宋" w:hAnsi="仿宋" w:hint="eastAsia"/>
          <w:sz w:val="32"/>
          <w:szCs w:val="32"/>
        </w:rPr>
        <w:t>秘书将问题记录到</w:t>
      </w:r>
      <w:hyperlink r:id="rId9" w:history="1">
        <w:r>
          <w:rPr>
            <w:rStyle w:val="a3"/>
            <w:rFonts w:ascii="仿宋" w:eastAsia="仿宋" w:hAnsi="仿宋" w:hint="eastAsia"/>
            <w:sz w:val="32"/>
            <w:szCs w:val="32"/>
            <w:u w:val="none"/>
          </w:rPr>
          <w:t>答辩记录单</w:t>
        </w:r>
      </w:hyperlink>
      <w:r>
        <w:rPr>
          <w:rFonts w:ascii="仿宋" w:eastAsia="仿宋" w:hAnsi="仿宋" w:hint="eastAsia"/>
          <w:sz w:val="32"/>
          <w:szCs w:val="32"/>
        </w:rPr>
        <w:t>上，时间不超5分钟。</w:t>
      </w:r>
    </w:p>
    <w:p w14:paraId="554D86DE" w14:textId="03B5A7D9" w:rsidR="00F60952" w:rsidRDefault="0025224D" w:rsidP="00725438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4.答辩结束</w:t>
      </w:r>
      <w:r w:rsidR="00725438">
        <w:rPr>
          <w:rFonts w:ascii="仿宋" w:eastAsia="仿宋" w:hAnsi="仿宋" w:hint="eastAsia"/>
          <w:sz w:val="32"/>
          <w:szCs w:val="32"/>
        </w:rPr>
        <w:t>一周内</w:t>
      </w:r>
      <w:r>
        <w:rPr>
          <w:rFonts w:ascii="仿宋" w:eastAsia="仿宋" w:hAnsi="仿宋" w:hint="eastAsia"/>
          <w:sz w:val="32"/>
          <w:szCs w:val="32"/>
        </w:rPr>
        <w:t>，由各</w:t>
      </w:r>
      <w:r w:rsidR="004F01AE">
        <w:rPr>
          <w:rFonts w:ascii="仿宋" w:eastAsia="仿宋" w:hAnsi="仿宋" w:hint="eastAsia"/>
          <w:sz w:val="32"/>
          <w:szCs w:val="32"/>
        </w:rPr>
        <w:t>系主任</w:t>
      </w:r>
      <w:r>
        <w:rPr>
          <w:rFonts w:ascii="仿宋" w:eastAsia="仿宋" w:hAnsi="仿宋" w:hint="eastAsia"/>
          <w:sz w:val="32"/>
          <w:szCs w:val="32"/>
        </w:rPr>
        <w:t>收集本</w:t>
      </w:r>
      <w:r w:rsidR="008322E4">
        <w:rPr>
          <w:rFonts w:ascii="仿宋" w:eastAsia="仿宋" w:hAnsi="仿宋" w:hint="eastAsia"/>
          <w:sz w:val="32"/>
          <w:szCs w:val="32"/>
        </w:rPr>
        <w:t>专业所有</w:t>
      </w:r>
      <w:r>
        <w:rPr>
          <w:rFonts w:ascii="仿宋" w:eastAsia="仿宋" w:hAnsi="仿宋" w:hint="eastAsia"/>
          <w:sz w:val="32"/>
          <w:szCs w:val="32"/>
        </w:rPr>
        <w:t>小组的答辩问题记录单、</w:t>
      </w:r>
      <w:r>
        <w:rPr>
          <w:rFonts w:ascii="仿宋" w:eastAsia="仿宋" w:hAnsi="仿宋" w:hint="eastAsia"/>
          <w:color w:val="FF0000"/>
          <w:sz w:val="32"/>
          <w:szCs w:val="32"/>
        </w:rPr>
        <w:t>答辩照片</w:t>
      </w: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color w:val="FF0000"/>
          <w:sz w:val="32"/>
          <w:szCs w:val="32"/>
        </w:rPr>
        <w:t>包含学生首页PPT、学生</w:t>
      </w:r>
      <w:r w:rsidR="00CE23C0">
        <w:rPr>
          <w:rFonts w:ascii="仿宋" w:eastAsia="仿宋" w:hAnsi="仿宋" w:hint="eastAsia"/>
          <w:color w:val="FF0000"/>
          <w:sz w:val="32"/>
          <w:szCs w:val="32"/>
        </w:rPr>
        <w:t>本人</w:t>
      </w:r>
      <w:r>
        <w:rPr>
          <w:rFonts w:ascii="仿宋" w:eastAsia="仿宋" w:hAnsi="仿宋" w:hint="eastAsia"/>
          <w:sz w:val="32"/>
          <w:szCs w:val="32"/>
        </w:rPr>
        <w:t>）</w:t>
      </w:r>
      <w:r w:rsidR="00725438">
        <w:rPr>
          <w:rFonts w:ascii="仿宋" w:eastAsia="仿宋" w:hAnsi="仿宋" w:hint="eastAsia"/>
          <w:sz w:val="32"/>
          <w:szCs w:val="32"/>
        </w:rPr>
        <w:t>，开题报告和任务书，</w:t>
      </w:r>
      <w:r w:rsidR="00C57C0E">
        <w:rPr>
          <w:rFonts w:ascii="仿宋" w:eastAsia="仿宋" w:hAnsi="仿宋" w:hint="eastAsia"/>
          <w:sz w:val="32"/>
          <w:szCs w:val="32"/>
        </w:rPr>
        <w:t>并</w:t>
      </w:r>
      <w:r>
        <w:rPr>
          <w:rFonts w:ascii="仿宋" w:eastAsia="仿宋" w:hAnsi="仿宋" w:hint="eastAsia"/>
          <w:sz w:val="32"/>
          <w:szCs w:val="32"/>
        </w:rPr>
        <w:t>于</w:t>
      </w:r>
      <w:r>
        <w:rPr>
          <w:rFonts w:ascii="仿宋" w:eastAsia="仿宋" w:hAnsi="仿宋"/>
          <w:sz w:val="32"/>
          <w:szCs w:val="32"/>
        </w:rPr>
        <w:t>202</w:t>
      </w:r>
      <w:r w:rsidR="004F01AE"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年</w:t>
      </w:r>
      <w:r w:rsidR="00DE7A89"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月</w:t>
      </w:r>
      <w:r w:rsidR="00DE7A89"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日</w:t>
      </w:r>
      <w:r w:rsidR="00725438">
        <w:rPr>
          <w:rFonts w:ascii="仿宋" w:eastAsia="仿宋" w:hAnsi="仿宋" w:hint="eastAsia"/>
          <w:sz w:val="32"/>
          <w:szCs w:val="32"/>
        </w:rPr>
        <w:t>前</w:t>
      </w:r>
      <w:r>
        <w:rPr>
          <w:rFonts w:ascii="仿宋" w:eastAsia="仿宋" w:hAnsi="仿宋" w:hint="eastAsia"/>
          <w:sz w:val="32"/>
          <w:szCs w:val="32"/>
        </w:rPr>
        <w:t>交到教学</w:t>
      </w:r>
      <w:r w:rsidR="008322E4">
        <w:rPr>
          <w:rFonts w:ascii="仿宋" w:eastAsia="仿宋" w:hAnsi="仿宋" w:hint="eastAsia"/>
          <w:sz w:val="32"/>
          <w:szCs w:val="32"/>
        </w:rPr>
        <w:t>科</w:t>
      </w:r>
      <w:r w:rsidR="00725438">
        <w:rPr>
          <w:rFonts w:ascii="仿宋" w:eastAsia="仿宋" w:hAnsi="仿宋" w:hint="eastAsia"/>
          <w:sz w:val="32"/>
          <w:szCs w:val="32"/>
        </w:rPr>
        <w:t>存档。</w:t>
      </w:r>
    </w:p>
    <w:p w14:paraId="1A3BDD33" w14:textId="77777777" w:rsidR="00F60952" w:rsidRDefault="0025224D">
      <w:pPr>
        <w:adjustRightInd w:val="0"/>
        <w:snapToGrid w:val="0"/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六、其他要求</w:t>
      </w:r>
    </w:p>
    <w:p w14:paraId="05A1AC3F" w14:textId="6069D05A" w:rsidR="00F60952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答辩小组</w:t>
      </w:r>
      <w:r w:rsidR="00BE2296">
        <w:rPr>
          <w:rFonts w:ascii="仿宋" w:eastAsia="仿宋" w:hAnsi="仿宋" w:hint="eastAsia"/>
          <w:sz w:val="32"/>
          <w:szCs w:val="32"/>
        </w:rPr>
        <w:t>成</w:t>
      </w:r>
      <w:r>
        <w:rPr>
          <w:rFonts w:ascii="仿宋" w:eastAsia="仿宋" w:hAnsi="仿宋" w:hint="eastAsia"/>
          <w:sz w:val="32"/>
          <w:szCs w:val="32"/>
        </w:rPr>
        <w:t>员</w:t>
      </w:r>
      <w:r w:rsidR="00BE2296">
        <w:rPr>
          <w:rFonts w:ascii="仿宋" w:eastAsia="仿宋" w:hAnsi="仿宋" w:hint="eastAsia"/>
          <w:sz w:val="32"/>
          <w:szCs w:val="32"/>
        </w:rPr>
        <w:t>要</w:t>
      </w:r>
      <w:r>
        <w:rPr>
          <w:rFonts w:ascii="仿宋" w:eastAsia="仿宋" w:hAnsi="仿宋" w:hint="eastAsia"/>
          <w:sz w:val="32"/>
          <w:szCs w:val="32"/>
        </w:rPr>
        <w:t>服从工作安排，认真履行工作职责，遵守工作纪律，无特殊原因不得请假。</w:t>
      </w:r>
    </w:p>
    <w:p w14:paraId="2659A1A3" w14:textId="5B448120" w:rsidR="0025224D" w:rsidRDefault="0025224D">
      <w:pPr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开题工作结束后，</w:t>
      </w:r>
      <w:r w:rsidR="004D25F2">
        <w:rPr>
          <w:rFonts w:ascii="仿宋" w:eastAsia="仿宋" w:hAnsi="仿宋" w:hint="eastAsia"/>
          <w:sz w:val="32"/>
          <w:szCs w:val="32"/>
        </w:rPr>
        <w:t>各系</w:t>
      </w:r>
      <w:r w:rsidR="00CE23C0">
        <w:rPr>
          <w:rFonts w:ascii="仿宋" w:eastAsia="仿宋" w:hAnsi="仿宋"/>
          <w:sz w:val="32"/>
          <w:szCs w:val="32"/>
        </w:rPr>
        <w:t>以开题报告</w:t>
      </w:r>
      <w:r w:rsidR="00BE2296">
        <w:rPr>
          <w:rFonts w:ascii="仿宋" w:eastAsia="仿宋" w:hAnsi="仿宋" w:hint="eastAsia"/>
          <w:sz w:val="32"/>
          <w:szCs w:val="32"/>
        </w:rPr>
        <w:t>情况再次</w:t>
      </w:r>
      <w:r w:rsidR="00CE23C0">
        <w:rPr>
          <w:rFonts w:ascii="仿宋" w:eastAsia="仿宋" w:hAnsi="仿宋"/>
          <w:sz w:val="32"/>
          <w:szCs w:val="32"/>
        </w:rPr>
        <w:t>确定学生毕业设计题目，</w:t>
      </w:r>
      <w:r>
        <w:rPr>
          <w:rFonts w:ascii="仿宋" w:eastAsia="仿宋" w:hAnsi="仿宋" w:hint="eastAsia"/>
          <w:sz w:val="32"/>
          <w:szCs w:val="32"/>
        </w:rPr>
        <w:t>毕业设计题目</w:t>
      </w:r>
      <w:r w:rsidR="00CE23C0">
        <w:rPr>
          <w:rFonts w:ascii="仿宋" w:eastAsia="仿宋" w:hAnsi="仿宋" w:hint="eastAsia"/>
          <w:sz w:val="32"/>
          <w:szCs w:val="32"/>
        </w:rPr>
        <w:t>确定后</w:t>
      </w:r>
      <w:r>
        <w:rPr>
          <w:rFonts w:ascii="仿宋" w:eastAsia="仿宋" w:hAnsi="仿宋" w:hint="eastAsia"/>
          <w:sz w:val="32"/>
          <w:szCs w:val="32"/>
        </w:rPr>
        <w:t>不得随意更改。如必须更改，需提出申请，填写计算机</w:t>
      </w:r>
      <w:r w:rsidR="008E5A16">
        <w:rPr>
          <w:rFonts w:ascii="仿宋" w:eastAsia="仿宋" w:hAnsi="仿宋" w:hint="eastAsia"/>
          <w:sz w:val="32"/>
          <w:szCs w:val="32"/>
        </w:rPr>
        <w:t>与</w:t>
      </w:r>
      <w:r w:rsidR="008E5A16">
        <w:rPr>
          <w:rFonts w:ascii="仿宋" w:eastAsia="仿宋" w:hAnsi="仿宋"/>
          <w:sz w:val="32"/>
          <w:szCs w:val="32"/>
        </w:rPr>
        <w:t>大数据</w:t>
      </w:r>
      <w:r>
        <w:rPr>
          <w:rFonts w:ascii="仿宋" w:eastAsia="仿宋" w:hAnsi="仿宋" w:hint="eastAsia"/>
          <w:sz w:val="32"/>
          <w:szCs w:val="32"/>
        </w:rPr>
        <w:t>学院毕业设计题目更换审批表，</w:t>
      </w:r>
      <w:r w:rsidR="0061460B">
        <w:rPr>
          <w:rFonts w:ascii="仿宋" w:eastAsia="仿宋" w:hAnsi="仿宋" w:hint="eastAsia"/>
          <w:sz w:val="32"/>
          <w:szCs w:val="32"/>
        </w:rPr>
        <w:t>经各系主任审核后，报</w:t>
      </w:r>
      <w:r>
        <w:rPr>
          <w:rFonts w:ascii="仿宋" w:eastAsia="仿宋" w:hAnsi="仿宋" w:hint="eastAsia"/>
          <w:sz w:val="32"/>
          <w:szCs w:val="32"/>
        </w:rPr>
        <w:t>学院</w:t>
      </w:r>
      <w:r w:rsidR="00BE2296">
        <w:rPr>
          <w:rFonts w:ascii="仿宋" w:eastAsia="仿宋" w:hAnsi="仿宋" w:hint="eastAsia"/>
          <w:sz w:val="32"/>
          <w:szCs w:val="32"/>
        </w:rPr>
        <w:t>审批</w:t>
      </w:r>
      <w:r>
        <w:rPr>
          <w:rFonts w:ascii="仿宋" w:eastAsia="仿宋" w:hAnsi="仿宋" w:hint="eastAsia"/>
          <w:sz w:val="32"/>
          <w:szCs w:val="32"/>
        </w:rPr>
        <w:t>后方可更改。</w:t>
      </w:r>
    </w:p>
    <w:p w14:paraId="579ABF42" w14:textId="77777777" w:rsidR="00F60952" w:rsidRDefault="00F60952">
      <w:pPr>
        <w:spacing w:line="360" w:lineRule="auto"/>
        <w:ind w:right="640"/>
        <w:jc w:val="right"/>
        <w:rPr>
          <w:rFonts w:ascii="仿宋" w:eastAsia="仿宋" w:hAnsi="仿宋"/>
          <w:sz w:val="32"/>
          <w:szCs w:val="32"/>
        </w:rPr>
      </w:pPr>
    </w:p>
    <w:p w14:paraId="66A82708" w14:textId="77777777" w:rsidR="00F60952" w:rsidRDefault="0025224D">
      <w:pPr>
        <w:spacing w:line="360" w:lineRule="auto"/>
        <w:ind w:right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计算机</w:t>
      </w:r>
      <w:r w:rsidR="008E5A16">
        <w:rPr>
          <w:rFonts w:ascii="仿宋" w:eastAsia="仿宋" w:hAnsi="仿宋" w:hint="eastAsia"/>
          <w:sz w:val="32"/>
          <w:szCs w:val="32"/>
        </w:rPr>
        <w:t>与</w:t>
      </w:r>
      <w:r w:rsidR="008E5A16">
        <w:rPr>
          <w:rFonts w:ascii="仿宋" w:eastAsia="仿宋" w:hAnsi="仿宋"/>
          <w:sz w:val="32"/>
          <w:szCs w:val="32"/>
        </w:rPr>
        <w:t>大数据</w:t>
      </w:r>
      <w:r>
        <w:rPr>
          <w:rFonts w:ascii="仿宋" w:eastAsia="仿宋" w:hAnsi="仿宋" w:hint="eastAsia"/>
          <w:sz w:val="32"/>
          <w:szCs w:val="32"/>
        </w:rPr>
        <w:t xml:space="preserve">学院 </w:t>
      </w:r>
      <w:r>
        <w:rPr>
          <w:rFonts w:ascii="仿宋" w:eastAsia="仿宋" w:hAnsi="仿宋"/>
          <w:sz w:val="32"/>
          <w:szCs w:val="32"/>
        </w:rPr>
        <w:t xml:space="preserve">   </w:t>
      </w:r>
    </w:p>
    <w:p w14:paraId="09230B62" w14:textId="2B144980" w:rsidR="00BE2296" w:rsidRDefault="0025224D" w:rsidP="008E5A16">
      <w:pPr>
        <w:wordWrap w:val="0"/>
        <w:spacing w:line="360" w:lineRule="auto"/>
        <w:ind w:right="640"/>
        <w:jc w:val="right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/>
          <w:sz w:val="32"/>
          <w:szCs w:val="32"/>
        </w:rPr>
        <w:t>202</w:t>
      </w:r>
      <w:r w:rsidR="004D25F2"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年</w:t>
      </w:r>
      <w:r w:rsidR="0022712B"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月</w:t>
      </w:r>
      <w:r w:rsidR="0022712B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 xml:space="preserve">日 </w:t>
      </w:r>
    </w:p>
    <w:sectPr w:rsidR="00BE2296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D2C95" w14:textId="77777777" w:rsidR="00231AE1" w:rsidRDefault="00231AE1" w:rsidP="008E5A16">
      <w:pPr>
        <w:rPr>
          <w:rFonts w:hint="eastAsia"/>
        </w:rPr>
      </w:pPr>
      <w:r>
        <w:separator/>
      </w:r>
    </w:p>
  </w:endnote>
  <w:endnote w:type="continuationSeparator" w:id="0">
    <w:p w14:paraId="32205A0B" w14:textId="77777777" w:rsidR="00231AE1" w:rsidRDefault="00231AE1" w:rsidP="008E5A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A90BF" w14:textId="77777777" w:rsidR="00231AE1" w:rsidRDefault="00231AE1" w:rsidP="008E5A16">
      <w:pPr>
        <w:rPr>
          <w:rFonts w:hint="eastAsia"/>
        </w:rPr>
      </w:pPr>
      <w:r>
        <w:separator/>
      </w:r>
    </w:p>
  </w:footnote>
  <w:footnote w:type="continuationSeparator" w:id="0">
    <w:p w14:paraId="108C2DB2" w14:textId="77777777" w:rsidR="00231AE1" w:rsidRDefault="00231AE1" w:rsidP="008E5A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1615"/>
    <w:multiLevelType w:val="singleLevel"/>
    <w:tmpl w:val="359D6AE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52"/>
    <w:rsid w:val="0010462C"/>
    <w:rsid w:val="00105A14"/>
    <w:rsid w:val="00216972"/>
    <w:rsid w:val="0022712B"/>
    <w:rsid w:val="00231AE1"/>
    <w:rsid w:val="002356BC"/>
    <w:rsid w:val="0025224D"/>
    <w:rsid w:val="003C3DC8"/>
    <w:rsid w:val="004D25F2"/>
    <w:rsid w:val="004F01AE"/>
    <w:rsid w:val="00562553"/>
    <w:rsid w:val="005C0581"/>
    <w:rsid w:val="005C4F30"/>
    <w:rsid w:val="0061460B"/>
    <w:rsid w:val="00633F56"/>
    <w:rsid w:val="0065062F"/>
    <w:rsid w:val="00685ED9"/>
    <w:rsid w:val="006E75D1"/>
    <w:rsid w:val="00725438"/>
    <w:rsid w:val="008322E4"/>
    <w:rsid w:val="008E5A16"/>
    <w:rsid w:val="00935EB3"/>
    <w:rsid w:val="009C2521"/>
    <w:rsid w:val="009E09BE"/>
    <w:rsid w:val="009F1C94"/>
    <w:rsid w:val="009F7447"/>
    <w:rsid w:val="00A212D5"/>
    <w:rsid w:val="00AC5A2A"/>
    <w:rsid w:val="00B33350"/>
    <w:rsid w:val="00BC384E"/>
    <w:rsid w:val="00BE2296"/>
    <w:rsid w:val="00C24D42"/>
    <w:rsid w:val="00C57C0E"/>
    <w:rsid w:val="00CD64E1"/>
    <w:rsid w:val="00CE23C0"/>
    <w:rsid w:val="00D42FE0"/>
    <w:rsid w:val="00DE7A89"/>
    <w:rsid w:val="00E128DD"/>
    <w:rsid w:val="00E71B01"/>
    <w:rsid w:val="00F0010E"/>
    <w:rsid w:val="00F13CE9"/>
    <w:rsid w:val="00F457D4"/>
    <w:rsid w:val="00F60952"/>
    <w:rsid w:val="00F82E5B"/>
    <w:rsid w:val="00F93FCB"/>
    <w:rsid w:val="00FA578B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16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E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5A1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5A16"/>
    <w:rPr>
      <w:kern w:val="2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BE2296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E2296"/>
    <w:rPr>
      <w:kern w:val="2"/>
      <w:sz w:val="21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685ED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E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5A1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5A16"/>
    <w:rPr>
      <w:kern w:val="2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BE2296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E2296"/>
    <w:rPr>
      <w:kern w:val="2"/>
      <w:sz w:val="21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68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Documents\WeChat%20Files\wxid_nusg5gi1qc3y21\FileStorage\File\2020-09\&#35745;&#31639;&#26426;&#23398;&#38498;2020&#23626;&#27605;&#19994;&#35774;&#35745;&#65288;&#35770;&#25991;&#65289;&#31572;&#36777;&#35760;&#24405;&#21333;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11</cp:revision>
  <dcterms:created xsi:type="dcterms:W3CDTF">2022-07-26T04:03:00Z</dcterms:created>
  <dcterms:modified xsi:type="dcterms:W3CDTF">2022-08-02T00:58:00Z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