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36E78" w14:textId="77777777" w:rsidR="0000617A" w:rsidRPr="006F4A71" w:rsidRDefault="00CA2755">
      <w:pPr>
        <w:spacing w:after="0"/>
        <w:ind w:left="2351"/>
        <w:jc w:val="center"/>
        <w:rPr>
          <w:color w:val="auto"/>
        </w:rPr>
      </w:pPr>
      <w:r w:rsidRPr="006F4A71">
        <w:rPr>
          <w:b/>
          <w:color w:val="auto"/>
          <w:sz w:val="24"/>
        </w:rPr>
        <w:t xml:space="preserve"> </w:t>
      </w:r>
    </w:p>
    <w:p w14:paraId="6981C61C" w14:textId="77777777" w:rsidR="0000617A" w:rsidRPr="006F4A71" w:rsidRDefault="00CA2755">
      <w:pPr>
        <w:spacing w:after="0"/>
        <w:ind w:left="2351"/>
        <w:jc w:val="center"/>
        <w:rPr>
          <w:color w:val="auto"/>
        </w:rPr>
      </w:pPr>
      <w:r w:rsidRPr="006F4A71">
        <w:rPr>
          <w:b/>
          <w:color w:val="auto"/>
          <w:sz w:val="24"/>
        </w:rPr>
        <w:t xml:space="preserve"> </w:t>
      </w:r>
    </w:p>
    <w:p w14:paraId="329A1C2E" w14:textId="77777777" w:rsidR="0000617A" w:rsidRPr="006F4A71" w:rsidRDefault="00CA2755">
      <w:pPr>
        <w:spacing w:after="0"/>
        <w:ind w:left="1290"/>
        <w:jc w:val="center"/>
        <w:rPr>
          <w:color w:val="auto"/>
        </w:rPr>
      </w:pPr>
      <w:r w:rsidRPr="006F4A71">
        <w:rPr>
          <w:b/>
          <w:color w:val="auto"/>
          <w:sz w:val="24"/>
        </w:rPr>
        <w:t xml:space="preserve"> </w:t>
      </w:r>
    </w:p>
    <w:p w14:paraId="5D37DBCA" w14:textId="33142754" w:rsidR="0000617A" w:rsidRPr="006F4A71" w:rsidRDefault="6BC0A6B4" w:rsidP="00D256D5">
      <w:pPr>
        <w:spacing w:after="0" w:line="234" w:lineRule="auto"/>
        <w:rPr>
          <w:color w:val="auto"/>
        </w:rPr>
      </w:pPr>
      <w:r w:rsidRPr="006F4A71">
        <w:rPr>
          <w:rFonts w:ascii="Arial" w:eastAsia="Arial" w:hAnsi="Arial" w:cs="Arial"/>
          <w:b/>
          <w:bCs/>
          <w:color w:val="auto"/>
          <w:sz w:val="24"/>
          <w:szCs w:val="24"/>
        </w:rPr>
        <w:t xml:space="preserve">Faculty of Engineering, Environment and Computing </w:t>
      </w:r>
      <w:r w:rsidR="00D256D5" w:rsidRPr="006F4A71">
        <w:rPr>
          <w:rFonts w:ascii="Arial" w:eastAsia="Arial" w:hAnsi="Arial" w:cs="Arial"/>
          <w:b/>
          <w:bCs/>
          <w:color w:val="auto"/>
          <w:sz w:val="24"/>
          <w:szCs w:val="24"/>
        </w:rPr>
        <w:t>7071CEM</w:t>
      </w:r>
      <w:r w:rsidRPr="006F4A71">
        <w:rPr>
          <w:rFonts w:ascii="Arial" w:eastAsia="Arial" w:hAnsi="Arial" w:cs="Arial"/>
          <w:b/>
          <w:bCs/>
          <w:color w:val="auto"/>
          <w:sz w:val="28"/>
          <w:szCs w:val="28"/>
        </w:rPr>
        <w:t xml:space="preserve"> </w:t>
      </w:r>
    </w:p>
    <w:p w14:paraId="42F7AE5F" w14:textId="77777777" w:rsidR="0000617A" w:rsidRPr="006F4A71" w:rsidRDefault="00CA2755">
      <w:pPr>
        <w:spacing w:after="0"/>
        <w:rPr>
          <w:color w:val="auto"/>
        </w:rPr>
      </w:pPr>
      <w:r w:rsidRPr="006F4A71">
        <w:rPr>
          <w:b/>
          <w:color w:val="auto"/>
          <w:sz w:val="24"/>
        </w:rPr>
        <w:t xml:space="preserve"> </w:t>
      </w:r>
    </w:p>
    <w:p w14:paraId="32E9521F" w14:textId="51183EE0" w:rsidR="0000617A" w:rsidRPr="006F4A71" w:rsidRDefault="002100CC" w:rsidP="00CF7D77">
      <w:pPr>
        <w:spacing w:after="0"/>
        <w:rPr>
          <w:color w:val="auto"/>
        </w:rPr>
      </w:pPr>
      <w:r w:rsidRPr="006F4A71">
        <w:rPr>
          <w:b/>
          <w:bCs/>
          <w:color w:val="auto"/>
          <w:sz w:val="24"/>
          <w:szCs w:val="24"/>
        </w:rPr>
        <w:t xml:space="preserve">Assignment Brief </w:t>
      </w:r>
      <w:r w:rsidR="00531533" w:rsidRPr="006F4A71">
        <w:rPr>
          <w:b/>
          <w:bCs/>
          <w:color w:val="auto"/>
          <w:sz w:val="24"/>
          <w:szCs w:val="24"/>
        </w:rPr>
        <w:t>Jan</w:t>
      </w:r>
      <w:r w:rsidR="00CF7D77" w:rsidRPr="006F4A71">
        <w:rPr>
          <w:b/>
          <w:bCs/>
          <w:color w:val="auto"/>
          <w:sz w:val="24"/>
          <w:szCs w:val="24"/>
        </w:rPr>
        <w:t>- May 2021</w:t>
      </w:r>
      <w:r w:rsidR="6BC0A6B4" w:rsidRPr="006F4A71">
        <w:rPr>
          <w:b/>
          <w:bCs/>
          <w:color w:val="auto"/>
          <w:sz w:val="24"/>
          <w:szCs w:val="24"/>
        </w:rPr>
        <w:t xml:space="preserve"> </w:t>
      </w:r>
    </w:p>
    <w:p w14:paraId="3C004069" w14:textId="77777777" w:rsidR="0000617A" w:rsidRPr="006F4A71" w:rsidRDefault="00CA2755">
      <w:pPr>
        <w:spacing w:after="0"/>
        <w:rPr>
          <w:color w:val="auto"/>
        </w:rPr>
      </w:pPr>
      <w:r w:rsidRPr="006F4A71">
        <w:rPr>
          <w:noProof/>
          <w:color w:val="auto"/>
        </w:rPr>
        <w:drawing>
          <wp:anchor distT="0" distB="0" distL="114300" distR="114300" simplePos="0" relativeHeight="251658240" behindDoc="0" locked="0" layoutInCell="1" allowOverlap="0" wp14:anchorId="5ED42A13" wp14:editId="0C5EF438">
            <wp:simplePos x="0" y="0"/>
            <wp:positionH relativeFrom="page">
              <wp:posOffset>5134610</wp:posOffset>
            </wp:positionH>
            <wp:positionV relativeFrom="page">
              <wp:posOffset>1357592</wp:posOffset>
            </wp:positionV>
            <wp:extent cx="1139825" cy="784225"/>
            <wp:effectExtent l="0" t="0" r="0" b="0"/>
            <wp:wrapSquare wrapText="bothSides"/>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5"/>
                    <a:stretch>
                      <a:fillRect/>
                    </a:stretch>
                  </pic:blipFill>
                  <pic:spPr>
                    <a:xfrm>
                      <a:off x="0" y="0"/>
                      <a:ext cx="1139825" cy="784225"/>
                    </a:xfrm>
                    <a:prstGeom prst="rect">
                      <a:avLst/>
                    </a:prstGeom>
                  </pic:spPr>
                </pic:pic>
              </a:graphicData>
            </a:graphic>
          </wp:anchor>
        </w:drawing>
      </w:r>
      <w:r w:rsidRPr="006F4A71">
        <w:rPr>
          <w:color w:val="auto"/>
          <w:sz w:val="20"/>
        </w:rPr>
        <w:t xml:space="preserve"> </w:t>
      </w:r>
    </w:p>
    <w:tbl>
      <w:tblPr>
        <w:tblStyle w:val="TableGrid"/>
        <w:tblW w:w="9521" w:type="dxa"/>
        <w:tblInd w:w="-557" w:type="dxa"/>
        <w:tblCellMar>
          <w:left w:w="5" w:type="dxa"/>
          <w:right w:w="406" w:type="dxa"/>
        </w:tblCellMar>
        <w:tblLook w:val="04A0" w:firstRow="1" w:lastRow="0" w:firstColumn="1" w:lastColumn="0" w:noHBand="0" w:noVBand="1"/>
      </w:tblPr>
      <w:tblGrid>
        <w:gridCol w:w="3246"/>
        <w:gridCol w:w="689"/>
        <w:gridCol w:w="1012"/>
        <w:gridCol w:w="1433"/>
        <w:gridCol w:w="3141"/>
      </w:tblGrid>
      <w:tr w:rsidR="006F4A71" w:rsidRPr="006F4A71" w14:paraId="22C38F61" w14:textId="77777777" w:rsidTr="009918CF">
        <w:trPr>
          <w:trHeight w:val="583"/>
        </w:trPr>
        <w:tc>
          <w:tcPr>
            <w:tcW w:w="3246" w:type="dxa"/>
            <w:tcBorders>
              <w:top w:val="single" w:sz="4" w:space="0" w:color="000000" w:themeColor="text1"/>
              <w:left w:val="single" w:sz="4" w:space="0" w:color="000000" w:themeColor="text1"/>
              <w:bottom w:val="single" w:sz="6" w:space="0" w:color="000000" w:themeColor="text1"/>
              <w:right w:val="single" w:sz="4" w:space="0" w:color="000000" w:themeColor="text1"/>
            </w:tcBorders>
          </w:tcPr>
          <w:p w14:paraId="70B3CB1E" w14:textId="77777777" w:rsidR="0000617A" w:rsidRPr="006F4A71" w:rsidRDefault="6BC0A6B4">
            <w:pPr>
              <w:ind w:left="103"/>
              <w:rPr>
                <w:color w:val="auto"/>
              </w:rPr>
            </w:pPr>
            <w:r w:rsidRPr="006F4A71">
              <w:rPr>
                <w:b/>
                <w:bCs/>
                <w:color w:val="auto"/>
              </w:rPr>
              <w:t xml:space="preserve">Module Title </w:t>
            </w:r>
          </w:p>
          <w:p w14:paraId="3C8428F9" w14:textId="4FB48D30" w:rsidR="0000617A" w:rsidRPr="006F4A71" w:rsidRDefault="6BC0A6B4">
            <w:pPr>
              <w:ind w:left="103"/>
              <w:rPr>
                <w:color w:val="auto"/>
              </w:rPr>
            </w:pPr>
            <w:r w:rsidRPr="006F4A71">
              <w:rPr>
                <w:color w:val="auto"/>
              </w:rPr>
              <w:t>Information Retrieval</w:t>
            </w:r>
          </w:p>
        </w:tc>
        <w:tc>
          <w:tcPr>
            <w:tcW w:w="1701" w:type="dxa"/>
            <w:gridSpan w:val="2"/>
            <w:tcBorders>
              <w:top w:val="single" w:sz="4" w:space="0" w:color="000000" w:themeColor="text1"/>
              <w:left w:val="single" w:sz="4" w:space="0" w:color="000000" w:themeColor="text1"/>
              <w:bottom w:val="single" w:sz="6" w:space="0" w:color="000000" w:themeColor="text1"/>
              <w:right w:val="single" w:sz="6" w:space="0" w:color="000000" w:themeColor="text1"/>
            </w:tcBorders>
          </w:tcPr>
          <w:p w14:paraId="68219A78" w14:textId="77777777" w:rsidR="009918CF" w:rsidRPr="006F4A71" w:rsidRDefault="6BC0A6B4">
            <w:pPr>
              <w:rPr>
                <w:b/>
                <w:bCs/>
                <w:color w:val="auto"/>
              </w:rPr>
            </w:pPr>
            <w:r w:rsidRPr="006F4A71">
              <w:rPr>
                <w:b/>
                <w:bCs/>
                <w:color w:val="auto"/>
              </w:rPr>
              <w:t>Ind/Group</w:t>
            </w:r>
            <w:r w:rsidR="009918CF" w:rsidRPr="006F4A71">
              <w:rPr>
                <w:b/>
                <w:bCs/>
                <w:color w:val="auto"/>
              </w:rPr>
              <w:t>:</w:t>
            </w:r>
          </w:p>
          <w:p w14:paraId="3524A1AA" w14:textId="0779D6FB" w:rsidR="0000617A" w:rsidRPr="006F4A71" w:rsidRDefault="009918CF">
            <w:pPr>
              <w:rPr>
                <w:color w:val="auto"/>
              </w:rPr>
            </w:pPr>
            <w:r w:rsidRPr="006F4A71">
              <w:rPr>
                <w:color w:val="auto"/>
              </w:rPr>
              <w:t>Individual</w:t>
            </w:r>
            <w:r w:rsidR="6BC0A6B4" w:rsidRPr="006F4A71">
              <w:rPr>
                <w:color w:val="auto"/>
              </w:rPr>
              <w:t xml:space="preserve"> </w:t>
            </w:r>
          </w:p>
        </w:tc>
        <w:tc>
          <w:tcPr>
            <w:tcW w:w="1433" w:type="dxa"/>
            <w:tcBorders>
              <w:top w:val="single" w:sz="4" w:space="0" w:color="000000" w:themeColor="text1"/>
              <w:left w:val="single" w:sz="6" w:space="0" w:color="000000" w:themeColor="text1"/>
              <w:bottom w:val="single" w:sz="6" w:space="0" w:color="000000" w:themeColor="text1"/>
              <w:right w:val="single" w:sz="6" w:space="0" w:color="000000" w:themeColor="text1"/>
            </w:tcBorders>
          </w:tcPr>
          <w:p w14:paraId="595ABBFE" w14:textId="77777777" w:rsidR="0000617A" w:rsidRPr="006F4A71" w:rsidRDefault="6BC0A6B4">
            <w:pPr>
              <w:rPr>
                <w:color w:val="auto"/>
              </w:rPr>
            </w:pPr>
            <w:r w:rsidRPr="006F4A71">
              <w:rPr>
                <w:b/>
                <w:bCs/>
                <w:color w:val="auto"/>
              </w:rPr>
              <w:t xml:space="preserve">Cohort </w:t>
            </w:r>
            <w:r w:rsidRPr="006F4A71">
              <w:rPr>
                <w:rFonts w:ascii="Times New Roman" w:eastAsia="Times New Roman" w:hAnsi="Times New Roman" w:cs="Times New Roman"/>
                <w:color w:val="auto"/>
                <w:sz w:val="20"/>
                <w:szCs w:val="20"/>
              </w:rPr>
              <w:t xml:space="preserve"> </w:t>
            </w:r>
          </w:p>
          <w:p w14:paraId="33A68A12" w14:textId="6DEB44BD" w:rsidR="00E141BE" w:rsidRPr="006F4A71" w:rsidRDefault="6BC0A6B4" w:rsidP="00E141BE">
            <w:pPr>
              <w:rPr>
                <w:color w:val="auto"/>
              </w:rPr>
            </w:pPr>
            <w:r w:rsidRPr="006F4A71">
              <w:rPr>
                <w:rFonts w:ascii="Times New Roman" w:eastAsia="Times New Roman" w:hAnsi="Times New Roman" w:cs="Times New Roman"/>
                <w:color w:val="auto"/>
                <w:sz w:val="20"/>
                <w:szCs w:val="20"/>
              </w:rPr>
              <w:t xml:space="preserve"> </w:t>
            </w:r>
            <w:r w:rsidR="00531533" w:rsidRPr="006F4A71">
              <w:rPr>
                <w:color w:val="auto"/>
              </w:rPr>
              <w:t>Jan</w:t>
            </w:r>
            <w:r w:rsidR="009918CF" w:rsidRPr="006F4A71">
              <w:rPr>
                <w:color w:val="auto"/>
              </w:rPr>
              <w:t>- May</w:t>
            </w:r>
            <w:r w:rsidRPr="006F4A71">
              <w:rPr>
                <w:color w:val="auto"/>
              </w:rPr>
              <w:t xml:space="preserve"> </w:t>
            </w:r>
          </w:p>
        </w:tc>
        <w:tc>
          <w:tcPr>
            <w:tcW w:w="3141" w:type="dxa"/>
            <w:tcBorders>
              <w:top w:val="single" w:sz="4" w:space="0" w:color="000000" w:themeColor="text1"/>
              <w:left w:val="single" w:sz="6" w:space="0" w:color="000000" w:themeColor="text1"/>
              <w:bottom w:val="single" w:sz="6" w:space="0" w:color="000000" w:themeColor="text1"/>
              <w:right w:val="single" w:sz="4" w:space="0" w:color="000000" w:themeColor="text1"/>
            </w:tcBorders>
          </w:tcPr>
          <w:p w14:paraId="170BAED5" w14:textId="77777777" w:rsidR="0000617A" w:rsidRPr="006F4A71" w:rsidRDefault="6BC0A6B4">
            <w:pPr>
              <w:ind w:left="103"/>
              <w:rPr>
                <w:color w:val="auto"/>
              </w:rPr>
            </w:pPr>
            <w:r w:rsidRPr="006F4A71">
              <w:rPr>
                <w:b/>
                <w:bCs/>
                <w:color w:val="auto"/>
              </w:rPr>
              <w:t>Module Code</w:t>
            </w:r>
            <w:r w:rsidRPr="006F4A71">
              <w:rPr>
                <w:color w:val="auto"/>
              </w:rPr>
              <w:t xml:space="preserve"> </w:t>
            </w:r>
          </w:p>
          <w:p w14:paraId="363ED023" w14:textId="6703CE6A" w:rsidR="0000617A" w:rsidRPr="006F4A71" w:rsidRDefault="00842124">
            <w:pPr>
              <w:ind w:left="103"/>
              <w:rPr>
                <w:color w:val="auto"/>
              </w:rPr>
            </w:pPr>
            <w:r w:rsidRPr="006F4A71">
              <w:rPr>
                <w:color w:val="auto"/>
              </w:rPr>
              <w:t>7071CEM</w:t>
            </w:r>
          </w:p>
        </w:tc>
      </w:tr>
      <w:tr w:rsidR="006F4A71" w:rsidRPr="006F4A71" w14:paraId="308760A5" w14:textId="77777777" w:rsidTr="009918CF">
        <w:trPr>
          <w:trHeight w:val="576"/>
        </w:trPr>
        <w:tc>
          <w:tcPr>
            <w:tcW w:w="6380" w:type="dxa"/>
            <w:gridSpan w:val="4"/>
            <w:tcBorders>
              <w:top w:val="single" w:sz="6" w:space="0" w:color="000000" w:themeColor="text1"/>
              <w:left w:val="single" w:sz="4" w:space="0" w:color="000000" w:themeColor="text1"/>
              <w:bottom w:val="single" w:sz="4" w:space="0" w:color="000000" w:themeColor="text1"/>
              <w:right w:val="single" w:sz="6" w:space="0" w:color="000000" w:themeColor="text1"/>
            </w:tcBorders>
          </w:tcPr>
          <w:p w14:paraId="43604CB6" w14:textId="77777777" w:rsidR="0000617A" w:rsidRPr="006F4A71" w:rsidRDefault="6BC0A6B4">
            <w:pPr>
              <w:spacing w:after="30"/>
              <w:ind w:left="103"/>
              <w:rPr>
                <w:color w:val="auto"/>
              </w:rPr>
            </w:pPr>
            <w:r w:rsidRPr="006F4A71">
              <w:rPr>
                <w:b/>
                <w:bCs/>
                <w:color w:val="auto"/>
              </w:rPr>
              <w:t xml:space="preserve">Coursework Title </w:t>
            </w:r>
            <w:r w:rsidRPr="006F4A71">
              <w:rPr>
                <w:b/>
                <w:bCs/>
                <w:color w:val="auto"/>
                <w:sz w:val="14"/>
                <w:szCs w:val="14"/>
              </w:rPr>
              <w:t>(e.g. CWK1)</w:t>
            </w:r>
            <w:r w:rsidRPr="006F4A71">
              <w:rPr>
                <w:b/>
                <w:bCs/>
                <w:color w:val="auto"/>
              </w:rPr>
              <w:t xml:space="preserve"> </w:t>
            </w:r>
          </w:p>
          <w:p w14:paraId="606BBF1A" w14:textId="425D008A" w:rsidR="0000617A" w:rsidRPr="006F4A71" w:rsidRDefault="00EF47ED" w:rsidP="00744F39">
            <w:pPr>
              <w:ind w:left="103"/>
              <w:rPr>
                <w:color w:val="auto"/>
              </w:rPr>
            </w:pPr>
            <w:r w:rsidRPr="006F4A71">
              <w:rPr>
                <w:color w:val="auto"/>
              </w:rPr>
              <w:t>Deferred-</w:t>
            </w:r>
            <w:r w:rsidR="007E7904" w:rsidRPr="006F4A71">
              <w:rPr>
                <w:color w:val="auto"/>
              </w:rPr>
              <w:t>CW</w:t>
            </w:r>
          </w:p>
        </w:tc>
        <w:tc>
          <w:tcPr>
            <w:tcW w:w="3141" w:type="dxa"/>
            <w:tcBorders>
              <w:top w:val="single" w:sz="6" w:space="0" w:color="000000" w:themeColor="text1"/>
              <w:left w:val="single" w:sz="6" w:space="0" w:color="000000" w:themeColor="text1"/>
              <w:bottom w:val="single" w:sz="4" w:space="0" w:color="000000" w:themeColor="text1"/>
              <w:right w:val="single" w:sz="4" w:space="0" w:color="000000" w:themeColor="text1"/>
            </w:tcBorders>
          </w:tcPr>
          <w:p w14:paraId="75C2F4AF" w14:textId="77777777" w:rsidR="009B63B3" w:rsidRPr="006F4A71" w:rsidRDefault="4C7C9F99">
            <w:pPr>
              <w:ind w:left="103" w:right="327"/>
              <w:jc w:val="both"/>
              <w:rPr>
                <w:color w:val="auto"/>
              </w:rPr>
            </w:pPr>
            <w:r w:rsidRPr="006F4A71">
              <w:rPr>
                <w:b/>
                <w:bCs/>
                <w:color w:val="auto"/>
              </w:rPr>
              <w:t>Hand out date:</w:t>
            </w:r>
            <w:r w:rsidRPr="006F4A71">
              <w:rPr>
                <w:color w:val="auto"/>
              </w:rPr>
              <w:t xml:space="preserve"> </w:t>
            </w:r>
          </w:p>
          <w:p w14:paraId="208F323F" w14:textId="2518D999" w:rsidR="0000617A" w:rsidRPr="006F4A71" w:rsidRDefault="00E141BE" w:rsidP="00E141BE">
            <w:pPr>
              <w:ind w:left="103" w:right="327"/>
              <w:jc w:val="both"/>
              <w:rPr>
                <w:color w:val="auto"/>
              </w:rPr>
            </w:pPr>
            <w:r w:rsidRPr="006F4A71">
              <w:rPr>
                <w:rFonts w:ascii="Times New Roman" w:eastAsia="Times New Roman" w:hAnsi="Times New Roman" w:cs="Times New Roman"/>
                <w:color w:val="auto"/>
                <w:sz w:val="20"/>
                <w:szCs w:val="20"/>
              </w:rPr>
              <w:t>21</w:t>
            </w:r>
            <w:r w:rsidR="000C418C" w:rsidRPr="006F4A71">
              <w:rPr>
                <w:rFonts w:ascii="Times New Roman" w:eastAsia="Times New Roman" w:hAnsi="Times New Roman" w:cs="Times New Roman"/>
                <w:color w:val="auto"/>
                <w:sz w:val="20"/>
                <w:szCs w:val="20"/>
              </w:rPr>
              <w:t>.0</w:t>
            </w:r>
            <w:r w:rsidRPr="006F4A71">
              <w:rPr>
                <w:rFonts w:ascii="Times New Roman" w:eastAsia="Times New Roman" w:hAnsi="Times New Roman" w:cs="Times New Roman"/>
                <w:color w:val="auto"/>
                <w:sz w:val="20"/>
                <w:szCs w:val="20"/>
              </w:rPr>
              <w:t>5</w:t>
            </w:r>
            <w:r w:rsidR="000C418C" w:rsidRPr="006F4A71">
              <w:rPr>
                <w:rFonts w:ascii="Times New Roman" w:eastAsia="Times New Roman" w:hAnsi="Times New Roman" w:cs="Times New Roman"/>
                <w:color w:val="auto"/>
                <w:sz w:val="20"/>
                <w:szCs w:val="20"/>
              </w:rPr>
              <w:t>.2021</w:t>
            </w:r>
          </w:p>
        </w:tc>
      </w:tr>
      <w:tr w:rsidR="006F4A71" w:rsidRPr="006F4A71" w14:paraId="32BFF9A9" w14:textId="77777777" w:rsidTr="009918CF">
        <w:trPr>
          <w:trHeight w:val="576"/>
        </w:trPr>
        <w:tc>
          <w:tcPr>
            <w:tcW w:w="6380" w:type="dxa"/>
            <w:gridSpan w:val="4"/>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549377E7" w14:textId="77777777" w:rsidR="0000617A" w:rsidRPr="006F4A71" w:rsidRDefault="6BC0A6B4">
            <w:pPr>
              <w:ind w:left="103"/>
              <w:rPr>
                <w:color w:val="auto"/>
              </w:rPr>
            </w:pPr>
            <w:r w:rsidRPr="006F4A71">
              <w:rPr>
                <w:b/>
                <w:bCs/>
                <w:color w:val="auto"/>
              </w:rPr>
              <w:t xml:space="preserve">Lecturer </w:t>
            </w:r>
          </w:p>
          <w:p w14:paraId="386BAA37" w14:textId="4E1CB1C7" w:rsidR="0000617A" w:rsidRPr="006F4A71" w:rsidRDefault="6BC0A6B4" w:rsidP="6BC0A6B4">
            <w:pPr>
              <w:ind w:left="103"/>
              <w:rPr>
                <w:color w:val="auto"/>
              </w:rPr>
            </w:pPr>
            <w:r w:rsidRPr="006F4A71">
              <w:rPr>
                <w:color w:val="auto"/>
              </w:rPr>
              <w:t xml:space="preserve">Seyed Mousavi  </w:t>
            </w:r>
          </w:p>
        </w:tc>
        <w:tc>
          <w:tcPr>
            <w:tcW w:w="3141"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6EFECFC0" w14:textId="6CC7AF21" w:rsidR="0000617A" w:rsidRPr="006F4A71" w:rsidRDefault="6BC0A6B4">
            <w:pPr>
              <w:ind w:left="103" w:right="694"/>
              <w:jc w:val="both"/>
              <w:rPr>
                <w:color w:val="auto"/>
              </w:rPr>
            </w:pPr>
            <w:r w:rsidRPr="006F4A71">
              <w:rPr>
                <w:b/>
                <w:bCs/>
                <w:color w:val="auto"/>
              </w:rPr>
              <w:t>Due date:</w:t>
            </w:r>
            <w:r w:rsidRPr="006F4A71">
              <w:rPr>
                <w:color w:val="auto"/>
              </w:rPr>
              <w:t xml:space="preserve"> </w:t>
            </w:r>
          </w:p>
          <w:p w14:paraId="156DDCE5" w14:textId="1EAD89FB" w:rsidR="0000617A" w:rsidRPr="006F4A71" w:rsidRDefault="006F69BA" w:rsidP="00EF47ED">
            <w:pPr>
              <w:ind w:left="103" w:right="694"/>
              <w:jc w:val="both"/>
              <w:rPr>
                <w:color w:val="auto"/>
              </w:rPr>
            </w:pPr>
            <w:r>
              <w:rPr>
                <w:rFonts w:ascii="Times New Roman" w:eastAsia="Times New Roman" w:hAnsi="Times New Roman" w:cs="Times New Roman"/>
                <w:color w:val="auto"/>
                <w:sz w:val="20"/>
                <w:szCs w:val="20"/>
              </w:rPr>
              <w:t>2.08.2021, 18:00 BST</w:t>
            </w:r>
            <w:r w:rsidR="007F112A" w:rsidRPr="006F4A71">
              <w:rPr>
                <w:rFonts w:ascii="Times New Roman" w:eastAsia="Times New Roman" w:hAnsi="Times New Roman" w:cs="Times New Roman"/>
                <w:color w:val="auto"/>
                <w:sz w:val="20"/>
                <w:szCs w:val="20"/>
              </w:rPr>
              <w:t xml:space="preserve"> </w:t>
            </w:r>
          </w:p>
        </w:tc>
      </w:tr>
      <w:tr w:rsidR="006F4A71" w:rsidRPr="006F4A71" w14:paraId="17D01FB6" w14:textId="77777777" w:rsidTr="009918CF">
        <w:trPr>
          <w:trHeight w:val="977"/>
        </w:trPr>
        <w:tc>
          <w:tcPr>
            <w:tcW w:w="3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D99247" w14:textId="77777777" w:rsidR="0000617A" w:rsidRPr="006F4A71" w:rsidRDefault="6BC0A6B4">
            <w:pPr>
              <w:ind w:left="103"/>
              <w:rPr>
                <w:color w:val="auto"/>
              </w:rPr>
            </w:pPr>
            <w:r w:rsidRPr="006F4A71">
              <w:rPr>
                <w:b/>
                <w:bCs/>
                <w:color w:val="auto"/>
              </w:rPr>
              <w:t>Estimated Time (hrs):</w:t>
            </w:r>
            <w:r w:rsidRPr="006F4A71">
              <w:rPr>
                <w:color w:val="auto"/>
              </w:rPr>
              <w:t xml:space="preserve"> </w:t>
            </w:r>
          </w:p>
          <w:p w14:paraId="7ACD6503" w14:textId="6FBDC6B1" w:rsidR="0000617A" w:rsidRPr="006F4A71" w:rsidRDefault="00D256D5" w:rsidP="00774004">
            <w:pPr>
              <w:ind w:left="103"/>
              <w:rPr>
                <w:color w:val="auto"/>
              </w:rPr>
            </w:pPr>
            <w:r w:rsidRPr="006F4A71">
              <w:rPr>
                <w:color w:val="auto"/>
              </w:rPr>
              <w:t xml:space="preserve"> </w:t>
            </w:r>
            <w:r w:rsidR="007E7904" w:rsidRPr="006F4A71">
              <w:rPr>
                <w:color w:val="auto"/>
              </w:rPr>
              <w:t>40</w:t>
            </w:r>
          </w:p>
          <w:p w14:paraId="34A91F46" w14:textId="77777777" w:rsidR="0000617A" w:rsidRPr="006F4A71" w:rsidRDefault="6BC0A6B4">
            <w:pPr>
              <w:ind w:left="103"/>
              <w:rPr>
                <w:color w:val="auto"/>
              </w:rPr>
            </w:pPr>
            <w:r w:rsidRPr="006F4A71">
              <w:rPr>
                <w:b/>
                <w:bCs/>
                <w:color w:val="auto"/>
              </w:rPr>
              <w:t xml:space="preserve">Word Limit*: </w:t>
            </w:r>
          </w:p>
          <w:p w14:paraId="2DE1CB42" w14:textId="77777777" w:rsidR="0000617A" w:rsidRPr="006F4A71" w:rsidRDefault="6BC0A6B4">
            <w:pPr>
              <w:ind w:left="103"/>
              <w:rPr>
                <w:color w:val="auto"/>
              </w:rPr>
            </w:pPr>
            <w:r w:rsidRPr="006F4A71">
              <w:rPr>
                <w:color w:val="auto"/>
              </w:rPr>
              <w:t xml:space="preserve"> N/A</w:t>
            </w:r>
          </w:p>
          <w:p w14:paraId="57218B95" w14:textId="16008B04" w:rsidR="002B582C" w:rsidRPr="006F4A71" w:rsidRDefault="002B582C">
            <w:pPr>
              <w:ind w:left="103"/>
              <w:rPr>
                <w:color w:val="auto"/>
              </w:rPr>
            </w:pPr>
          </w:p>
        </w:tc>
        <w:tc>
          <w:tcPr>
            <w:tcW w:w="2445" w:type="dxa"/>
            <w:gridSpan w:val="2"/>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7B679BBA" w14:textId="437B1874" w:rsidR="0000617A" w:rsidRPr="006F4A71" w:rsidRDefault="6BC0A6B4">
            <w:pPr>
              <w:ind w:left="103"/>
              <w:rPr>
                <w:color w:val="auto"/>
              </w:rPr>
            </w:pPr>
            <w:r w:rsidRPr="006F4A71">
              <w:rPr>
                <w:b/>
                <w:bCs/>
                <w:color w:val="auto"/>
              </w:rPr>
              <w:t xml:space="preserve">Coursework type:  </w:t>
            </w:r>
          </w:p>
          <w:p w14:paraId="3CF4B416" w14:textId="0AF8E4FD" w:rsidR="0000617A" w:rsidRPr="006F4A71" w:rsidRDefault="57B9FBA3" w:rsidP="6BC0A6B4">
            <w:pPr>
              <w:ind w:left="103"/>
              <w:rPr>
                <w:color w:val="auto"/>
              </w:rPr>
            </w:pPr>
            <w:r w:rsidRPr="006F4A71">
              <w:rPr>
                <w:color w:val="auto"/>
              </w:rPr>
              <w:t>Project/Development</w:t>
            </w:r>
          </w:p>
        </w:tc>
        <w:tc>
          <w:tcPr>
            <w:tcW w:w="3141"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12AD8B7C" w14:textId="77777777" w:rsidR="0000617A" w:rsidRPr="006F4A71" w:rsidRDefault="6BC0A6B4">
            <w:pPr>
              <w:ind w:left="103"/>
              <w:rPr>
                <w:color w:val="auto"/>
              </w:rPr>
            </w:pPr>
            <w:r w:rsidRPr="006F4A71">
              <w:rPr>
                <w:b/>
                <w:bCs/>
                <w:color w:val="auto"/>
              </w:rPr>
              <w:t xml:space="preserve">% of Module Mark </w:t>
            </w:r>
          </w:p>
          <w:p w14:paraId="26CCBF35" w14:textId="374816F5" w:rsidR="0000617A" w:rsidRPr="006F4A71" w:rsidRDefault="009B63B3">
            <w:pPr>
              <w:ind w:left="103"/>
              <w:rPr>
                <w:color w:val="auto"/>
              </w:rPr>
            </w:pPr>
            <w:r w:rsidRPr="006F4A71">
              <w:rPr>
                <w:color w:val="auto"/>
              </w:rPr>
              <w:t>66.7</w:t>
            </w:r>
            <w:r w:rsidR="007A0338" w:rsidRPr="006F4A71">
              <w:rPr>
                <w:color w:val="auto"/>
              </w:rPr>
              <w:t>%</w:t>
            </w:r>
          </w:p>
        </w:tc>
      </w:tr>
      <w:tr w:rsidR="006F4A71" w:rsidRPr="006F4A71" w14:paraId="6782EAEE" w14:textId="77777777" w:rsidTr="009918CF">
        <w:trPr>
          <w:trHeight w:val="1085"/>
        </w:trPr>
        <w:tc>
          <w:tcPr>
            <w:tcW w:w="6380" w:type="dxa"/>
            <w:gridSpan w:val="4"/>
            <w:tcBorders>
              <w:top w:val="single" w:sz="4" w:space="0" w:color="000000" w:themeColor="text1"/>
              <w:left w:val="single" w:sz="4" w:space="0" w:color="000000" w:themeColor="text1"/>
              <w:bottom w:val="single" w:sz="4" w:space="0" w:color="000000" w:themeColor="text1"/>
              <w:right w:val="nil"/>
            </w:tcBorders>
          </w:tcPr>
          <w:p w14:paraId="265D3939" w14:textId="25119995" w:rsidR="0000617A" w:rsidRPr="006F4A71" w:rsidRDefault="6BC0A6B4" w:rsidP="007B40F5">
            <w:pPr>
              <w:rPr>
                <w:color w:val="auto"/>
              </w:rPr>
            </w:pPr>
            <w:r w:rsidRPr="006F4A71">
              <w:rPr>
                <w:b/>
                <w:bCs/>
                <w:color w:val="auto"/>
              </w:rPr>
              <w:t xml:space="preserve">Submission arrangement online via </w:t>
            </w:r>
            <w:r w:rsidR="00706180" w:rsidRPr="006F4A71">
              <w:rPr>
                <w:b/>
                <w:bCs/>
                <w:color w:val="auto"/>
              </w:rPr>
              <w:t>Aula</w:t>
            </w:r>
            <w:r w:rsidRPr="006F4A71">
              <w:rPr>
                <w:b/>
                <w:bCs/>
                <w:color w:val="auto"/>
              </w:rPr>
              <w:t xml:space="preserve">:  </w:t>
            </w:r>
            <w:r w:rsidRPr="006F4A71">
              <w:rPr>
                <w:color w:val="auto"/>
              </w:rPr>
              <w:t>x</w:t>
            </w:r>
            <w:r w:rsidR="00706180" w:rsidRPr="006F4A71">
              <w:rPr>
                <w:color w:val="auto"/>
              </w:rPr>
              <w:t xml:space="preserve"> </w:t>
            </w:r>
          </w:p>
          <w:p w14:paraId="61690AB5" w14:textId="755E4C94" w:rsidR="0000617A" w:rsidRPr="006F4A71" w:rsidRDefault="308E2AD7" w:rsidP="009B63B3">
            <w:pPr>
              <w:rPr>
                <w:color w:val="auto"/>
              </w:rPr>
            </w:pPr>
            <w:r w:rsidRPr="006F4A71">
              <w:rPr>
                <w:b/>
                <w:bCs/>
                <w:color w:val="auto"/>
              </w:rPr>
              <w:t>File types and method of recording:</w:t>
            </w:r>
            <w:r w:rsidRPr="006F4A71">
              <w:rPr>
                <w:color w:val="auto"/>
              </w:rPr>
              <w:t xml:space="preserve"> pdf</w:t>
            </w:r>
            <w:r w:rsidR="009B63B3" w:rsidRPr="006F4A71">
              <w:rPr>
                <w:color w:val="auto"/>
              </w:rPr>
              <w:t xml:space="preserve"> or docx</w:t>
            </w:r>
          </w:p>
          <w:p w14:paraId="15CCBB24" w14:textId="1364EC9E" w:rsidR="0000617A" w:rsidRPr="006F4A71" w:rsidRDefault="153346DF" w:rsidP="00EF47ED">
            <w:pPr>
              <w:rPr>
                <w:color w:val="auto"/>
              </w:rPr>
            </w:pPr>
            <w:r w:rsidRPr="006F4A71">
              <w:rPr>
                <w:b/>
                <w:bCs/>
                <w:color w:val="auto"/>
              </w:rPr>
              <w:t>Mark and Feedback date:</w:t>
            </w:r>
            <w:r w:rsidR="009B63B3" w:rsidRPr="006F4A71">
              <w:rPr>
                <w:color w:val="auto"/>
              </w:rPr>
              <w:t xml:space="preserve">  </w:t>
            </w:r>
            <w:r w:rsidR="00EF47ED" w:rsidRPr="006F4A71">
              <w:rPr>
                <w:color w:val="auto"/>
              </w:rPr>
              <w:t xml:space="preserve">2 weeks </w:t>
            </w:r>
            <w:r w:rsidR="009B63B3" w:rsidRPr="006F4A71">
              <w:rPr>
                <w:color w:val="auto"/>
              </w:rPr>
              <w:t>after submission</w:t>
            </w:r>
            <w:r w:rsidR="007C1E7E">
              <w:rPr>
                <w:color w:val="auto"/>
              </w:rPr>
              <w:t xml:space="preserve"> due date</w:t>
            </w:r>
            <w:bookmarkStart w:id="0" w:name="_GoBack"/>
            <w:bookmarkEnd w:id="0"/>
          </w:p>
          <w:p w14:paraId="7BC4A7B9" w14:textId="1D63329C" w:rsidR="0000617A" w:rsidRPr="006F4A71" w:rsidRDefault="6BC0A6B4" w:rsidP="007B40F5">
            <w:pPr>
              <w:rPr>
                <w:color w:val="auto"/>
              </w:rPr>
            </w:pPr>
            <w:r w:rsidRPr="006F4A71">
              <w:rPr>
                <w:b/>
                <w:bCs/>
                <w:color w:val="auto"/>
              </w:rPr>
              <w:t>Mark and Feedback method:</w:t>
            </w:r>
            <w:r w:rsidRPr="006F4A71">
              <w:rPr>
                <w:color w:val="auto"/>
              </w:rPr>
              <w:t xml:space="preserve"> via </w:t>
            </w:r>
            <w:r w:rsidR="007B40F5" w:rsidRPr="006F4A71">
              <w:rPr>
                <w:color w:val="auto"/>
              </w:rPr>
              <w:t>Aula</w:t>
            </w:r>
          </w:p>
          <w:p w14:paraId="6A341171" w14:textId="4A3F5C4C" w:rsidR="002B582C" w:rsidRPr="006F4A71" w:rsidRDefault="002B582C">
            <w:pPr>
              <w:rPr>
                <w:color w:val="auto"/>
              </w:rPr>
            </w:pPr>
          </w:p>
        </w:tc>
        <w:tc>
          <w:tcPr>
            <w:tcW w:w="3141" w:type="dxa"/>
            <w:tcBorders>
              <w:top w:val="single" w:sz="4" w:space="0" w:color="000000" w:themeColor="text1"/>
              <w:left w:val="nil"/>
              <w:bottom w:val="single" w:sz="4" w:space="0" w:color="000000" w:themeColor="text1"/>
              <w:right w:val="single" w:sz="4" w:space="0" w:color="000000" w:themeColor="text1"/>
            </w:tcBorders>
          </w:tcPr>
          <w:p w14:paraId="6A8E132F" w14:textId="77777777" w:rsidR="0000617A" w:rsidRPr="006F4A71" w:rsidRDefault="0000617A">
            <w:pPr>
              <w:rPr>
                <w:color w:val="auto"/>
              </w:rPr>
            </w:pPr>
          </w:p>
        </w:tc>
      </w:tr>
    </w:tbl>
    <w:p w14:paraId="247BAC24" w14:textId="77777777" w:rsidR="0000617A" w:rsidRPr="006F4A71" w:rsidRDefault="00CA2755">
      <w:pPr>
        <w:spacing w:after="0"/>
        <w:rPr>
          <w:color w:val="auto"/>
        </w:rPr>
      </w:pPr>
      <w:r w:rsidRPr="006F4A71">
        <w:rPr>
          <w:color w:val="auto"/>
          <w:sz w:val="20"/>
        </w:rPr>
        <w:t xml:space="preserve"> </w:t>
      </w:r>
    </w:p>
    <w:tbl>
      <w:tblPr>
        <w:tblStyle w:val="TableGrid"/>
        <w:tblW w:w="9497" w:type="dxa"/>
        <w:tblInd w:w="-454" w:type="dxa"/>
        <w:tblCellMar>
          <w:top w:w="46" w:type="dxa"/>
          <w:left w:w="108" w:type="dxa"/>
          <w:right w:w="51" w:type="dxa"/>
        </w:tblCellMar>
        <w:tblLook w:val="04A0" w:firstRow="1" w:lastRow="0" w:firstColumn="1" w:lastColumn="0" w:noHBand="0" w:noVBand="1"/>
      </w:tblPr>
      <w:tblGrid>
        <w:gridCol w:w="9497"/>
      </w:tblGrid>
      <w:tr w:rsidR="006F4A71" w:rsidRPr="006F4A71" w14:paraId="2C118E42" w14:textId="77777777" w:rsidTr="2DC6CE65">
        <w:trPr>
          <w:trHeight w:val="2698"/>
        </w:trPr>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7A856" w14:textId="1A9A4C50" w:rsidR="0000617A" w:rsidRPr="006F4A71" w:rsidRDefault="308E2AD7">
            <w:pPr>
              <w:spacing w:after="33"/>
              <w:rPr>
                <w:color w:val="auto"/>
              </w:rPr>
            </w:pPr>
            <w:r w:rsidRPr="006F4A71">
              <w:rPr>
                <w:b/>
                <w:bCs/>
                <w:color w:val="auto"/>
              </w:rPr>
              <w:t xml:space="preserve">Module Learning Outcomes Assessed: </w:t>
            </w:r>
          </w:p>
          <w:p w14:paraId="62860D21" w14:textId="6A3C98C3" w:rsidR="308E2AD7" w:rsidRPr="006F4A71" w:rsidRDefault="308E2AD7" w:rsidP="308E2AD7">
            <w:pPr>
              <w:spacing w:after="33"/>
              <w:rPr>
                <w:b/>
                <w:bCs/>
                <w:color w:val="auto"/>
              </w:rPr>
            </w:pPr>
          </w:p>
          <w:p w14:paraId="2D686FEB" w14:textId="4A3060F0" w:rsidR="002C368B" w:rsidRPr="006F4A71" w:rsidRDefault="153346DF" w:rsidP="153346DF">
            <w:pPr>
              <w:spacing w:after="160" w:line="259" w:lineRule="auto"/>
              <w:rPr>
                <w:color w:val="auto"/>
              </w:rPr>
            </w:pPr>
            <w:r w:rsidRPr="006F4A71">
              <w:rPr>
                <w:color w:val="auto"/>
              </w:rPr>
              <w:t>Module Learning Outcome</w:t>
            </w:r>
            <w:r w:rsidR="002C368B" w:rsidRPr="006F4A71">
              <w:rPr>
                <w:color w:val="auto"/>
              </w:rPr>
              <w:t>s</w:t>
            </w:r>
            <w:r w:rsidRPr="006F4A71">
              <w:rPr>
                <w:color w:val="auto"/>
              </w:rPr>
              <w:t xml:space="preserve"> </w:t>
            </w:r>
            <w:r w:rsidR="002C368B" w:rsidRPr="006F4A71">
              <w:rPr>
                <w:color w:val="auto"/>
              </w:rPr>
              <w:t>1-5:</w:t>
            </w:r>
          </w:p>
          <w:p w14:paraId="10AD06A8" w14:textId="60CFF890" w:rsidR="002C368B" w:rsidRPr="006F4A71" w:rsidRDefault="002C368B" w:rsidP="002C368B">
            <w:pPr>
              <w:numPr>
                <w:ilvl w:val="0"/>
                <w:numId w:val="9"/>
              </w:numPr>
              <w:spacing w:before="100" w:beforeAutospacing="1" w:after="100" w:afterAutospacing="1"/>
              <w:rPr>
                <w:rFonts w:ascii="Times New Roman" w:eastAsia="Times New Roman" w:hAnsi="Times New Roman" w:cs="Times New Roman"/>
                <w:i/>
                <w:iCs/>
                <w:color w:val="auto"/>
                <w:sz w:val="24"/>
                <w:szCs w:val="24"/>
                <w:lang w:val="en-US" w:eastAsia="en-US"/>
              </w:rPr>
            </w:pPr>
            <w:r w:rsidRPr="006F4A71">
              <w:rPr>
                <w:rFonts w:ascii="Times New Roman" w:eastAsia="Times New Roman" w:hAnsi="Times New Roman" w:cs="Times New Roman"/>
                <w:i/>
                <w:iCs/>
                <w:color w:val="auto"/>
                <w:sz w:val="24"/>
                <w:szCs w:val="24"/>
                <w:lang w:val="en-US" w:eastAsia="en-US"/>
              </w:rPr>
              <w:t>Demonstrate a sound knowledge of i</w:t>
            </w:r>
            <w:r w:rsidR="009E1E63" w:rsidRPr="006F4A71">
              <w:rPr>
                <w:rFonts w:ascii="Times New Roman" w:eastAsia="Times New Roman" w:hAnsi="Times New Roman" w:cs="Times New Roman"/>
                <w:i/>
                <w:iCs/>
                <w:color w:val="auto"/>
                <w:sz w:val="24"/>
                <w:szCs w:val="24"/>
                <w:lang w:val="en-US" w:eastAsia="en-US"/>
              </w:rPr>
              <w:t>nformation retrieval principles</w:t>
            </w:r>
          </w:p>
          <w:p w14:paraId="58E52117" w14:textId="77777777" w:rsidR="002C368B" w:rsidRPr="006F4A71" w:rsidRDefault="002C368B" w:rsidP="002C368B">
            <w:pPr>
              <w:numPr>
                <w:ilvl w:val="0"/>
                <w:numId w:val="9"/>
              </w:numPr>
              <w:spacing w:before="100" w:beforeAutospacing="1" w:after="100" w:afterAutospacing="1"/>
              <w:rPr>
                <w:rFonts w:ascii="Times New Roman" w:eastAsia="Times New Roman" w:hAnsi="Times New Roman" w:cs="Times New Roman"/>
                <w:i/>
                <w:iCs/>
                <w:color w:val="auto"/>
                <w:sz w:val="24"/>
                <w:szCs w:val="24"/>
                <w:lang w:val="en-US" w:eastAsia="en-US"/>
              </w:rPr>
            </w:pPr>
            <w:r w:rsidRPr="006F4A71">
              <w:rPr>
                <w:rFonts w:ascii="Times New Roman" w:eastAsia="Times New Roman" w:hAnsi="Times New Roman" w:cs="Times New Roman"/>
                <w:i/>
                <w:iCs/>
                <w:color w:val="auto"/>
                <w:sz w:val="24"/>
                <w:szCs w:val="24"/>
                <w:lang w:val="en-US" w:eastAsia="en-US"/>
              </w:rPr>
              <w:t>Apply main data structures used in index construction in Python or a similar high- level language</w:t>
            </w:r>
          </w:p>
          <w:p w14:paraId="693342D3" w14:textId="77777777" w:rsidR="002C368B" w:rsidRPr="006F4A71" w:rsidRDefault="002C368B" w:rsidP="002C368B">
            <w:pPr>
              <w:numPr>
                <w:ilvl w:val="0"/>
                <w:numId w:val="9"/>
              </w:numPr>
              <w:spacing w:before="100" w:beforeAutospacing="1" w:after="100" w:afterAutospacing="1"/>
              <w:rPr>
                <w:rFonts w:ascii="Times New Roman" w:eastAsia="Times New Roman" w:hAnsi="Times New Roman" w:cs="Times New Roman"/>
                <w:i/>
                <w:iCs/>
                <w:color w:val="auto"/>
                <w:sz w:val="24"/>
                <w:szCs w:val="24"/>
                <w:lang w:val="en-US" w:eastAsia="en-US"/>
              </w:rPr>
            </w:pPr>
            <w:r w:rsidRPr="006F4A71">
              <w:rPr>
                <w:rFonts w:ascii="Times New Roman" w:eastAsia="Times New Roman" w:hAnsi="Times New Roman" w:cs="Times New Roman"/>
                <w:i/>
                <w:iCs/>
                <w:color w:val="auto"/>
                <w:sz w:val="24"/>
                <w:szCs w:val="24"/>
                <w:lang w:val="en-US" w:eastAsia="en-US"/>
              </w:rPr>
              <w:t>Implement a typical web crawler and query processor, in Python or a similar high-level language</w:t>
            </w:r>
          </w:p>
          <w:p w14:paraId="6E977FD3" w14:textId="77777777" w:rsidR="002C368B" w:rsidRPr="006F4A71" w:rsidRDefault="002C368B" w:rsidP="002C368B">
            <w:pPr>
              <w:numPr>
                <w:ilvl w:val="0"/>
                <w:numId w:val="9"/>
              </w:numPr>
              <w:spacing w:before="100" w:beforeAutospacing="1" w:after="100" w:afterAutospacing="1"/>
              <w:rPr>
                <w:rFonts w:ascii="Times New Roman" w:eastAsia="Times New Roman" w:hAnsi="Times New Roman" w:cs="Times New Roman"/>
                <w:i/>
                <w:iCs/>
                <w:color w:val="auto"/>
                <w:sz w:val="24"/>
                <w:szCs w:val="24"/>
                <w:lang w:val="en-US" w:eastAsia="en-US"/>
              </w:rPr>
            </w:pPr>
            <w:r w:rsidRPr="006F4A71">
              <w:rPr>
                <w:rFonts w:ascii="Times New Roman" w:eastAsia="Times New Roman" w:hAnsi="Times New Roman" w:cs="Times New Roman"/>
                <w:i/>
                <w:iCs/>
                <w:color w:val="auto"/>
                <w:sz w:val="24"/>
                <w:szCs w:val="24"/>
                <w:lang w:val="en-US" w:eastAsia="en-US"/>
              </w:rPr>
              <w:t>Acquire knowledge and skills to apply common machine learning methods for text classification and document clustering</w:t>
            </w:r>
          </w:p>
          <w:p w14:paraId="03F012E5" w14:textId="3C5CFF14" w:rsidR="0000617A" w:rsidRPr="006F4A71" w:rsidRDefault="002C368B" w:rsidP="009E1E63">
            <w:pPr>
              <w:numPr>
                <w:ilvl w:val="0"/>
                <w:numId w:val="9"/>
              </w:numPr>
              <w:spacing w:before="100" w:beforeAutospacing="1" w:after="100" w:afterAutospacing="1"/>
              <w:rPr>
                <w:rFonts w:ascii="Times New Roman" w:eastAsia="Times New Roman" w:hAnsi="Times New Roman" w:cs="Times New Roman"/>
                <w:i/>
                <w:iCs/>
                <w:color w:val="auto"/>
                <w:sz w:val="24"/>
                <w:szCs w:val="24"/>
                <w:lang w:val="en-US" w:eastAsia="en-US"/>
              </w:rPr>
            </w:pPr>
            <w:r w:rsidRPr="006F4A71">
              <w:rPr>
                <w:rFonts w:ascii="Times New Roman" w:eastAsia="Times New Roman" w:hAnsi="Times New Roman" w:cs="Times New Roman"/>
                <w:i/>
                <w:iCs/>
                <w:color w:val="auto"/>
                <w:sz w:val="24"/>
                <w:szCs w:val="24"/>
                <w:lang w:val="en-US" w:eastAsia="en-US"/>
              </w:rPr>
              <w:t>Build the outline of a minimum viable vertical s</w:t>
            </w:r>
            <w:r w:rsidR="009E1E63" w:rsidRPr="006F4A71">
              <w:rPr>
                <w:rFonts w:ascii="Times New Roman" w:eastAsia="Times New Roman" w:hAnsi="Times New Roman" w:cs="Times New Roman"/>
                <w:i/>
                <w:iCs/>
                <w:color w:val="auto"/>
                <w:sz w:val="24"/>
                <w:szCs w:val="24"/>
                <w:lang w:val="en-US" w:eastAsia="en-US"/>
              </w:rPr>
              <w:t>earch engine for text retrieval</w:t>
            </w:r>
          </w:p>
        </w:tc>
      </w:tr>
      <w:tr w:rsidR="006F4A71" w:rsidRPr="006F4A71" w14:paraId="1CA560ED" w14:textId="77777777" w:rsidTr="2DC6CE65">
        <w:trPr>
          <w:trHeight w:val="4339"/>
        </w:trPr>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389BC" w14:textId="26AE7EF9" w:rsidR="0000617A" w:rsidRPr="006F4A71" w:rsidRDefault="00EE1472">
            <w:pPr>
              <w:rPr>
                <w:color w:val="auto"/>
                <w:sz w:val="24"/>
                <w:szCs w:val="24"/>
              </w:rPr>
            </w:pPr>
            <w:r w:rsidRPr="006F4A71">
              <w:rPr>
                <w:b/>
                <w:bCs/>
                <w:color w:val="auto"/>
                <w:sz w:val="24"/>
                <w:szCs w:val="24"/>
              </w:rPr>
              <w:lastRenderedPageBreak/>
              <w:t>Task</w:t>
            </w:r>
            <w:r w:rsidR="6BC0A6B4" w:rsidRPr="006F4A71">
              <w:rPr>
                <w:b/>
                <w:bCs/>
                <w:color w:val="auto"/>
                <w:sz w:val="24"/>
                <w:szCs w:val="24"/>
              </w:rPr>
              <w:t xml:space="preserve">: </w:t>
            </w:r>
          </w:p>
          <w:p w14:paraId="50AAD46B" w14:textId="7DA4EB3F" w:rsidR="00C3537C" w:rsidRPr="006F4A71" w:rsidRDefault="2DC6CE65" w:rsidP="00E141BE">
            <w:pPr>
              <w:spacing w:before="240" w:line="259" w:lineRule="auto"/>
              <w:rPr>
                <w:color w:val="auto"/>
                <w:sz w:val="24"/>
                <w:szCs w:val="24"/>
              </w:rPr>
            </w:pPr>
            <w:r w:rsidRPr="006F4A71">
              <w:rPr>
                <w:color w:val="auto"/>
                <w:sz w:val="24"/>
                <w:szCs w:val="24"/>
              </w:rPr>
              <w:t xml:space="preserve">Develop a vertical search engine </w:t>
            </w:r>
            <w:r w:rsidR="00257408" w:rsidRPr="006F4A71">
              <w:rPr>
                <w:color w:val="auto"/>
                <w:sz w:val="24"/>
                <w:szCs w:val="24"/>
              </w:rPr>
              <w:t xml:space="preserve">similar to Google Scholar that only retrieves papers/books published by a member of Coventry University. That is, at least one of the co-authors must be from CU. To that end, you crawl </w:t>
            </w:r>
            <w:r w:rsidR="00E141BE" w:rsidRPr="006F4A71">
              <w:rPr>
                <w:color w:val="auto"/>
                <w:sz w:val="24"/>
                <w:szCs w:val="24"/>
              </w:rPr>
              <w:t xml:space="preserve">the </w:t>
            </w:r>
            <w:r w:rsidR="00257408" w:rsidRPr="006F4A71">
              <w:rPr>
                <w:color w:val="auto"/>
                <w:sz w:val="24"/>
                <w:szCs w:val="24"/>
              </w:rPr>
              <w:t xml:space="preserve">profiles of academic staff at CU </w:t>
            </w:r>
            <w:r w:rsidR="00E141BE" w:rsidRPr="006F4A71">
              <w:rPr>
                <w:color w:val="auto"/>
                <w:sz w:val="24"/>
                <w:szCs w:val="24"/>
              </w:rPr>
              <w:t xml:space="preserve">available on the CU web site </w:t>
            </w:r>
            <w:r w:rsidR="00257408" w:rsidRPr="006F4A71">
              <w:rPr>
                <w:color w:val="auto"/>
                <w:sz w:val="24"/>
                <w:szCs w:val="24"/>
              </w:rPr>
              <w:t xml:space="preserve">and index their papers in their profiles. </w:t>
            </w:r>
            <w:r w:rsidRPr="006F4A71">
              <w:rPr>
                <w:color w:val="auto"/>
                <w:sz w:val="24"/>
                <w:szCs w:val="24"/>
              </w:rPr>
              <w:t xml:space="preserve">The seed page for your crawler, </w:t>
            </w:r>
            <w:r w:rsidR="00257408" w:rsidRPr="006F4A71">
              <w:rPr>
                <w:color w:val="auto"/>
                <w:sz w:val="24"/>
                <w:szCs w:val="24"/>
              </w:rPr>
              <w:t xml:space="preserve">i.e. the first page to crawl, </w:t>
            </w:r>
            <w:r w:rsidR="00517636" w:rsidRPr="006F4A71">
              <w:rPr>
                <w:color w:val="auto"/>
                <w:sz w:val="24"/>
                <w:szCs w:val="24"/>
              </w:rPr>
              <w:t>is</w:t>
            </w:r>
            <w:r w:rsidR="00257408" w:rsidRPr="006F4A71">
              <w:rPr>
                <w:color w:val="auto"/>
                <w:sz w:val="24"/>
                <w:szCs w:val="24"/>
              </w:rPr>
              <w:t xml:space="preserve"> the</w:t>
            </w:r>
            <w:r w:rsidR="00E141BE" w:rsidRPr="006F4A71">
              <w:rPr>
                <w:color w:val="auto"/>
                <w:sz w:val="24"/>
                <w:szCs w:val="24"/>
              </w:rPr>
              <w:t xml:space="preserve"> following:</w:t>
            </w:r>
          </w:p>
          <w:p w14:paraId="556895D8" w14:textId="73D62D13" w:rsidR="000E4F5F" w:rsidRPr="006F4A71" w:rsidRDefault="007C1E7E" w:rsidP="00E141BE">
            <w:pPr>
              <w:spacing w:before="240" w:line="259" w:lineRule="auto"/>
              <w:rPr>
                <w:color w:val="auto"/>
              </w:rPr>
            </w:pPr>
            <w:hyperlink r:id="rId6" w:history="1">
              <w:r w:rsidR="000E4F5F" w:rsidRPr="006F4A71">
                <w:rPr>
                  <w:rStyle w:val="Hyperlink"/>
                  <w:color w:val="auto"/>
                </w:rPr>
                <w:t>https://pureportal.coventry.ac.uk/en/organisations/coventry-university/persons/</w:t>
              </w:r>
            </w:hyperlink>
          </w:p>
          <w:p w14:paraId="0B8663C9" w14:textId="536A4693" w:rsidR="00EF47ED" w:rsidRPr="006F4A71" w:rsidRDefault="2DC6CE65" w:rsidP="00C47AAD">
            <w:pPr>
              <w:spacing w:before="240" w:line="259" w:lineRule="auto"/>
              <w:rPr>
                <w:color w:val="auto"/>
                <w:sz w:val="24"/>
                <w:szCs w:val="24"/>
              </w:rPr>
            </w:pPr>
            <w:r w:rsidRPr="006F4A71">
              <w:rPr>
                <w:color w:val="auto"/>
                <w:sz w:val="24"/>
                <w:szCs w:val="24"/>
              </w:rPr>
              <w:t xml:space="preserve">Your system crawls this page and </w:t>
            </w:r>
            <w:r w:rsidR="00517636" w:rsidRPr="006F4A71">
              <w:rPr>
                <w:color w:val="auto"/>
                <w:sz w:val="24"/>
                <w:szCs w:val="24"/>
              </w:rPr>
              <w:t>the</w:t>
            </w:r>
            <w:r w:rsidRPr="006F4A71">
              <w:rPr>
                <w:color w:val="auto"/>
                <w:sz w:val="24"/>
                <w:szCs w:val="24"/>
              </w:rPr>
              <w:t xml:space="preserve"> links provided </w:t>
            </w:r>
            <w:r w:rsidR="00257408" w:rsidRPr="006F4A71">
              <w:rPr>
                <w:color w:val="auto"/>
                <w:sz w:val="24"/>
                <w:szCs w:val="24"/>
              </w:rPr>
              <w:t xml:space="preserve">for each member of staff there to access their </w:t>
            </w:r>
            <w:r w:rsidR="00E141BE" w:rsidRPr="006F4A71">
              <w:rPr>
                <w:color w:val="auto"/>
                <w:sz w:val="24"/>
                <w:szCs w:val="24"/>
              </w:rPr>
              <w:t>CU</w:t>
            </w:r>
            <w:r w:rsidR="00257408" w:rsidRPr="006F4A71">
              <w:rPr>
                <w:color w:val="auto"/>
                <w:sz w:val="24"/>
                <w:szCs w:val="24"/>
              </w:rPr>
              <w:t xml:space="preserve"> profiles</w:t>
            </w:r>
            <w:r w:rsidR="00E141BE" w:rsidRPr="006F4A71">
              <w:rPr>
                <w:color w:val="auto"/>
                <w:sz w:val="24"/>
                <w:szCs w:val="24"/>
              </w:rPr>
              <w:t xml:space="preserve"> (also called </w:t>
            </w:r>
            <w:r w:rsidR="00582F0B" w:rsidRPr="006F4A71">
              <w:rPr>
                <w:color w:val="auto"/>
                <w:sz w:val="24"/>
                <w:szCs w:val="24"/>
              </w:rPr>
              <w:t>“</w:t>
            </w:r>
            <w:r w:rsidR="00E141BE" w:rsidRPr="006F4A71">
              <w:rPr>
                <w:color w:val="auto"/>
                <w:sz w:val="24"/>
                <w:szCs w:val="24"/>
              </w:rPr>
              <w:t>pureportal</w:t>
            </w:r>
            <w:r w:rsidR="00582F0B" w:rsidRPr="006F4A71">
              <w:rPr>
                <w:color w:val="auto"/>
                <w:sz w:val="24"/>
                <w:szCs w:val="24"/>
              </w:rPr>
              <w:t>”</w:t>
            </w:r>
            <w:r w:rsidR="00E141BE" w:rsidRPr="006F4A71">
              <w:rPr>
                <w:color w:val="auto"/>
                <w:sz w:val="24"/>
                <w:szCs w:val="24"/>
              </w:rPr>
              <w:t xml:space="preserve"> profile</w:t>
            </w:r>
            <w:r w:rsidR="00582F0B" w:rsidRPr="006F4A71">
              <w:rPr>
                <w:color w:val="auto"/>
                <w:sz w:val="24"/>
                <w:szCs w:val="24"/>
              </w:rPr>
              <w:t>s</w:t>
            </w:r>
            <w:r w:rsidR="00E141BE" w:rsidRPr="006F4A71">
              <w:rPr>
                <w:color w:val="auto"/>
                <w:sz w:val="24"/>
                <w:szCs w:val="24"/>
              </w:rPr>
              <w:t>)</w:t>
            </w:r>
            <w:r w:rsidR="00257408" w:rsidRPr="006F4A71">
              <w:rPr>
                <w:color w:val="auto"/>
                <w:sz w:val="24"/>
                <w:szCs w:val="24"/>
              </w:rPr>
              <w:t>. Then</w:t>
            </w:r>
            <w:r w:rsidR="00BE37EE" w:rsidRPr="006F4A71">
              <w:rPr>
                <w:color w:val="auto"/>
                <w:sz w:val="24"/>
                <w:szCs w:val="24"/>
              </w:rPr>
              <w:t xml:space="preserve">, </w:t>
            </w:r>
            <w:r w:rsidR="00257408" w:rsidRPr="006F4A71">
              <w:rPr>
                <w:color w:val="auto"/>
                <w:sz w:val="24"/>
                <w:szCs w:val="24"/>
              </w:rPr>
              <w:t>for each profile, it goes through the</w:t>
            </w:r>
            <w:r w:rsidR="000E4F5F" w:rsidRPr="006F4A71">
              <w:rPr>
                <w:color w:val="auto"/>
                <w:sz w:val="24"/>
                <w:szCs w:val="24"/>
              </w:rPr>
              <w:t xml:space="preserve"> research outputs (</w:t>
            </w:r>
            <w:r w:rsidR="00257408" w:rsidRPr="006F4A71">
              <w:rPr>
                <w:color w:val="auto"/>
                <w:sz w:val="24"/>
                <w:szCs w:val="24"/>
              </w:rPr>
              <w:t>publications</w:t>
            </w:r>
            <w:r w:rsidR="000E4F5F" w:rsidRPr="006F4A71">
              <w:rPr>
                <w:color w:val="auto"/>
                <w:sz w:val="24"/>
                <w:szCs w:val="24"/>
              </w:rPr>
              <w:t>)</w:t>
            </w:r>
            <w:r w:rsidR="00BE37EE" w:rsidRPr="006F4A71">
              <w:rPr>
                <w:color w:val="auto"/>
                <w:sz w:val="24"/>
                <w:szCs w:val="24"/>
              </w:rPr>
              <w:t>, if any,</w:t>
            </w:r>
            <w:r w:rsidR="00257408" w:rsidRPr="006F4A71">
              <w:rPr>
                <w:color w:val="auto"/>
                <w:sz w:val="24"/>
                <w:szCs w:val="24"/>
              </w:rPr>
              <w:t xml:space="preserve"> </w:t>
            </w:r>
            <w:r w:rsidR="00BE37EE" w:rsidRPr="006F4A71">
              <w:rPr>
                <w:color w:val="auto"/>
                <w:sz w:val="24"/>
                <w:szCs w:val="24"/>
              </w:rPr>
              <w:t xml:space="preserve">to </w:t>
            </w:r>
            <w:r w:rsidR="00257408" w:rsidRPr="006F4A71">
              <w:rPr>
                <w:color w:val="auto"/>
                <w:sz w:val="24"/>
                <w:szCs w:val="24"/>
              </w:rPr>
              <w:t xml:space="preserve">construct the inverted index using the information about </w:t>
            </w:r>
            <w:r w:rsidR="00C47AAD" w:rsidRPr="006F4A71">
              <w:rPr>
                <w:color w:val="auto"/>
                <w:sz w:val="24"/>
                <w:szCs w:val="24"/>
              </w:rPr>
              <w:t>the</w:t>
            </w:r>
            <w:r w:rsidR="00257408" w:rsidRPr="006F4A71">
              <w:rPr>
                <w:color w:val="auto"/>
                <w:sz w:val="24"/>
                <w:szCs w:val="24"/>
              </w:rPr>
              <w:t xml:space="preserve"> publications.</w:t>
            </w:r>
            <w:r w:rsidRPr="006F4A71">
              <w:rPr>
                <w:color w:val="auto"/>
                <w:sz w:val="24"/>
                <w:szCs w:val="24"/>
              </w:rPr>
              <w:t xml:space="preserve"> </w:t>
            </w:r>
            <w:r w:rsidR="00BE37EE" w:rsidRPr="006F4A71">
              <w:rPr>
                <w:color w:val="auto"/>
                <w:sz w:val="24"/>
                <w:szCs w:val="24"/>
              </w:rPr>
              <w:t xml:space="preserve">Make sure you preserve the robots.txt rules. In addition, make sure you do not hit the servers too much or too </w:t>
            </w:r>
            <w:r w:rsidR="000804E6" w:rsidRPr="006F4A71">
              <w:rPr>
                <w:color w:val="auto"/>
                <w:sz w:val="24"/>
                <w:szCs w:val="24"/>
              </w:rPr>
              <w:t>fast.</w:t>
            </w:r>
          </w:p>
          <w:p w14:paraId="1B3D2B8C" w14:textId="2A409AFB" w:rsidR="0000617A" w:rsidRPr="006F4A71" w:rsidRDefault="2DC6CE65" w:rsidP="00517636">
            <w:pPr>
              <w:spacing w:before="240" w:line="259" w:lineRule="auto"/>
              <w:rPr>
                <w:color w:val="auto"/>
                <w:sz w:val="24"/>
                <w:szCs w:val="24"/>
              </w:rPr>
            </w:pPr>
            <w:r w:rsidRPr="006F4A71">
              <w:rPr>
                <w:color w:val="auto"/>
                <w:sz w:val="24"/>
                <w:szCs w:val="24"/>
              </w:rPr>
              <w:t>Because of low rate of changes to this information, your crawler may be scheduled to look for</w:t>
            </w:r>
            <w:r w:rsidR="00183842" w:rsidRPr="006F4A71">
              <w:rPr>
                <w:color w:val="auto"/>
                <w:sz w:val="24"/>
                <w:szCs w:val="24"/>
              </w:rPr>
              <w:t xml:space="preserve"> new information, say, once per </w:t>
            </w:r>
            <w:r w:rsidRPr="006F4A71">
              <w:rPr>
                <w:color w:val="auto"/>
                <w:sz w:val="24"/>
                <w:szCs w:val="24"/>
              </w:rPr>
              <w:t xml:space="preserve">week, but it should </w:t>
            </w:r>
            <w:r w:rsidR="00183842" w:rsidRPr="006F4A71">
              <w:rPr>
                <w:color w:val="auto"/>
                <w:sz w:val="24"/>
                <w:szCs w:val="24"/>
              </w:rPr>
              <w:t xml:space="preserve">ideally </w:t>
            </w:r>
            <w:r w:rsidRPr="006F4A71">
              <w:rPr>
                <w:color w:val="auto"/>
                <w:sz w:val="24"/>
                <w:szCs w:val="24"/>
              </w:rPr>
              <w:t xml:space="preserve">be able to do </w:t>
            </w:r>
            <w:r w:rsidR="00517636" w:rsidRPr="006F4A71">
              <w:rPr>
                <w:color w:val="auto"/>
                <w:sz w:val="24"/>
                <w:szCs w:val="24"/>
              </w:rPr>
              <w:t>so</w:t>
            </w:r>
            <w:r w:rsidRPr="006F4A71">
              <w:rPr>
                <w:color w:val="auto"/>
                <w:sz w:val="24"/>
                <w:szCs w:val="24"/>
              </w:rPr>
              <w:t xml:space="preserve"> automatically, as a scheduled task. </w:t>
            </w:r>
          </w:p>
          <w:p w14:paraId="55EFD28A" w14:textId="233638BF" w:rsidR="006811D2" w:rsidRPr="006F4A71" w:rsidRDefault="2DC6CE65" w:rsidP="00E141BE">
            <w:pPr>
              <w:spacing w:before="240"/>
              <w:rPr>
                <w:color w:val="auto"/>
                <w:sz w:val="24"/>
                <w:szCs w:val="24"/>
              </w:rPr>
            </w:pPr>
            <w:r w:rsidRPr="006F4A71">
              <w:rPr>
                <w:color w:val="auto"/>
                <w:sz w:val="24"/>
                <w:szCs w:val="24"/>
              </w:rPr>
              <w:t xml:space="preserve">From the user’s point of view, your system has an interface that is similar to the Google </w:t>
            </w:r>
            <w:r w:rsidR="00183842" w:rsidRPr="006F4A71">
              <w:rPr>
                <w:color w:val="auto"/>
                <w:sz w:val="24"/>
                <w:szCs w:val="24"/>
              </w:rPr>
              <w:t xml:space="preserve">Scholar </w:t>
            </w:r>
            <w:r w:rsidRPr="006F4A71">
              <w:rPr>
                <w:color w:val="auto"/>
                <w:sz w:val="24"/>
                <w:szCs w:val="24"/>
              </w:rPr>
              <w:t xml:space="preserve">main page, where the user can type in their queries/keywords about the </w:t>
            </w:r>
            <w:r w:rsidR="00183842" w:rsidRPr="006F4A71">
              <w:rPr>
                <w:color w:val="auto"/>
                <w:sz w:val="24"/>
                <w:szCs w:val="24"/>
              </w:rPr>
              <w:t xml:space="preserve">resources they want to find. </w:t>
            </w:r>
            <w:r w:rsidRPr="006F4A71">
              <w:rPr>
                <w:color w:val="auto"/>
                <w:sz w:val="24"/>
                <w:szCs w:val="24"/>
              </w:rPr>
              <w:t xml:space="preserve">Then, your system will display </w:t>
            </w:r>
            <w:r w:rsidR="00183842" w:rsidRPr="006F4A71">
              <w:rPr>
                <w:color w:val="auto"/>
                <w:sz w:val="24"/>
                <w:szCs w:val="24"/>
              </w:rPr>
              <w:t>the results, sorted by relevance, in a similar way Google Scholar does</w:t>
            </w:r>
            <w:r w:rsidRPr="006F4A71">
              <w:rPr>
                <w:color w:val="auto"/>
                <w:sz w:val="24"/>
                <w:szCs w:val="24"/>
              </w:rPr>
              <w:t xml:space="preserve">. </w:t>
            </w:r>
            <w:r w:rsidR="00183842" w:rsidRPr="006F4A71">
              <w:rPr>
                <w:color w:val="auto"/>
                <w:sz w:val="24"/>
                <w:szCs w:val="24"/>
              </w:rPr>
              <w:t xml:space="preserve">However, only publications with at least one co-author from CU are </w:t>
            </w:r>
            <w:r w:rsidR="00E141BE" w:rsidRPr="006F4A71">
              <w:rPr>
                <w:color w:val="auto"/>
                <w:sz w:val="24"/>
                <w:szCs w:val="24"/>
              </w:rPr>
              <w:t>displayed</w:t>
            </w:r>
            <w:r w:rsidR="00183842" w:rsidRPr="006F4A71">
              <w:rPr>
                <w:color w:val="auto"/>
                <w:sz w:val="24"/>
                <w:szCs w:val="24"/>
              </w:rPr>
              <w:t>. Y</w:t>
            </w:r>
            <w:r w:rsidR="005A7F6D" w:rsidRPr="006F4A71">
              <w:rPr>
                <w:color w:val="auto"/>
                <w:sz w:val="24"/>
                <w:szCs w:val="24"/>
              </w:rPr>
              <w:t xml:space="preserve">ou may </w:t>
            </w:r>
            <w:r w:rsidR="00C53185" w:rsidRPr="006F4A71">
              <w:rPr>
                <w:color w:val="auto"/>
                <w:sz w:val="24"/>
                <w:szCs w:val="24"/>
              </w:rPr>
              <w:t xml:space="preserve">further specialise your search engine to </w:t>
            </w:r>
            <w:r w:rsidR="00517636" w:rsidRPr="006F4A71">
              <w:rPr>
                <w:color w:val="auto"/>
                <w:sz w:val="24"/>
                <w:szCs w:val="24"/>
              </w:rPr>
              <w:t xml:space="preserve">a </w:t>
            </w:r>
            <w:r w:rsidR="00C53185" w:rsidRPr="006F4A71">
              <w:rPr>
                <w:color w:val="auto"/>
                <w:sz w:val="24"/>
                <w:szCs w:val="24"/>
              </w:rPr>
              <w:t xml:space="preserve">specific </w:t>
            </w:r>
            <w:r w:rsidR="006811D2" w:rsidRPr="006F4A71">
              <w:rPr>
                <w:color w:val="auto"/>
                <w:sz w:val="24"/>
                <w:szCs w:val="24"/>
              </w:rPr>
              <w:t>field</w:t>
            </w:r>
            <w:r w:rsidR="00C53185" w:rsidRPr="006F4A71">
              <w:rPr>
                <w:color w:val="auto"/>
                <w:sz w:val="24"/>
                <w:szCs w:val="24"/>
              </w:rPr>
              <w:t xml:space="preserve">, e.g., </w:t>
            </w:r>
            <w:r w:rsidR="006811D2" w:rsidRPr="006F4A71">
              <w:rPr>
                <w:i/>
                <w:iCs/>
                <w:color w:val="auto"/>
                <w:sz w:val="24"/>
                <w:szCs w:val="24"/>
              </w:rPr>
              <w:t>computer science</w:t>
            </w:r>
            <w:r w:rsidR="00A60320" w:rsidRPr="006F4A71">
              <w:rPr>
                <w:color w:val="auto"/>
                <w:sz w:val="24"/>
                <w:szCs w:val="24"/>
              </w:rPr>
              <w:t xml:space="preserve">, </w:t>
            </w:r>
            <w:r w:rsidR="006811D2" w:rsidRPr="006F4A71">
              <w:rPr>
                <w:i/>
                <w:iCs/>
                <w:color w:val="auto"/>
                <w:sz w:val="24"/>
                <w:szCs w:val="24"/>
              </w:rPr>
              <w:t>mechanical engineering</w:t>
            </w:r>
            <w:r w:rsidR="00A60320" w:rsidRPr="006F4A71">
              <w:rPr>
                <w:color w:val="auto"/>
                <w:sz w:val="24"/>
                <w:szCs w:val="24"/>
              </w:rPr>
              <w:t xml:space="preserve">, </w:t>
            </w:r>
            <w:r w:rsidR="006811D2" w:rsidRPr="006F4A71">
              <w:rPr>
                <w:i/>
                <w:iCs/>
                <w:color w:val="auto"/>
                <w:sz w:val="24"/>
                <w:szCs w:val="24"/>
              </w:rPr>
              <w:t>bioinformatics</w:t>
            </w:r>
            <w:r w:rsidR="00C53185" w:rsidRPr="006F4A71">
              <w:rPr>
                <w:color w:val="auto"/>
                <w:sz w:val="24"/>
                <w:szCs w:val="24"/>
              </w:rPr>
              <w:t xml:space="preserve"> or </w:t>
            </w:r>
            <w:r w:rsidR="008A5872" w:rsidRPr="006F4A71">
              <w:rPr>
                <w:color w:val="auto"/>
                <w:sz w:val="24"/>
                <w:szCs w:val="24"/>
              </w:rPr>
              <w:t xml:space="preserve">whatever you would like. </w:t>
            </w:r>
          </w:p>
          <w:p w14:paraId="7A34EE1C" w14:textId="3725D7A4" w:rsidR="00706180" w:rsidRPr="006F4A71" w:rsidRDefault="2DC6CE65" w:rsidP="00257408">
            <w:pPr>
              <w:spacing w:before="240"/>
              <w:rPr>
                <w:color w:val="auto"/>
                <w:sz w:val="24"/>
                <w:szCs w:val="24"/>
              </w:rPr>
            </w:pPr>
            <w:r w:rsidRPr="006F4A71">
              <w:rPr>
                <w:color w:val="auto"/>
                <w:sz w:val="24"/>
                <w:szCs w:val="24"/>
              </w:rPr>
              <w:t xml:space="preserve">In addition, </w:t>
            </w:r>
            <w:r w:rsidR="00706180" w:rsidRPr="006F4A71">
              <w:rPr>
                <w:color w:val="auto"/>
                <w:sz w:val="24"/>
                <w:szCs w:val="24"/>
              </w:rPr>
              <w:t xml:space="preserve">whether as a separate program or integrated with search engine, a subject classification </w:t>
            </w:r>
            <w:r w:rsidR="00257408" w:rsidRPr="006F4A71">
              <w:rPr>
                <w:color w:val="auto"/>
                <w:sz w:val="24"/>
                <w:szCs w:val="24"/>
              </w:rPr>
              <w:t>functionality</w:t>
            </w:r>
            <w:r w:rsidR="00706180" w:rsidRPr="006F4A71">
              <w:rPr>
                <w:color w:val="auto"/>
                <w:sz w:val="24"/>
                <w:szCs w:val="24"/>
              </w:rPr>
              <w:t xml:space="preserve"> is needed. </w:t>
            </w:r>
            <w:r w:rsidR="00257408" w:rsidRPr="006F4A71">
              <w:rPr>
                <w:color w:val="auto"/>
                <w:sz w:val="24"/>
                <w:szCs w:val="24"/>
              </w:rPr>
              <w:t>More specifically, t</w:t>
            </w:r>
            <w:r w:rsidR="00706180" w:rsidRPr="006F4A71">
              <w:rPr>
                <w:color w:val="auto"/>
                <w:sz w:val="24"/>
                <w:szCs w:val="24"/>
              </w:rPr>
              <w:t xml:space="preserve">he input is a scientific text and the output is </w:t>
            </w:r>
            <w:r w:rsidR="00257408" w:rsidRPr="006F4A71">
              <w:rPr>
                <w:color w:val="auto"/>
                <w:sz w:val="24"/>
                <w:szCs w:val="24"/>
              </w:rPr>
              <w:t xml:space="preserve">its </w:t>
            </w:r>
            <w:r w:rsidR="00706180" w:rsidRPr="006F4A71">
              <w:rPr>
                <w:color w:val="auto"/>
                <w:sz w:val="24"/>
                <w:szCs w:val="24"/>
              </w:rPr>
              <w:t xml:space="preserve">subject among </w:t>
            </w:r>
            <w:r w:rsidR="00257408" w:rsidRPr="006F4A71">
              <w:rPr>
                <w:color w:val="auto"/>
                <w:sz w:val="24"/>
                <w:szCs w:val="24"/>
              </w:rPr>
              <w:t xml:space="preserve">zero or </w:t>
            </w:r>
            <w:r w:rsidR="00706180" w:rsidRPr="006F4A71">
              <w:rPr>
                <w:color w:val="auto"/>
                <w:sz w:val="24"/>
                <w:szCs w:val="24"/>
              </w:rPr>
              <w:t xml:space="preserve">more of the cases: </w:t>
            </w:r>
            <w:r w:rsidR="00706180" w:rsidRPr="006F4A71">
              <w:rPr>
                <w:i/>
                <w:iCs/>
                <w:color w:val="auto"/>
                <w:sz w:val="24"/>
                <w:szCs w:val="24"/>
              </w:rPr>
              <w:t>Health</w:t>
            </w:r>
            <w:r w:rsidR="00706180" w:rsidRPr="006F4A71">
              <w:rPr>
                <w:color w:val="auto"/>
                <w:sz w:val="24"/>
                <w:szCs w:val="24"/>
              </w:rPr>
              <w:t xml:space="preserve">, </w:t>
            </w:r>
            <w:r w:rsidR="00706180" w:rsidRPr="006F4A71">
              <w:rPr>
                <w:i/>
                <w:iCs/>
                <w:color w:val="auto"/>
                <w:sz w:val="24"/>
                <w:szCs w:val="24"/>
              </w:rPr>
              <w:t>Engineering</w:t>
            </w:r>
            <w:r w:rsidR="00706180" w:rsidRPr="006F4A71">
              <w:rPr>
                <w:color w:val="auto"/>
                <w:sz w:val="24"/>
                <w:szCs w:val="24"/>
              </w:rPr>
              <w:t xml:space="preserve">, </w:t>
            </w:r>
            <w:r w:rsidR="00706180" w:rsidRPr="006F4A71">
              <w:rPr>
                <w:i/>
                <w:iCs/>
                <w:color w:val="auto"/>
                <w:sz w:val="24"/>
                <w:szCs w:val="24"/>
              </w:rPr>
              <w:t>Business</w:t>
            </w:r>
            <w:r w:rsidR="00706180" w:rsidRPr="006F4A71">
              <w:rPr>
                <w:color w:val="auto"/>
                <w:sz w:val="24"/>
                <w:szCs w:val="24"/>
              </w:rPr>
              <w:t xml:space="preserve">, </w:t>
            </w:r>
            <w:r w:rsidR="00706180" w:rsidRPr="006F4A71">
              <w:rPr>
                <w:i/>
                <w:iCs/>
                <w:color w:val="auto"/>
                <w:sz w:val="24"/>
                <w:szCs w:val="24"/>
              </w:rPr>
              <w:t>Art</w:t>
            </w:r>
            <w:r w:rsidR="00706180" w:rsidRPr="006F4A71">
              <w:rPr>
                <w:color w:val="auto"/>
                <w:sz w:val="24"/>
                <w:szCs w:val="24"/>
              </w:rPr>
              <w:t xml:space="preserve">. </w:t>
            </w:r>
          </w:p>
          <w:p w14:paraId="7F5E3536" w14:textId="77777777" w:rsidR="006811D2" w:rsidRPr="006F4A71" w:rsidRDefault="004E7D77" w:rsidP="008A5872">
            <w:pPr>
              <w:spacing w:before="240" w:line="259" w:lineRule="auto"/>
              <w:rPr>
                <w:color w:val="auto"/>
                <w:sz w:val="24"/>
                <w:szCs w:val="24"/>
              </w:rPr>
            </w:pPr>
            <w:r w:rsidRPr="006F4A71">
              <w:rPr>
                <w:color w:val="auto"/>
                <w:sz w:val="24"/>
                <w:szCs w:val="24"/>
              </w:rPr>
              <w:t xml:space="preserve">You can use any general purpose programming language of your choice </w:t>
            </w:r>
            <w:r w:rsidR="00DE225A" w:rsidRPr="006F4A71">
              <w:rPr>
                <w:color w:val="auto"/>
                <w:sz w:val="24"/>
                <w:szCs w:val="24"/>
              </w:rPr>
              <w:t>although Python is recommended because of its rich library and sample codes developed in the labs.</w:t>
            </w:r>
          </w:p>
          <w:p w14:paraId="010C38B5" w14:textId="792DCE86" w:rsidR="77A3CE26" w:rsidRPr="006F4A71" w:rsidRDefault="77A3CE26" w:rsidP="008A5872">
            <w:pPr>
              <w:spacing w:before="240" w:line="259" w:lineRule="auto"/>
              <w:rPr>
                <w:color w:val="auto"/>
                <w:sz w:val="24"/>
                <w:szCs w:val="24"/>
              </w:rPr>
            </w:pPr>
            <w:r w:rsidRPr="006F4A71">
              <w:rPr>
                <w:color w:val="auto"/>
                <w:sz w:val="24"/>
                <w:szCs w:val="24"/>
              </w:rPr>
              <w:t xml:space="preserve">In case of ambiguity, make </w:t>
            </w:r>
            <w:r w:rsidR="00A85F42" w:rsidRPr="006F4A71">
              <w:rPr>
                <w:color w:val="auto"/>
                <w:sz w:val="24"/>
                <w:szCs w:val="24"/>
              </w:rPr>
              <w:t xml:space="preserve">reasonable </w:t>
            </w:r>
            <w:r w:rsidRPr="006F4A71">
              <w:rPr>
                <w:color w:val="auto"/>
                <w:sz w:val="24"/>
                <w:szCs w:val="24"/>
              </w:rPr>
              <w:t>assumptions and/or let me know.</w:t>
            </w:r>
          </w:p>
          <w:p w14:paraId="6D58D1A1" w14:textId="77777777" w:rsidR="008A5872" w:rsidRPr="006F4A71" w:rsidRDefault="008A5872" w:rsidP="008A5872">
            <w:pPr>
              <w:spacing w:before="240" w:line="259" w:lineRule="auto"/>
              <w:rPr>
                <w:color w:val="auto"/>
                <w:sz w:val="24"/>
                <w:szCs w:val="24"/>
              </w:rPr>
            </w:pPr>
          </w:p>
          <w:p w14:paraId="71AD8A96" w14:textId="24737A27" w:rsidR="77A3CE26" w:rsidRPr="006F4A71" w:rsidRDefault="00A46B1F" w:rsidP="77A3CE26">
            <w:pPr>
              <w:spacing w:after="60"/>
              <w:rPr>
                <w:b/>
                <w:bCs/>
                <w:color w:val="auto"/>
                <w:sz w:val="24"/>
                <w:szCs w:val="24"/>
              </w:rPr>
            </w:pPr>
            <w:r w:rsidRPr="006F4A71">
              <w:rPr>
                <w:b/>
                <w:bCs/>
                <w:color w:val="auto"/>
                <w:sz w:val="24"/>
                <w:szCs w:val="24"/>
              </w:rPr>
              <w:t xml:space="preserve">Requirements and </w:t>
            </w:r>
            <w:r w:rsidR="77A3CE26" w:rsidRPr="006F4A71">
              <w:rPr>
                <w:b/>
                <w:bCs/>
                <w:color w:val="auto"/>
                <w:sz w:val="24"/>
                <w:szCs w:val="24"/>
              </w:rPr>
              <w:t>Markings</w:t>
            </w:r>
          </w:p>
          <w:tbl>
            <w:tblPr>
              <w:tblStyle w:val="TableGrid0"/>
              <w:tblW w:w="0" w:type="auto"/>
              <w:tblLook w:val="04A0" w:firstRow="1" w:lastRow="0" w:firstColumn="1" w:lastColumn="0" w:noHBand="0" w:noVBand="1"/>
            </w:tblPr>
            <w:tblGrid>
              <w:gridCol w:w="8166"/>
              <w:gridCol w:w="920"/>
            </w:tblGrid>
            <w:tr w:rsidR="006F4A71" w:rsidRPr="006F4A71" w14:paraId="2EBAB836" w14:textId="77777777" w:rsidTr="2DC6CE65">
              <w:tc>
                <w:tcPr>
                  <w:tcW w:w="8166" w:type="dxa"/>
                </w:tcPr>
                <w:p w14:paraId="3FA40C3A" w14:textId="5FC6064D" w:rsidR="00A85F42" w:rsidRPr="006F4A71" w:rsidRDefault="004A3F47" w:rsidP="77A3CE26">
                  <w:pPr>
                    <w:spacing w:after="60"/>
                    <w:rPr>
                      <w:b/>
                      <w:bCs/>
                      <w:color w:val="auto"/>
                      <w:sz w:val="24"/>
                      <w:szCs w:val="24"/>
                    </w:rPr>
                  </w:pPr>
                  <w:r w:rsidRPr="006F4A71">
                    <w:rPr>
                      <w:b/>
                      <w:bCs/>
                      <w:color w:val="auto"/>
                      <w:sz w:val="24"/>
                      <w:szCs w:val="24"/>
                    </w:rPr>
                    <w:t>Requirement</w:t>
                  </w:r>
                </w:p>
              </w:tc>
              <w:tc>
                <w:tcPr>
                  <w:tcW w:w="920" w:type="dxa"/>
                </w:tcPr>
                <w:p w14:paraId="1375F167" w14:textId="4F8C1184" w:rsidR="00A85F42" w:rsidRPr="006F4A71" w:rsidRDefault="00C46E84" w:rsidP="77A3CE26">
                  <w:pPr>
                    <w:spacing w:after="60"/>
                    <w:rPr>
                      <w:b/>
                      <w:bCs/>
                      <w:color w:val="auto"/>
                      <w:sz w:val="24"/>
                      <w:szCs w:val="24"/>
                    </w:rPr>
                  </w:pPr>
                  <w:r w:rsidRPr="006F4A71">
                    <w:rPr>
                      <w:b/>
                      <w:bCs/>
                      <w:color w:val="auto"/>
                      <w:sz w:val="24"/>
                      <w:szCs w:val="24"/>
                    </w:rPr>
                    <w:t>M</w:t>
                  </w:r>
                  <w:r w:rsidR="00A85F42" w:rsidRPr="006F4A71">
                    <w:rPr>
                      <w:b/>
                      <w:bCs/>
                      <w:color w:val="auto"/>
                      <w:sz w:val="24"/>
                      <w:szCs w:val="24"/>
                    </w:rPr>
                    <w:t>ark</w:t>
                  </w:r>
                  <w:r w:rsidRPr="006F4A71">
                    <w:rPr>
                      <w:b/>
                      <w:bCs/>
                      <w:color w:val="auto"/>
                      <w:sz w:val="24"/>
                      <w:szCs w:val="24"/>
                    </w:rPr>
                    <w:t>%</w:t>
                  </w:r>
                </w:p>
              </w:tc>
            </w:tr>
            <w:tr w:rsidR="006F4A71" w:rsidRPr="006F4A71" w14:paraId="47C13F01" w14:textId="77777777" w:rsidTr="2DC6CE65">
              <w:tc>
                <w:tcPr>
                  <w:tcW w:w="8166" w:type="dxa"/>
                </w:tcPr>
                <w:p w14:paraId="1A790F94" w14:textId="0585975C" w:rsidR="00A85F42" w:rsidRPr="006F4A71" w:rsidRDefault="00C46E84" w:rsidP="77A3CE26">
                  <w:pPr>
                    <w:spacing w:after="60"/>
                    <w:rPr>
                      <w:i/>
                      <w:iCs/>
                      <w:color w:val="auto"/>
                      <w:sz w:val="24"/>
                      <w:szCs w:val="24"/>
                    </w:rPr>
                  </w:pPr>
                  <w:r w:rsidRPr="006F4A71">
                    <w:rPr>
                      <w:i/>
                      <w:iCs/>
                      <w:color w:val="auto"/>
                      <w:sz w:val="24"/>
                      <w:szCs w:val="24"/>
                    </w:rPr>
                    <w:t xml:space="preserve">Fully working crawler </w:t>
                  </w:r>
                  <w:r w:rsidR="004A3F47" w:rsidRPr="006F4A71">
                    <w:rPr>
                      <w:i/>
                      <w:iCs/>
                      <w:color w:val="auto"/>
                      <w:sz w:val="24"/>
                      <w:szCs w:val="24"/>
                    </w:rPr>
                    <w:t>component</w:t>
                  </w:r>
                </w:p>
                <w:p w14:paraId="26F096C1" w14:textId="187696E2" w:rsidR="00201B09" w:rsidRPr="006F4A71" w:rsidRDefault="2DC6CE65" w:rsidP="00442249">
                  <w:pPr>
                    <w:spacing w:after="60"/>
                    <w:rPr>
                      <w:color w:val="auto"/>
                      <w:sz w:val="24"/>
                      <w:szCs w:val="24"/>
                    </w:rPr>
                  </w:pPr>
                  <w:r w:rsidRPr="006F4A71">
                    <w:rPr>
                      <w:color w:val="auto"/>
                      <w:sz w:val="20"/>
                      <w:szCs w:val="20"/>
                    </w:rPr>
                    <w:t>Must completely crawl the CU profile</w:t>
                  </w:r>
                  <w:r w:rsidR="00E141BE" w:rsidRPr="006F4A71">
                    <w:rPr>
                      <w:color w:val="auto"/>
                      <w:sz w:val="20"/>
                      <w:szCs w:val="20"/>
                    </w:rPr>
                    <w:t>s</w:t>
                  </w:r>
                  <w:r w:rsidRPr="006F4A71">
                    <w:rPr>
                      <w:color w:val="auto"/>
                      <w:sz w:val="20"/>
                      <w:szCs w:val="20"/>
                    </w:rPr>
                    <w:t xml:space="preserve"> in BFS manner</w:t>
                  </w:r>
                  <w:r w:rsidR="00517636" w:rsidRPr="006F4A71">
                    <w:rPr>
                      <w:color w:val="auto"/>
                      <w:sz w:val="20"/>
                      <w:szCs w:val="20"/>
                    </w:rPr>
                    <w:t xml:space="preserve">. It should be scheduled to re-crawl </w:t>
                  </w:r>
                  <w:r w:rsidR="00E7766E" w:rsidRPr="006F4A71">
                    <w:rPr>
                      <w:color w:val="auto"/>
                      <w:sz w:val="20"/>
                      <w:szCs w:val="20"/>
                    </w:rPr>
                    <w:t>to extract new data</w:t>
                  </w:r>
                  <w:r w:rsidR="00BE37EE" w:rsidRPr="006F4A71">
                    <w:rPr>
                      <w:color w:val="auto"/>
                      <w:sz w:val="20"/>
                      <w:szCs w:val="20"/>
                    </w:rPr>
                    <w:t xml:space="preserve"> automatically.</w:t>
                  </w:r>
                  <w:r w:rsidR="00442249" w:rsidRPr="006F4A71">
                    <w:rPr>
                      <w:color w:val="auto"/>
                      <w:sz w:val="20"/>
                      <w:szCs w:val="20"/>
                    </w:rPr>
                    <w:t xml:space="preserve"> Must preserve robots.txt rules and be polite by not hitting the servers too fast.</w:t>
                  </w:r>
                </w:p>
              </w:tc>
              <w:tc>
                <w:tcPr>
                  <w:tcW w:w="920" w:type="dxa"/>
                </w:tcPr>
                <w:p w14:paraId="76D440A7" w14:textId="1665000A" w:rsidR="00A85F42" w:rsidRPr="006F4A71" w:rsidRDefault="00183842" w:rsidP="7D570240">
                  <w:pPr>
                    <w:spacing w:after="60"/>
                    <w:rPr>
                      <w:i/>
                      <w:iCs/>
                      <w:color w:val="auto"/>
                      <w:sz w:val="24"/>
                      <w:szCs w:val="24"/>
                    </w:rPr>
                  </w:pPr>
                  <w:r w:rsidRPr="006F4A71">
                    <w:rPr>
                      <w:i/>
                      <w:iCs/>
                      <w:color w:val="auto"/>
                      <w:sz w:val="24"/>
                      <w:szCs w:val="24"/>
                    </w:rPr>
                    <w:t>25</w:t>
                  </w:r>
                </w:p>
              </w:tc>
            </w:tr>
            <w:tr w:rsidR="006F4A71" w:rsidRPr="006F4A71" w14:paraId="4D3701A2" w14:textId="77777777" w:rsidTr="2DC6CE65">
              <w:tc>
                <w:tcPr>
                  <w:tcW w:w="8166" w:type="dxa"/>
                </w:tcPr>
                <w:p w14:paraId="29715CB1" w14:textId="1434E315" w:rsidR="00201B09" w:rsidRPr="006F4A71" w:rsidRDefault="2DC6CE65" w:rsidP="2DC6CE65">
                  <w:pPr>
                    <w:spacing w:after="60"/>
                    <w:rPr>
                      <w:i/>
                      <w:iCs/>
                      <w:color w:val="auto"/>
                      <w:sz w:val="24"/>
                      <w:szCs w:val="24"/>
                    </w:rPr>
                  </w:pPr>
                  <w:r w:rsidRPr="006F4A71">
                    <w:rPr>
                      <w:i/>
                      <w:iCs/>
                      <w:color w:val="auto"/>
                      <w:sz w:val="24"/>
                      <w:szCs w:val="24"/>
                    </w:rPr>
                    <w:t>Construction of Inverted Index</w:t>
                  </w:r>
                </w:p>
                <w:p w14:paraId="526CD9B1" w14:textId="10D01CFE" w:rsidR="00201B09" w:rsidRPr="006F4A71" w:rsidRDefault="2DC6CE65" w:rsidP="2DC6CE65">
                  <w:pPr>
                    <w:spacing w:after="60"/>
                    <w:rPr>
                      <w:color w:val="auto"/>
                      <w:sz w:val="20"/>
                      <w:szCs w:val="20"/>
                    </w:rPr>
                  </w:pPr>
                  <w:r w:rsidRPr="006F4A71">
                    <w:rPr>
                      <w:color w:val="auto"/>
                      <w:sz w:val="20"/>
                      <w:szCs w:val="20"/>
                    </w:rPr>
                    <w:lastRenderedPageBreak/>
                    <w:t>Construction of the index based on appropriate data structures studied in the module as opposed to naive database tables.</w:t>
                  </w:r>
                  <w:r w:rsidR="00E7766E" w:rsidRPr="006F4A71">
                    <w:rPr>
                      <w:color w:val="auto"/>
                      <w:sz w:val="20"/>
                      <w:szCs w:val="20"/>
                    </w:rPr>
                    <w:t xml:space="preserve"> The index should be updated </w:t>
                  </w:r>
                  <w:r w:rsidR="00E141BE" w:rsidRPr="006F4A71">
                    <w:rPr>
                      <w:color w:val="auto"/>
                      <w:sz w:val="20"/>
                      <w:szCs w:val="20"/>
                    </w:rPr>
                    <w:t xml:space="preserve">incrementally </w:t>
                  </w:r>
                  <w:r w:rsidR="00E7766E" w:rsidRPr="006F4A71">
                    <w:rPr>
                      <w:color w:val="auto"/>
                      <w:sz w:val="20"/>
                      <w:szCs w:val="20"/>
                    </w:rPr>
                    <w:t>once new data are received from the crawler component.</w:t>
                  </w:r>
                </w:p>
              </w:tc>
              <w:tc>
                <w:tcPr>
                  <w:tcW w:w="920" w:type="dxa"/>
                </w:tcPr>
                <w:p w14:paraId="34E841F4" w14:textId="242039E7" w:rsidR="00A85F42" w:rsidRPr="006F4A71" w:rsidRDefault="00D014EE" w:rsidP="77A3CE26">
                  <w:pPr>
                    <w:spacing w:after="60"/>
                    <w:rPr>
                      <w:i/>
                      <w:iCs/>
                      <w:color w:val="auto"/>
                      <w:sz w:val="24"/>
                      <w:szCs w:val="24"/>
                    </w:rPr>
                  </w:pPr>
                  <w:r w:rsidRPr="006F4A71">
                    <w:rPr>
                      <w:i/>
                      <w:iCs/>
                      <w:color w:val="auto"/>
                      <w:sz w:val="24"/>
                      <w:szCs w:val="24"/>
                    </w:rPr>
                    <w:lastRenderedPageBreak/>
                    <w:t>15</w:t>
                  </w:r>
                </w:p>
              </w:tc>
            </w:tr>
            <w:tr w:rsidR="006F4A71" w:rsidRPr="006F4A71" w14:paraId="7E22487B" w14:textId="77777777" w:rsidTr="2DC6CE65">
              <w:tc>
                <w:tcPr>
                  <w:tcW w:w="8166" w:type="dxa"/>
                </w:tcPr>
                <w:p w14:paraId="2C6DFA26" w14:textId="51538DA1" w:rsidR="00A85F42" w:rsidRPr="006F4A71" w:rsidRDefault="004A3F47" w:rsidP="77A3CE26">
                  <w:pPr>
                    <w:spacing w:after="60"/>
                    <w:rPr>
                      <w:i/>
                      <w:iCs/>
                      <w:color w:val="auto"/>
                      <w:sz w:val="24"/>
                      <w:szCs w:val="24"/>
                    </w:rPr>
                  </w:pPr>
                  <w:r w:rsidRPr="006F4A71">
                    <w:rPr>
                      <w:i/>
                      <w:iCs/>
                      <w:color w:val="auto"/>
                      <w:sz w:val="24"/>
                      <w:szCs w:val="24"/>
                    </w:rPr>
                    <w:t>Fully Working query processor component</w:t>
                  </w:r>
                </w:p>
                <w:p w14:paraId="78DFF7F9" w14:textId="3C44DE70" w:rsidR="004735EA" w:rsidRPr="006F4A71" w:rsidRDefault="004735EA" w:rsidP="77A3CE26">
                  <w:pPr>
                    <w:spacing w:after="60"/>
                    <w:rPr>
                      <w:color w:val="auto"/>
                      <w:sz w:val="24"/>
                      <w:szCs w:val="24"/>
                    </w:rPr>
                  </w:pPr>
                  <w:r w:rsidRPr="006F4A71">
                    <w:rPr>
                      <w:color w:val="auto"/>
                      <w:sz w:val="20"/>
                      <w:szCs w:val="20"/>
                    </w:rPr>
                    <w:t>Displaying results relevant to given queries</w:t>
                  </w:r>
                </w:p>
              </w:tc>
              <w:tc>
                <w:tcPr>
                  <w:tcW w:w="920" w:type="dxa"/>
                </w:tcPr>
                <w:p w14:paraId="43390930" w14:textId="5D994380" w:rsidR="00A85F42" w:rsidRPr="006F4A71" w:rsidRDefault="00BA5A27" w:rsidP="77A3CE26">
                  <w:pPr>
                    <w:spacing w:after="60"/>
                    <w:rPr>
                      <w:i/>
                      <w:iCs/>
                      <w:color w:val="auto"/>
                      <w:sz w:val="24"/>
                      <w:szCs w:val="24"/>
                    </w:rPr>
                  </w:pPr>
                  <w:r w:rsidRPr="006F4A71">
                    <w:rPr>
                      <w:i/>
                      <w:iCs/>
                      <w:color w:val="auto"/>
                      <w:sz w:val="24"/>
                      <w:szCs w:val="24"/>
                    </w:rPr>
                    <w:t>25</w:t>
                  </w:r>
                </w:p>
              </w:tc>
            </w:tr>
            <w:tr w:rsidR="006F4A71" w:rsidRPr="006F4A71" w14:paraId="7D4D54A9" w14:textId="77777777" w:rsidTr="2DC6CE65">
              <w:tc>
                <w:tcPr>
                  <w:tcW w:w="8166" w:type="dxa"/>
                </w:tcPr>
                <w:p w14:paraId="34934D0A" w14:textId="6F46384C" w:rsidR="00C62205" w:rsidRPr="006F4A71" w:rsidRDefault="005816F6" w:rsidP="00183842">
                  <w:pPr>
                    <w:spacing w:after="60"/>
                    <w:rPr>
                      <w:i/>
                      <w:iCs/>
                      <w:color w:val="auto"/>
                      <w:sz w:val="24"/>
                      <w:szCs w:val="24"/>
                    </w:rPr>
                  </w:pPr>
                  <w:r w:rsidRPr="006F4A71">
                    <w:rPr>
                      <w:i/>
                      <w:iCs/>
                      <w:color w:val="auto"/>
                      <w:sz w:val="24"/>
                      <w:szCs w:val="24"/>
                    </w:rPr>
                    <w:t xml:space="preserve">Fully working </w:t>
                  </w:r>
                  <w:r w:rsidR="00183842" w:rsidRPr="006F4A71">
                    <w:rPr>
                      <w:i/>
                      <w:iCs/>
                      <w:color w:val="auto"/>
                      <w:sz w:val="24"/>
                      <w:szCs w:val="24"/>
                    </w:rPr>
                    <w:t xml:space="preserve">subject classification </w:t>
                  </w:r>
                  <w:r w:rsidR="00C62205" w:rsidRPr="006F4A71">
                    <w:rPr>
                      <w:i/>
                      <w:iCs/>
                      <w:color w:val="auto"/>
                      <w:sz w:val="24"/>
                      <w:szCs w:val="24"/>
                    </w:rPr>
                    <w:t>component</w:t>
                  </w:r>
                  <w:r w:rsidRPr="006F4A71">
                    <w:rPr>
                      <w:i/>
                      <w:iCs/>
                      <w:color w:val="auto"/>
                      <w:sz w:val="24"/>
                      <w:szCs w:val="24"/>
                    </w:rPr>
                    <w:t xml:space="preserve"> </w:t>
                  </w:r>
                </w:p>
                <w:p w14:paraId="1B1D89C2" w14:textId="4240AD2A" w:rsidR="00832C10" w:rsidRPr="006F4A71" w:rsidRDefault="00832C10" w:rsidP="00183842">
                  <w:pPr>
                    <w:spacing w:after="60"/>
                    <w:rPr>
                      <w:color w:val="auto"/>
                      <w:sz w:val="24"/>
                      <w:szCs w:val="24"/>
                    </w:rPr>
                  </w:pPr>
                  <w:r w:rsidRPr="006F4A71">
                    <w:rPr>
                      <w:color w:val="auto"/>
                      <w:sz w:val="20"/>
                      <w:szCs w:val="20"/>
                    </w:rPr>
                    <w:t xml:space="preserve">Given </w:t>
                  </w:r>
                  <w:r w:rsidR="00E7766E" w:rsidRPr="006F4A71">
                    <w:rPr>
                      <w:color w:val="auto"/>
                      <w:sz w:val="20"/>
                      <w:szCs w:val="20"/>
                    </w:rPr>
                    <w:t xml:space="preserve">the </w:t>
                  </w:r>
                  <w:r w:rsidR="00183842" w:rsidRPr="006F4A71">
                    <w:rPr>
                      <w:color w:val="auto"/>
                      <w:sz w:val="20"/>
                      <w:szCs w:val="20"/>
                    </w:rPr>
                    <w:t>search keyword/text</w:t>
                  </w:r>
                  <w:r w:rsidRPr="006F4A71">
                    <w:rPr>
                      <w:color w:val="auto"/>
                      <w:sz w:val="20"/>
                      <w:szCs w:val="20"/>
                    </w:rPr>
                    <w:t xml:space="preserve">, the system should identify its relevant </w:t>
                  </w:r>
                  <w:r w:rsidR="00183842" w:rsidRPr="006F4A71">
                    <w:rPr>
                      <w:color w:val="auto"/>
                      <w:sz w:val="20"/>
                      <w:szCs w:val="20"/>
                    </w:rPr>
                    <w:t>subject(s), if any, among the predefined subjects.</w:t>
                  </w:r>
                </w:p>
              </w:tc>
              <w:tc>
                <w:tcPr>
                  <w:tcW w:w="920" w:type="dxa"/>
                </w:tcPr>
                <w:p w14:paraId="573A9404" w14:textId="52A3397B" w:rsidR="00A127D4" w:rsidRPr="006F4A71" w:rsidRDefault="00183842" w:rsidP="00A46B1F">
                  <w:pPr>
                    <w:spacing w:after="60"/>
                    <w:rPr>
                      <w:i/>
                      <w:iCs/>
                      <w:color w:val="auto"/>
                      <w:sz w:val="24"/>
                      <w:szCs w:val="24"/>
                    </w:rPr>
                  </w:pPr>
                  <w:r w:rsidRPr="006F4A71">
                    <w:rPr>
                      <w:i/>
                      <w:iCs/>
                      <w:color w:val="auto"/>
                      <w:sz w:val="24"/>
                      <w:szCs w:val="24"/>
                    </w:rPr>
                    <w:t>20</w:t>
                  </w:r>
                </w:p>
              </w:tc>
            </w:tr>
            <w:tr w:rsidR="006F4A71" w:rsidRPr="006F4A71" w14:paraId="5903A911" w14:textId="77777777" w:rsidTr="2DC6CE65">
              <w:tc>
                <w:tcPr>
                  <w:tcW w:w="8166" w:type="dxa"/>
                </w:tcPr>
                <w:p w14:paraId="41537A26" w14:textId="77777777" w:rsidR="004735EA" w:rsidRPr="006F4A71" w:rsidRDefault="004735EA" w:rsidP="00A46B1F">
                  <w:pPr>
                    <w:spacing w:after="60"/>
                    <w:rPr>
                      <w:i/>
                      <w:iCs/>
                      <w:color w:val="auto"/>
                      <w:sz w:val="24"/>
                      <w:szCs w:val="24"/>
                    </w:rPr>
                  </w:pPr>
                  <w:r w:rsidRPr="006F4A71">
                    <w:rPr>
                      <w:i/>
                      <w:iCs/>
                      <w:color w:val="auto"/>
                      <w:sz w:val="24"/>
                      <w:szCs w:val="24"/>
                    </w:rPr>
                    <w:t>Overall usability</w:t>
                  </w:r>
                </w:p>
                <w:p w14:paraId="3A81E151" w14:textId="075DB11A" w:rsidR="004735EA" w:rsidRPr="006F4A71" w:rsidRDefault="2DC6CE65" w:rsidP="00183842">
                  <w:pPr>
                    <w:spacing w:after="60"/>
                    <w:rPr>
                      <w:color w:val="auto"/>
                      <w:sz w:val="24"/>
                      <w:szCs w:val="24"/>
                    </w:rPr>
                  </w:pPr>
                  <w:r w:rsidRPr="006F4A71">
                    <w:rPr>
                      <w:color w:val="auto"/>
                      <w:sz w:val="20"/>
                      <w:szCs w:val="20"/>
                    </w:rPr>
                    <w:t xml:space="preserve">Acceptable response time, accuracy of results, nice interface, readable results sorted by relevance, </w:t>
                  </w:r>
                  <w:r w:rsidR="00183842" w:rsidRPr="006F4A71">
                    <w:rPr>
                      <w:color w:val="auto"/>
                      <w:sz w:val="20"/>
                      <w:szCs w:val="20"/>
                    </w:rPr>
                    <w:t xml:space="preserve">subject classification </w:t>
                  </w:r>
                  <w:r w:rsidRPr="006F4A71">
                    <w:rPr>
                      <w:color w:val="auto"/>
                      <w:sz w:val="20"/>
                      <w:szCs w:val="20"/>
                    </w:rPr>
                    <w:t>and anything else that might affect the usability of the product.</w:t>
                  </w:r>
                </w:p>
              </w:tc>
              <w:tc>
                <w:tcPr>
                  <w:tcW w:w="920" w:type="dxa"/>
                </w:tcPr>
                <w:p w14:paraId="23ADAE47" w14:textId="39E585E3" w:rsidR="004735EA" w:rsidRPr="006F4A71" w:rsidRDefault="004735EA" w:rsidP="00A46B1F">
                  <w:pPr>
                    <w:spacing w:after="60"/>
                    <w:rPr>
                      <w:i/>
                      <w:iCs/>
                      <w:color w:val="auto"/>
                      <w:sz w:val="24"/>
                      <w:szCs w:val="24"/>
                    </w:rPr>
                  </w:pPr>
                  <w:r w:rsidRPr="006F4A71">
                    <w:rPr>
                      <w:i/>
                      <w:iCs/>
                      <w:color w:val="auto"/>
                      <w:sz w:val="24"/>
                      <w:szCs w:val="24"/>
                    </w:rPr>
                    <w:t>1</w:t>
                  </w:r>
                  <w:r w:rsidR="005816F6" w:rsidRPr="006F4A71">
                    <w:rPr>
                      <w:i/>
                      <w:iCs/>
                      <w:color w:val="auto"/>
                      <w:sz w:val="24"/>
                      <w:szCs w:val="24"/>
                    </w:rPr>
                    <w:t>5</w:t>
                  </w:r>
                </w:p>
              </w:tc>
            </w:tr>
          </w:tbl>
          <w:p w14:paraId="5EE2036A" w14:textId="77777777" w:rsidR="00A85F42" w:rsidRPr="006F4A71" w:rsidRDefault="00A85F42" w:rsidP="77A3CE26">
            <w:pPr>
              <w:spacing w:after="60"/>
              <w:rPr>
                <w:b/>
                <w:bCs/>
                <w:color w:val="auto"/>
                <w:sz w:val="24"/>
                <w:szCs w:val="24"/>
              </w:rPr>
            </w:pPr>
          </w:p>
          <w:p w14:paraId="1BD3E69B" w14:textId="2D5876BE" w:rsidR="006D59B1" w:rsidRPr="006F4A71" w:rsidRDefault="006D59B1" w:rsidP="00183842">
            <w:pPr>
              <w:spacing w:before="240"/>
              <w:rPr>
                <w:color w:val="auto"/>
                <w:sz w:val="24"/>
                <w:szCs w:val="24"/>
              </w:rPr>
            </w:pPr>
            <w:r w:rsidRPr="006F4A71">
              <w:rPr>
                <w:color w:val="auto"/>
                <w:sz w:val="24"/>
                <w:szCs w:val="24"/>
              </w:rPr>
              <w:t>Based on the above marking scheme, a typical system expected for a mark of 40 or more is a working search engine</w:t>
            </w:r>
            <w:r w:rsidRPr="006F4A71">
              <w:rPr>
                <w:color w:val="auto"/>
                <w:sz w:val="24"/>
                <w:szCs w:val="24"/>
                <w:u w:val="single"/>
              </w:rPr>
              <w:t xml:space="preserve"> </w:t>
            </w:r>
            <w:r w:rsidRPr="006F4A71">
              <w:rPr>
                <w:color w:val="auto"/>
                <w:sz w:val="24"/>
                <w:szCs w:val="24"/>
              </w:rPr>
              <w:t xml:space="preserve">which accepts users’ queries/keywords and displays relevant results, i.e. </w:t>
            </w:r>
            <w:r w:rsidR="00183842" w:rsidRPr="006F4A71">
              <w:rPr>
                <w:color w:val="auto"/>
                <w:sz w:val="24"/>
                <w:szCs w:val="24"/>
              </w:rPr>
              <w:t>publications by CU staff</w:t>
            </w:r>
            <w:r w:rsidRPr="006F4A71">
              <w:rPr>
                <w:color w:val="auto"/>
                <w:sz w:val="24"/>
                <w:szCs w:val="24"/>
              </w:rPr>
              <w:t xml:space="preserve"> in relevant fields. However, it may not have proper inverted index and </w:t>
            </w:r>
            <w:r w:rsidR="00183842" w:rsidRPr="006F4A71">
              <w:rPr>
                <w:color w:val="auto"/>
                <w:sz w:val="24"/>
                <w:szCs w:val="24"/>
              </w:rPr>
              <w:t xml:space="preserve">subject classification </w:t>
            </w:r>
            <w:r w:rsidRPr="006F4A71">
              <w:rPr>
                <w:color w:val="auto"/>
                <w:sz w:val="24"/>
                <w:szCs w:val="24"/>
              </w:rPr>
              <w:t>components and may be slow and inaccurate in some cases.</w:t>
            </w:r>
          </w:p>
          <w:p w14:paraId="2B429004" w14:textId="6FC343C2" w:rsidR="006D59B1" w:rsidRPr="006F4A71" w:rsidRDefault="006D59B1" w:rsidP="00183842">
            <w:pPr>
              <w:spacing w:before="240"/>
              <w:rPr>
                <w:color w:val="auto"/>
                <w:sz w:val="24"/>
                <w:szCs w:val="24"/>
              </w:rPr>
            </w:pPr>
            <w:r w:rsidRPr="006F4A71">
              <w:rPr>
                <w:color w:val="auto"/>
                <w:sz w:val="24"/>
                <w:szCs w:val="24"/>
              </w:rPr>
              <w:t xml:space="preserve">To earn 70 or more, the system is expected to be a working search engine with reasonable accuracy and speed. This ensures that the system contains fully working crawler and query processor components. In addition, it must have at least one, and preferably both, of the other two components, i.e. the inverted index and the </w:t>
            </w:r>
            <w:r w:rsidR="00183842" w:rsidRPr="006F4A71">
              <w:rPr>
                <w:color w:val="auto"/>
                <w:sz w:val="24"/>
                <w:szCs w:val="24"/>
              </w:rPr>
              <w:t xml:space="preserve">text classification </w:t>
            </w:r>
            <w:r w:rsidRPr="006F4A71">
              <w:rPr>
                <w:color w:val="auto"/>
                <w:sz w:val="24"/>
                <w:szCs w:val="24"/>
              </w:rPr>
              <w:t>components, in fully working status.</w:t>
            </w:r>
          </w:p>
          <w:p w14:paraId="4FA8DFFA" w14:textId="5D0F74EB" w:rsidR="0000617A" w:rsidRPr="006F4A71" w:rsidRDefault="004A3F47" w:rsidP="006D59B1">
            <w:pPr>
              <w:spacing w:before="240" w:after="160" w:line="259" w:lineRule="auto"/>
              <w:rPr>
                <w:color w:val="auto"/>
                <w:sz w:val="24"/>
                <w:szCs w:val="24"/>
              </w:rPr>
            </w:pPr>
            <w:r w:rsidRPr="006F4A71">
              <w:rPr>
                <w:color w:val="auto"/>
                <w:sz w:val="24"/>
                <w:szCs w:val="24"/>
              </w:rPr>
              <w:t xml:space="preserve">Please note that to show that your system meets each of the above-mentioned requirements, your report must provide sufficient </w:t>
            </w:r>
            <w:r w:rsidR="00C62205" w:rsidRPr="006F4A71">
              <w:rPr>
                <w:color w:val="auto"/>
                <w:sz w:val="24"/>
                <w:szCs w:val="24"/>
              </w:rPr>
              <w:t>evidence including clear description, complete source code, and complete screenshots where applicable.</w:t>
            </w:r>
          </w:p>
        </w:tc>
      </w:tr>
      <w:tr w:rsidR="006F4A71" w:rsidRPr="006F4A71" w14:paraId="0DB4DC97" w14:textId="77777777" w:rsidTr="00BC1EDA">
        <w:trPr>
          <w:trHeight w:val="2354"/>
        </w:trPr>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09DA6" w14:textId="77777777" w:rsidR="00B67575" w:rsidRPr="006F4A71" w:rsidRDefault="00B67575" w:rsidP="00B67575">
            <w:pPr>
              <w:pStyle w:val="NormalWeb"/>
              <w:spacing w:before="0" w:beforeAutospacing="0" w:after="12" w:afterAutospacing="0" w:line="256" w:lineRule="auto"/>
              <w:rPr>
                <w:rFonts w:ascii="Calibri" w:hAnsi="Calibri" w:cs="Calibri"/>
                <w:sz w:val="22"/>
                <w:szCs w:val="22"/>
              </w:rPr>
            </w:pPr>
            <w:r w:rsidRPr="006F4A71">
              <w:rPr>
                <w:rFonts w:ascii="Calibri" w:hAnsi="Calibri" w:cs="Calibri"/>
                <w:sz w:val="22"/>
                <w:szCs w:val="22"/>
              </w:rPr>
              <w:lastRenderedPageBreak/>
              <w:t>Notes:  </w:t>
            </w:r>
          </w:p>
          <w:p w14:paraId="6AEC9356" w14:textId="77777777" w:rsidR="00B67575" w:rsidRPr="006F4A71" w:rsidRDefault="00B67575" w:rsidP="00B67575">
            <w:pPr>
              <w:numPr>
                <w:ilvl w:val="0"/>
                <w:numId w:val="8"/>
              </w:numPr>
              <w:spacing w:before="100" w:beforeAutospacing="1" w:after="100" w:afterAutospacing="1"/>
              <w:ind w:left="762" w:hanging="426"/>
              <w:rPr>
                <w:rFonts w:ascii="Times New Roman" w:hAnsi="Times New Roman" w:cs="Times New Roman"/>
                <w:color w:val="auto"/>
                <w:sz w:val="24"/>
                <w:szCs w:val="24"/>
              </w:rPr>
            </w:pPr>
            <w:r w:rsidRPr="006F4A71">
              <w:rPr>
                <w:color w:val="auto"/>
              </w:rPr>
              <w:t xml:space="preserve">You are expected to use the  </w:t>
            </w:r>
            <w:hyperlink r:id="rId7" w:tgtFrame="_blank" w:tooltip="Original URL: https://libguides.coventry.ac.uk/apa. Click or tap if you trust this link." w:history="1">
              <w:r w:rsidRPr="006F4A71">
                <w:rPr>
                  <w:rStyle w:val="Hyperlink"/>
                  <w:color w:val="auto"/>
                </w:rPr>
                <w:t>Coventry University APA</w:t>
              </w:r>
            </w:hyperlink>
            <w:hyperlink r:id="rId8" w:tgtFrame="_blank" w:tooltip="Original URL: https://libguides.coventry.ac.uk/apa. Click or tap if you trust this link." w:history="1">
              <w:r w:rsidRPr="006F4A71">
                <w:rPr>
                  <w:rStyle w:val="Hyperlink"/>
                  <w:color w:val="auto"/>
                </w:rPr>
                <w:t xml:space="preserve"> </w:t>
              </w:r>
            </w:hyperlink>
            <w:r w:rsidRPr="006F4A71">
              <w:rPr>
                <w:color w:val="auto"/>
              </w:rPr>
              <w:t xml:space="preserve">style for referencing. For support and advice on this students can contact </w:t>
            </w:r>
            <w:hyperlink r:id="rId9" w:tgtFrame="_blank" w:tooltip="Original URL: http://www.coventry.ac.uk/study-at-coventry/student-support/academic-support/centre-for-academic-writing/?theme=main. Click or tap if you trust this link." w:history="1">
              <w:r w:rsidRPr="006F4A71">
                <w:rPr>
                  <w:rStyle w:val="Hyperlink"/>
                  <w:color w:val="auto"/>
                </w:rPr>
                <w:t>Centre for Academic Writing (CAW)</w:t>
              </w:r>
            </w:hyperlink>
            <w:hyperlink r:id="rId10" w:tgtFrame="_blank" w:tooltip="Original URL: http://www.coventry.ac.uk/study-at-coventry/student-support/academic-support/centre-for-academic-writing/?theme=main. Click or tap if you trust this link." w:history="1">
              <w:r w:rsidRPr="006F4A71">
                <w:rPr>
                  <w:rStyle w:val="Hyperlink"/>
                  <w:color w:val="auto"/>
                </w:rPr>
                <w:t>.</w:t>
              </w:r>
            </w:hyperlink>
            <w:r w:rsidRPr="006F4A71">
              <w:rPr>
                <w:color w:val="auto"/>
              </w:rPr>
              <w:t xml:space="preserve">  </w:t>
            </w:r>
          </w:p>
          <w:p w14:paraId="10DD46A0"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t>Please notify your registry course support team and module leader for disability support.  </w:t>
            </w:r>
          </w:p>
          <w:p w14:paraId="13EB2FAF"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t xml:space="preserve">Any student requiring an extension or deferral should follow the university process as outlined </w:t>
            </w:r>
            <w:hyperlink r:id="rId11" w:tgtFrame="_blank" w:tooltip="Original URL: https://share.coventry.ac.uk/students/Registry/Pages/Deferrals-and-Extension.aspx. Click or tap if you trust this link." w:history="1">
              <w:r w:rsidRPr="006F4A71">
                <w:rPr>
                  <w:rStyle w:val="Hyperlink"/>
                  <w:color w:val="auto"/>
                </w:rPr>
                <w:t>here</w:t>
              </w:r>
            </w:hyperlink>
            <w:hyperlink r:id="rId12" w:tgtFrame="_blank" w:tooltip="Original URL: https://share.coventry.ac.uk/students/Registry/Pages/Deferrals-and-Extension.aspx. Click or tap if you trust this link." w:history="1">
              <w:r w:rsidRPr="006F4A71">
                <w:rPr>
                  <w:rStyle w:val="Hyperlink"/>
                  <w:color w:val="auto"/>
                </w:rPr>
                <w:t>.</w:t>
              </w:r>
            </w:hyperlink>
            <w:r w:rsidRPr="006F4A71">
              <w:rPr>
                <w:color w:val="auto"/>
              </w:rPr>
              <w:t xml:space="preserve">   </w:t>
            </w:r>
          </w:p>
          <w:p w14:paraId="409111F5"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t>The University cannot take responsibility for any coursework lost or corrupted on disks, laptops or personal computer. Students should therefore regularly back-up any work and are advised to save it on the University system.  </w:t>
            </w:r>
          </w:p>
          <w:p w14:paraId="186AC57D"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  </w:t>
            </w:r>
          </w:p>
          <w:p w14:paraId="1C024451"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t>You are encouraged to check the originality of your work by using the draft Turnitin links on Aula.  </w:t>
            </w:r>
          </w:p>
          <w:p w14:paraId="1E03A581"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t>Collusion between students (where sections of your work are similar to the work submitted by other students in this or previous module cohorts) is taken extremely seriously and will be reported to the academic conduct panel. This applies to both courseworks and exam answers.  </w:t>
            </w:r>
          </w:p>
          <w:p w14:paraId="0CF103AF"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lastRenderedPageBreak/>
              <w:t>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  </w:t>
            </w:r>
          </w:p>
          <w:p w14:paraId="1526FE6F" w14:textId="77777777" w:rsidR="00B67575" w:rsidRPr="006F4A71" w:rsidRDefault="00B67575" w:rsidP="00B67575">
            <w:pPr>
              <w:numPr>
                <w:ilvl w:val="0"/>
                <w:numId w:val="8"/>
              </w:numPr>
              <w:spacing w:before="100" w:beforeAutospacing="1" w:after="100" w:afterAutospacing="1"/>
              <w:ind w:hanging="360"/>
              <w:rPr>
                <w:color w:val="auto"/>
              </w:rPr>
            </w:pPr>
            <w:r w:rsidRPr="006F4A71">
              <w:rPr>
                <w:color w:val="auto"/>
              </w:rPr>
              <w:t>If you make use of the services of a proof reader in your work you must keep your original version and make it available as a demonstration of your written efforts.   </w:t>
            </w:r>
          </w:p>
          <w:p w14:paraId="1610630E" w14:textId="6EFB6CD1" w:rsidR="0000617A" w:rsidRPr="006F4A71" w:rsidRDefault="00B67575" w:rsidP="000936FF">
            <w:pPr>
              <w:numPr>
                <w:ilvl w:val="0"/>
                <w:numId w:val="8"/>
              </w:numPr>
              <w:spacing w:before="100" w:beforeAutospacing="1" w:after="100" w:afterAutospacing="1"/>
              <w:ind w:hanging="360"/>
              <w:rPr>
                <w:color w:val="auto"/>
              </w:rPr>
            </w:pPr>
            <w:r w:rsidRPr="006F4A71">
              <w:rPr>
                <w:color w:val="auto"/>
              </w:rPr>
              <w:t>You must not submit work for assessment that you have already submitted (partially or in full), either for your current course or for another qualification of this university, with the exception of resits, where for the coursework, you may</w:t>
            </w:r>
            <w:r w:rsidR="00582F0B" w:rsidRPr="006F4A71">
              <w:rPr>
                <w:color w:val="auto"/>
              </w:rPr>
              <w:t xml:space="preserve"> </w:t>
            </w:r>
            <w:r w:rsidRPr="006F4A71">
              <w:rPr>
                <w:color w:val="auto"/>
              </w:rPr>
              <w:t>be asked to rework and improve a previous attempt.   This requirement will be specifically detailed in your assignment brief or specific course or module information. Where earlier work by you is citable, i.e. it has already been published/submitted, you must reference it clearly.</w:t>
            </w:r>
            <w:r w:rsidRPr="006F4A71">
              <w:rPr>
                <w:rFonts w:ascii="Arial" w:hAnsi="Arial" w:cs="Arial"/>
                <w:color w:val="auto"/>
              </w:rPr>
              <w:t xml:space="preserve">  </w:t>
            </w:r>
            <w:r w:rsidRPr="006F4A71">
              <w:rPr>
                <w:color w:val="auto"/>
              </w:rPr>
              <w:t>Identical pieces of work submitted concurrently may also be considered to be self-plagiarism.  </w:t>
            </w:r>
            <w:r w:rsidR="00CA2755" w:rsidRPr="006F4A71">
              <w:rPr>
                <w:color w:val="auto"/>
              </w:rPr>
              <w:t xml:space="preserve"> </w:t>
            </w:r>
          </w:p>
        </w:tc>
      </w:tr>
    </w:tbl>
    <w:p w14:paraId="6E7F51C9" w14:textId="0F7A6212" w:rsidR="0000617A" w:rsidRPr="006F4A71" w:rsidRDefault="00CA2755">
      <w:pPr>
        <w:spacing w:after="0"/>
        <w:rPr>
          <w:b/>
          <w:color w:val="auto"/>
          <w:sz w:val="20"/>
        </w:rPr>
      </w:pPr>
      <w:r w:rsidRPr="006F4A71">
        <w:rPr>
          <w:b/>
          <w:color w:val="auto"/>
          <w:sz w:val="20"/>
        </w:rPr>
        <w:lastRenderedPageBreak/>
        <w:t xml:space="preserve"> </w:t>
      </w:r>
    </w:p>
    <w:p w14:paraId="65110A94" w14:textId="59CFB8E4" w:rsidR="00F916CE" w:rsidRPr="006F4A71" w:rsidRDefault="00F916CE">
      <w:pPr>
        <w:spacing w:after="0"/>
        <w:rPr>
          <w:b/>
          <w:color w:val="auto"/>
          <w:sz w:val="20"/>
        </w:rPr>
      </w:pPr>
    </w:p>
    <w:p w14:paraId="10F4D69A" w14:textId="1BD98845" w:rsidR="00F916CE" w:rsidRPr="006F4A71" w:rsidRDefault="00F916CE">
      <w:pPr>
        <w:spacing w:after="0"/>
        <w:rPr>
          <w:b/>
          <w:color w:val="auto"/>
          <w:sz w:val="20"/>
        </w:rPr>
      </w:pPr>
    </w:p>
    <w:p w14:paraId="034D8CFF" w14:textId="5126C284" w:rsidR="00F916CE" w:rsidRPr="006F4A71" w:rsidRDefault="00F916CE">
      <w:pPr>
        <w:spacing w:after="0"/>
        <w:rPr>
          <w:b/>
          <w:color w:val="auto"/>
          <w:sz w:val="20"/>
        </w:rPr>
      </w:pPr>
    </w:p>
    <w:p w14:paraId="57011E6A" w14:textId="77777777" w:rsidR="00F916CE" w:rsidRPr="006F4A71" w:rsidRDefault="00F916CE">
      <w:pPr>
        <w:spacing w:after="0"/>
        <w:rPr>
          <w:color w:val="auto"/>
        </w:rPr>
      </w:pPr>
    </w:p>
    <w:p w14:paraId="2571906B" w14:textId="617E45CA" w:rsidR="0000617A" w:rsidRPr="006F4A71" w:rsidRDefault="41B22862" w:rsidP="41B22862">
      <w:pPr>
        <w:spacing w:after="0"/>
        <w:rPr>
          <w:b/>
          <w:bCs/>
          <w:color w:val="auto"/>
          <w:sz w:val="20"/>
          <w:szCs w:val="20"/>
        </w:rPr>
      </w:pPr>
      <w:r w:rsidRPr="006F4A71">
        <w:rPr>
          <w:b/>
          <w:bCs/>
          <w:color w:val="auto"/>
          <w:sz w:val="20"/>
          <w:szCs w:val="20"/>
        </w:rPr>
        <w:t>Mark allocation guidelines to students</w:t>
      </w:r>
    </w:p>
    <w:tbl>
      <w:tblPr>
        <w:tblStyle w:val="TableGrid"/>
        <w:tblW w:w="9497" w:type="dxa"/>
        <w:tblInd w:w="-454" w:type="dxa"/>
        <w:tblCellMar>
          <w:top w:w="46" w:type="dxa"/>
          <w:left w:w="106" w:type="dxa"/>
          <w:right w:w="80" w:type="dxa"/>
        </w:tblCellMar>
        <w:tblLook w:val="04A0" w:firstRow="1" w:lastRow="0" w:firstColumn="1" w:lastColumn="0" w:noHBand="0" w:noVBand="1"/>
      </w:tblPr>
      <w:tblGrid>
        <w:gridCol w:w="1581"/>
        <w:gridCol w:w="1584"/>
        <w:gridCol w:w="1584"/>
        <w:gridCol w:w="1582"/>
        <w:gridCol w:w="1584"/>
        <w:gridCol w:w="1582"/>
      </w:tblGrid>
      <w:tr w:rsidR="006F4A71" w:rsidRPr="006F4A71" w14:paraId="1DD52923" w14:textId="77777777">
        <w:trPr>
          <w:trHeight w:val="278"/>
        </w:trPr>
        <w:tc>
          <w:tcPr>
            <w:tcW w:w="1582" w:type="dxa"/>
            <w:tcBorders>
              <w:top w:val="single" w:sz="4" w:space="0" w:color="000000"/>
              <w:left w:val="single" w:sz="4" w:space="0" w:color="000000"/>
              <w:bottom w:val="single" w:sz="4" w:space="0" w:color="000000"/>
              <w:right w:val="single" w:sz="4" w:space="0" w:color="000000"/>
            </w:tcBorders>
          </w:tcPr>
          <w:p w14:paraId="10BE3137" w14:textId="77777777" w:rsidR="0000617A" w:rsidRPr="006F4A71" w:rsidRDefault="00CA2755">
            <w:pPr>
              <w:ind w:left="2"/>
              <w:rPr>
                <w:color w:val="auto"/>
              </w:rPr>
            </w:pPr>
            <w:r w:rsidRPr="006F4A71">
              <w:rPr>
                <w:color w:val="auto"/>
              </w:rPr>
              <w:t xml:space="preserve">0-39 </w:t>
            </w:r>
          </w:p>
        </w:tc>
        <w:tc>
          <w:tcPr>
            <w:tcW w:w="1584" w:type="dxa"/>
            <w:tcBorders>
              <w:top w:val="single" w:sz="4" w:space="0" w:color="000000"/>
              <w:left w:val="single" w:sz="4" w:space="0" w:color="000000"/>
              <w:bottom w:val="single" w:sz="4" w:space="0" w:color="000000"/>
              <w:right w:val="single" w:sz="4" w:space="0" w:color="000000"/>
            </w:tcBorders>
          </w:tcPr>
          <w:p w14:paraId="6B72C460" w14:textId="77777777" w:rsidR="0000617A" w:rsidRPr="006F4A71" w:rsidRDefault="00CA2755">
            <w:pPr>
              <w:ind w:left="2"/>
              <w:rPr>
                <w:color w:val="auto"/>
              </w:rPr>
            </w:pPr>
            <w:r w:rsidRPr="006F4A71">
              <w:rPr>
                <w:color w:val="auto"/>
              </w:rPr>
              <w:t xml:space="preserve">40-49 </w:t>
            </w:r>
          </w:p>
        </w:tc>
        <w:tc>
          <w:tcPr>
            <w:tcW w:w="1584" w:type="dxa"/>
            <w:tcBorders>
              <w:top w:val="single" w:sz="4" w:space="0" w:color="000000"/>
              <w:left w:val="single" w:sz="4" w:space="0" w:color="000000"/>
              <w:bottom w:val="single" w:sz="4" w:space="0" w:color="000000"/>
              <w:right w:val="single" w:sz="4" w:space="0" w:color="000000"/>
            </w:tcBorders>
          </w:tcPr>
          <w:p w14:paraId="2CE475F6" w14:textId="77777777" w:rsidR="0000617A" w:rsidRPr="006F4A71" w:rsidRDefault="00CA2755">
            <w:pPr>
              <w:ind w:left="2"/>
              <w:rPr>
                <w:color w:val="auto"/>
              </w:rPr>
            </w:pPr>
            <w:r w:rsidRPr="006F4A71">
              <w:rPr>
                <w:color w:val="auto"/>
              </w:rPr>
              <w:t xml:space="preserve">50-59 </w:t>
            </w:r>
          </w:p>
        </w:tc>
        <w:tc>
          <w:tcPr>
            <w:tcW w:w="1582" w:type="dxa"/>
            <w:tcBorders>
              <w:top w:val="single" w:sz="4" w:space="0" w:color="000000"/>
              <w:left w:val="single" w:sz="4" w:space="0" w:color="000000"/>
              <w:bottom w:val="single" w:sz="4" w:space="0" w:color="000000"/>
              <w:right w:val="single" w:sz="4" w:space="0" w:color="000000"/>
            </w:tcBorders>
          </w:tcPr>
          <w:p w14:paraId="538E252C" w14:textId="77777777" w:rsidR="0000617A" w:rsidRPr="006F4A71" w:rsidRDefault="00CA2755">
            <w:pPr>
              <w:rPr>
                <w:color w:val="auto"/>
              </w:rPr>
            </w:pPr>
            <w:r w:rsidRPr="006F4A71">
              <w:rPr>
                <w:color w:val="auto"/>
              </w:rPr>
              <w:t xml:space="preserve">60-69 </w:t>
            </w:r>
          </w:p>
        </w:tc>
        <w:tc>
          <w:tcPr>
            <w:tcW w:w="1584" w:type="dxa"/>
            <w:tcBorders>
              <w:top w:val="single" w:sz="4" w:space="0" w:color="000000"/>
              <w:left w:val="single" w:sz="4" w:space="0" w:color="000000"/>
              <w:bottom w:val="single" w:sz="4" w:space="0" w:color="000000"/>
              <w:right w:val="single" w:sz="4" w:space="0" w:color="000000"/>
            </w:tcBorders>
          </w:tcPr>
          <w:p w14:paraId="0F34FBC7" w14:textId="77777777" w:rsidR="0000617A" w:rsidRPr="006F4A71" w:rsidRDefault="00CA2755">
            <w:pPr>
              <w:ind w:left="2"/>
              <w:rPr>
                <w:color w:val="auto"/>
              </w:rPr>
            </w:pPr>
            <w:r w:rsidRPr="006F4A71">
              <w:rPr>
                <w:color w:val="auto"/>
              </w:rPr>
              <w:t xml:space="preserve">70+ </w:t>
            </w:r>
          </w:p>
        </w:tc>
        <w:tc>
          <w:tcPr>
            <w:tcW w:w="1582" w:type="dxa"/>
            <w:tcBorders>
              <w:top w:val="single" w:sz="4" w:space="0" w:color="000000"/>
              <w:left w:val="single" w:sz="4" w:space="0" w:color="000000"/>
              <w:bottom w:val="single" w:sz="4" w:space="0" w:color="000000"/>
              <w:right w:val="single" w:sz="4" w:space="0" w:color="000000"/>
            </w:tcBorders>
          </w:tcPr>
          <w:p w14:paraId="7EABBF41" w14:textId="77777777" w:rsidR="0000617A" w:rsidRPr="006F4A71" w:rsidRDefault="00CA2755">
            <w:pPr>
              <w:ind w:left="2"/>
              <w:rPr>
                <w:color w:val="auto"/>
              </w:rPr>
            </w:pPr>
            <w:r w:rsidRPr="006F4A71">
              <w:rPr>
                <w:color w:val="auto"/>
              </w:rPr>
              <w:t xml:space="preserve">80+ </w:t>
            </w:r>
          </w:p>
        </w:tc>
      </w:tr>
      <w:tr w:rsidR="006F4A71" w:rsidRPr="006F4A71" w14:paraId="784E2886" w14:textId="77777777">
        <w:trPr>
          <w:trHeight w:val="1354"/>
        </w:trPr>
        <w:tc>
          <w:tcPr>
            <w:tcW w:w="1582" w:type="dxa"/>
            <w:tcBorders>
              <w:top w:val="single" w:sz="4" w:space="0" w:color="000000"/>
              <w:left w:val="single" w:sz="4" w:space="0" w:color="000000"/>
              <w:bottom w:val="single" w:sz="4" w:space="0" w:color="000000"/>
              <w:right w:val="single" w:sz="4" w:space="0" w:color="000000"/>
            </w:tcBorders>
          </w:tcPr>
          <w:p w14:paraId="1597D565" w14:textId="77777777" w:rsidR="0000617A" w:rsidRPr="006F4A71" w:rsidRDefault="00CA2755">
            <w:pPr>
              <w:ind w:left="2" w:right="112"/>
              <w:jc w:val="both"/>
              <w:rPr>
                <w:color w:val="auto"/>
              </w:rPr>
            </w:pPr>
            <w:r w:rsidRPr="006F4A71">
              <w:rPr>
                <w:color w:val="auto"/>
              </w:rPr>
              <w:t xml:space="preserve">Work mainly incomplete and /or weaknesses in most areas   </w:t>
            </w:r>
          </w:p>
        </w:tc>
        <w:tc>
          <w:tcPr>
            <w:tcW w:w="1584" w:type="dxa"/>
            <w:tcBorders>
              <w:top w:val="single" w:sz="4" w:space="0" w:color="000000"/>
              <w:left w:val="single" w:sz="4" w:space="0" w:color="000000"/>
              <w:bottom w:val="single" w:sz="4" w:space="0" w:color="000000"/>
              <w:right w:val="single" w:sz="4" w:space="0" w:color="000000"/>
            </w:tcBorders>
          </w:tcPr>
          <w:p w14:paraId="7CE24793" w14:textId="77777777" w:rsidR="0000617A" w:rsidRPr="006F4A71" w:rsidRDefault="00CA2755">
            <w:pPr>
              <w:ind w:left="2"/>
              <w:rPr>
                <w:color w:val="auto"/>
              </w:rPr>
            </w:pPr>
            <w:r w:rsidRPr="006F4A71">
              <w:rPr>
                <w:color w:val="auto"/>
              </w:rPr>
              <w:t xml:space="preserve">Most elements completed; weaknesses outweigh strengths </w:t>
            </w:r>
          </w:p>
        </w:tc>
        <w:tc>
          <w:tcPr>
            <w:tcW w:w="1584" w:type="dxa"/>
            <w:tcBorders>
              <w:top w:val="single" w:sz="4" w:space="0" w:color="000000"/>
              <w:left w:val="single" w:sz="4" w:space="0" w:color="000000"/>
              <w:bottom w:val="single" w:sz="4" w:space="0" w:color="000000"/>
              <w:right w:val="single" w:sz="4" w:space="0" w:color="000000"/>
            </w:tcBorders>
          </w:tcPr>
          <w:p w14:paraId="0FE0C1F9" w14:textId="77777777" w:rsidR="0000617A" w:rsidRPr="006F4A71" w:rsidRDefault="00CA2755">
            <w:pPr>
              <w:ind w:left="2"/>
              <w:rPr>
                <w:color w:val="auto"/>
              </w:rPr>
            </w:pPr>
            <w:r w:rsidRPr="006F4A71">
              <w:rPr>
                <w:color w:val="auto"/>
              </w:rPr>
              <w:t xml:space="preserve">Most elements are strong, minor weaknesses </w:t>
            </w:r>
          </w:p>
        </w:tc>
        <w:tc>
          <w:tcPr>
            <w:tcW w:w="1582" w:type="dxa"/>
            <w:tcBorders>
              <w:top w:val="single" w:sz="4" w:space="0" w:color="000000"/>
              <w:left w:val="single" w:sz="4" w:space="0" w:color="000000"/>
              <w:bottom w:val="single" w:sz="4" w:space="0" w:color="000000"/>
              <w:right w:val="single" w:sz="4" w:space="0" w:color="000000"/>
            </w:tcBorders>
          </w:tcPr>
          <w:p w14:paraId="3C7E32C4" w14:textId="77777777" w:rsidR="0000617A" w:rsidRPr="006F4A71" w:rsidRDefault="00CA2755">
            <w:pPr>
              <w:rPr>
                <w:color w:val="auto"/>
              </w:rPr>
            </w:pPr>
            <w:r w:rsidRPr="006F4A71">
              <w:rPr>
                <w:color w:val="auto"/>
              </w:rPr>
              <w:t xml:space="preserve">Strengths in all elements </w:t>
            </w:r>
          </w:p>
        </w:tc>
        <w:tc>
          <w:tcPr>
            <w:tcW w:w="1584" w:type="dxa"/>
            <w:tcBorders>
              <w:top w:val="single" w:sz="4" w:space="0" w:color="000000"/>
              <w:left w:val="single" w:sz="4" w:space="0" w:color="000000"/>
              <w:bottom w:val="single" w:sz="4" w:space="0" w:color="000000"/>
              <w:right w:val="single" w:sz="4" w:space="0" w:color="000000"/>
            </w:tcBorders>
          </w:tcPr>
          <w:p w14:paraId="506E63B7" w14:textId="77777777" w:rsidR="0000617A" w:rsidRPr="006F4A71" w:rsidRDefault="00CA2755">
            <w:pPr>
              <w:ind w:left="2"/>
              <w:rPr>
                <w:color w:val="auto"/>
              </w:rPr>
            </w:pPr>
            <w:r w:rsidRPr="006F4A71">
              <w:rPr>
                <w:color w:val="auto"/>
              </w:rPr>
              <w:t xml:space="preserve">Most work exceeds the standard expected </w:t>
            </w:r>
          </w:p>
        </w:tc>
        <w:tc>
          <w:tcPr>
            <w:tcW w:w="1582" w:type="dxa"/>
            <w:tcBorders>
              <w:top w:val="single" w:sz="4" w:space="0" w:color="000000"/>
              <w:left w:val="single" w:sz="4" w:space="0" w:color="000000"/>
              <w:bottom w:val="single" w:sz="4" w:space="0" w:color="000000"/>
              <w:right w:val="single" w:sz="4" w:space="0" w:color="000000"/>
            </w:tcBorders>
          </w:tcPr>
          <w:p w14:paraId="35F44D81" w14:textId="77777777" w:rsidR="0000617A" w:rsidRPr="006F4A71" w:rsidRDefault="00CA2755">
            <w:pPr>
              <w:ind w:left="2"/>
              <w:rPr>
                <w:color w:val="auto"/>
              </w:rPr>
            </w:pPr>
            <w:r w:rsidRPr="006F4A71">
              <w:rPr>
                <w:color w:val="auto"/>
              </w:rPr>
              <w:t xml:space="preserve">All work substantially exceeds the standard expected </w:t>
            </w:r>
          </w:p>
        </w:tc>
      </w:tr>
    </w:tbl>
    <w:p w14:paraId="45DC0CB5" w14:textId="7E0F2DA0" w:rsidR="6BC0A6B4" w:rsidRPr="006F4A71" w:rsidRDefault="6BC0A6B4" w:rsidP="6BC0A6B4">
      <w:pPr>
        <w:spacing w:after="0"/>
        <w:rPr>
          <w:color w:val="auto"/>
        </w:rPr>
      </w:pPr>
    </w:p>
    <w:sectPr w:rsidR="6BC0A6B4" w:rsidRPr="006F4A71">
      <w:pgSz w:w="11906" w:h="16838"/>
      <w:pgMar w:top="1445" w:right="4097" w:bottom="1572"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1EF"/>
    <w:multiLevelType w:val="hybridMultilevel"/>
    <w:tmpl w:val="B1DCD038"/>
    <w:lvl w:ilvl="0" w:tplc="9C060EC4">
      <w:start w:val="1"/>
      <w:numFmt w:val="bullet"/>
      <w:lvlText w:val=""/>
      <w:lvlJc w:val="left"/>
      <w:pPr>
        <w:ind w:left="720" w:hanging="360"/>
      </w:pPr>
      <w:rPr>
        <w:rFonts w:ascii="Symbol" w:hAnsi="Symbol" w:hint="default"/>
      </w:rPr>
    </w:lvl>
    <w:lvl w:ilvl="1" w:tplc="D238525A">
      <w:start w:val="1"/>
      <w:numFmt w:val="bullet"/>
      <w:lvlText w:val=""/>
      <w:lvlJc w:val="left"/>
      <w:pPr>
        <w:ind w:left="1440" w:hanging="360"/>
      </w:pPr>
      <w:rPr>
        <w:rFonts w:ascii="Symbol" w:hAnsi="Symbol" w:hint="default"/>
      </w:rPr>
    </w:lvl>
    <w:lvl w:ilvl="2" w:tplc="B316F96E">
      <w:start w:val="1"/>
      <w:numFmt w:val="bullet"/>
      <w:lvlText w:val=""/>
      <w:lvlJc w:val="left"/>
      <w:pPr>
        <w:ind w:left="2160" w:hanging="360"/>
      </w:pPr>
      <w:rPr>
        <w:rFonts w:ascii="Wingdings" w:hAnsi="Wingdings" w:hint="default"/>
      </w:rPr>
    </w:lvl>
    <w:lvl w:ilvl="3" w:tplc="A5343068">
      <w:start w:val="1"/>
      <w:numFmt w:val="bullet"/>
      <w:lvlText w:val=""/>
      <w:lvlJc w:val="left"/>
      <w:pPr>
        <w:ind w:left="2880" w:hanging="360"/>
      </w:pPr>
      <w:rPr>
        <w:rFonts w:ascii="Symbol" w:hAnsi="Symbol" w:hint="default"/>
      </w:rPr>
    </w:lvl>
    <w:lvl w:ilvl="4" w:tplc="653621BE">
      <w:start w:val="1"/>
      <w:numFmt w:val="bullet"/>
      <w:lvlText w:val="o"/>
      <w:lvlJc w:val="left"/>
      <w:pPr>
        <w:ind w:left="3600" w:hanging="360"/>
      </w:pPr>
      <w:rPr>
        <w:rFonts w:ascii="Courier New" w:hAnsi="Courier New" w:hint="default"/>
      </w:rPr>
    </w:lvl>
    <w:lvl w:ilvl="5" w:tplc="E0A6D9B0">
      <w:start w:val="1"/>
      <w:numFmt w:val="bullet"/>
      <w:lvlText w:val=""/>
      <w:lvlJc w:val="left"/>
      <w:pPr>
        <w:ind w:left="4320" w:hanging="360"/>
      </w:pPr>
      <w:rPr>
        <w:rFonts w:ascii="Wingdings" w:hAnsi="Wingdings" w:hint="default"/>
      </w:rPr>
    </w:lvl>
    <w:lvl w:ilvl="6" w:tplc="E8B03184">
      <w:start w:val="1"/>
      <w:numFmt w:val="bullet"/>
      <w:lvlText w:val=""/>
      <w:lvlJc w:val="left"/>
      <w:pPr>
        <w:ind w:left="5040" w:hanging="360"/>
      </w:pPr>
      <w:rPr>
        <w:rFonts w:ascii="Symbol" w:hAnsi="Symbol" w:hint="default"/>
      </w:rPr>
    </w:lvl>
    <w:lvl w:ilvl="7" w:tplc="E244D3BA">
      <w:start w:val="1"/>
      <w:numFmt w:val="bullet"/>
      <w:lvlText w:val="o"/>
      <w:lvlJc w:val="left"/>
      <w:pPr>
        <w:ind w:left="5760" w:hanging="360"/>
      </w:pPr>
      <w:rPr>
        <w:rFonts w:ascii="Courier New" w:hAnsi="Courier New" w:hint="default"/>
      </w:rPr>
    </w:lvl>
    <w:lvl w:ilvl="8" w:tplc="34C25878">
      <w:start w:val="1"/>
      <w:numFmt w:val="bullet"/>
      <w:lvlText w:val=""/>
      <w:lvlJc w:val="left"/>
      <w:pPr>
        <w:ind w:left="6480" w:hanging="360"/>
      </w:pPr>
      <w:rPr>
        <w:rFonts w:ascii="Wingdings" w:hAnsi="Wingdings" w:hint="default"/>
      </w:rPr>
    </w:lvl>
  </w:abstractNum>
  <w:abstractNum w:abstractNumId="1" w15:restartNumberingAfterBreak="0">
    <w:nsid w:val="2BD2407E"/>
    <w:multiLevelType w:val="hybridMultilevel"/>
    <w:tmpl w:val="DAE4F44C"/>
    <w:lvl w:ilvl="0" w:tplc="9A70563A">
      <w:start w:val="1"/>
      <w:numFmt w:val="bullet"/>
      <w:lvlText w:val=""/>
      <w:lvlJc w:val="left"/>
      <w:pPr>
        <w:ind w:left="720" w:hanging="360"/>
      </w:pPr>
      <w:rPr>
        <w:rFonts w:ascii="Symbol" w:hAnsi="Symbol" w:hint="default"/>
      </w:rPr>
    </w:lvl>
    <w:lvl w:ilvl="1" w:tplc="4AFAD6F8">
      <w:start w:val="1"/>
      <w:numFmt w:val="bullet"/>
      <w:lvlText w:val=""/>
      <w:lvlJc w:val="left"/>
      <w:pPr>
        <w:ind w:left="1440" w:hanging="360"/>
      </w:pPr>
      <w:rPr>
        <w:rFonts w:ascii="Symbol" w:hAnsi="Symbol" w:hint="default"/>
      </w:rPr>
    </w:lvl>
    <w:lvl w:ilvl="2" w:tplc="6CE29A24">
      <w:start w:val="1"/>
      <w:numFmt w:val="bullet"/>
      <w:lvlText w:val=""/>
      <w:lvlJc w:val="left"/>
      <w:pPr>
        <w:ind w:left="2160" w:hanging="360"/>
      </w:pPr>
      <w:rPr>
        <w:rFonts w:ascii="Wingdings" w:hAnsi="Wingdings" w:hint="default"/>
      </w:rPr>
    </w:lvl>
    <w:lvl w:ilvl="3" w:tplc="07E887DC">
      <w:start w:val="1"/>
      <w:numFmt w:val="bullet"/>
      <w:lvlText w:val=""/>
      <w:lvlJc w:val="left"/>
      <w:pPr>
        <w:ind w:left="2880" w:hanging="360"/>
      </w:pPr>
      <w:rPr>
        <w:rFonts w:ascii="Symbol" w:hAnsi="Symbol" w:hint="default"/>
      </w:rPr>
    </w:lvl>
    <w:lvl w:ilvl="4" w:tplc="ADC04F52">
      <w:start w:val="1"/>
      <w:numFmt w:val="bullet"/>
      <w:lvlText w:val="o"/>
      <w:lvlJc w:val="left"/>
      <w:pPr>
        <w:ind w:left="3600" w:hanging="360"/>
      </w:pPr>
      <w:rPr>
        <w:rFonts w:ascii="Courier New" w:hAnsi="Courier New" w:hint="default"/>
      </w:rPr>
    </w:lvl>
    <w:lvl w:ilvl="5" w:tplc="8A185FF2">
      <w:start w:val="1"/>
      <w:numFmt w:val="bullet"/>
      <w:lvlText w:val=""/>
      <w:lvlJc w:val="left"/>
      <w:pPr>
        <w:ind w:left="4320" w:hanging="360"/>
      </w:pPr>
      <w:rPr>
        <w:rFonts w:ascii="Wingdings" w:hAnsi="Wingdings" w:hint="default"/>
      </w:rPr>
    </w:lvl>
    <w:lvl w:ilvl="6" w:tplc="310C2688">
      <w:start w:val="1"/>
      <w:numFmt w:val="bullet"/>
      <w:lvlText w:val=""/>
      <w:lvlJc w:val="left"/>
      <w:pPr>
        <w:ind w:left="5040" w:hanging="360"/>
      </w:pPr>
      <w:rPr>
        <w:rFonts w:ascii="Symbol" w:hAnsi="Symbol" w:hint="default"/>
      </w:rPr>
    </w:lvl>
    <w:lvl w:ilvl="7" w:tplc="8438C476">
      <w:start w:val="1"/>
      <w:numFmt w:val="bullet"/>
      <w:lvlText w:val="o"/>
      <w:lvlJc w:val="left"/>
      <w:pPr>
        <w:ind w:left="5760" w:hanging="360"/>
      </w:pPr>
      <w:rPr>
        <w:rFonts w:ascii="Courier New" w:hAnsi="Courier New" w:hint="default"/>
      </w:rPr>
    </w:lvl>
    <w:lvl w:ilvl="8" w:tplc="700CF560">
      <w:start w:val="1"/>
      <w:numFmt w:val="bullet"/>
      <w:lvlText w:val=""/>
      <w:lvlJc w:val="left"/>
      <w:pPr>
        <w:ind w:left="6480" w:hanging="360"/>
      </w:pPr>
      <w:rPr>
        <w:rFonts w:ascii="Wingdings" w:hAnsi="Wingdings" w:hint="default"/>
      </w:rPr>
    </w:lvl>
  </w:abstractNum>
  <w:abstractNum w:abstractNumId="2" w15:restartNumberingAfterBreak="0">
    <w:nsid w:val="2E867CB1"/>
    <w:multiLevelType w:val="multilevel"/>
    <w:tmpl w:val="CF8E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52AF8"/>
    <w:multiLevelType w:val="hybridMultilevel"/>
    <w:tmpl w:val="484E2720"/>
    <w:lvl w:ilvl="0" w:tplc="4E94DCD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8A39CC">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EC11D0">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7C7F7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A4FEA2">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088D58">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38608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BA96B4">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16483E">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B79212B"/>
    <w:multiLevelType w:val="multilevel"/>
    <w:tmpl w:val="5DC0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21ED6"/>
    <w:multiLevelType w:val="hybridMultilevel"/>
    <w:tmpl w:val="8336567C"/>
    <w:lvl w:ilvl="0" w:tplc="FFFFFFF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48"/>
      </w:pPr>
      <w:rPr>
        <w:b w:val="0"/>
        <w:i w:val="0"/>
        <w:strike w:val="0"/>
        <w:dstrike w:val="0"/>
        <w:color w:val="000000"/>
        <w:sz w:val="24"/>
        <w:szCs w:val="24"/>
        <w:u w:val="none" w:color="000000"/>
        <w:bdr w:val="none" w:sz="0" w:space="0" w:color="auto"/>
        <w:shd w:val="clear" w:color="auto" w:fill="auto"/>
        <w:vertAlign w:val="baseline"/>
      </w:rPr>
    </w:lvl>
    <w:lvl w:ilvl="2" w:tplc="D10EBBCA">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B6B83C">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6897A0">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DE095C">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127788">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063120">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AE700A">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A77F79"/>
    <w:multiLevelType w:val="hybridMultilevel"/>
    <w:tmpl w:val="3050BBEE"/>
    <w:lvl w:ilvl="0" w:tplc="37123A4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42599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1AD08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9245A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A21EC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88C04">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6406F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2DCB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18E46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7F85CBF"/>
    <w:multiLevelType w:val="hybridMultilevel"/>
    <w:tmpl w:val="C7E8965C"/>
    <w:lvl w:ilvl="0" w:tplc="F5BA7DA6">
      <w:start w:val="1"/>
      <w:numFmt w:val="bullet"/>
      <w:lvlText w:val=""/>
      <w:lvlJc w:val="left"/>
      <w:pPr>
        <w:ind w:left="720" w:hanging="360"/>
      </w:pPr>
      <w:rPr>
        <w:rFonts w:ascii="Symbol" w:hAnsi="Symbol" w:hint="default"/>
      </w:rPr>
    </w:lvl>
    <w:lvl w:ilvl="1" w:tplc="AFEA3E10">
      <w:start w:val="1"/>
      <w:numFmt w:val="bullet"/>
      <w:lvlText w:val=""/>
      <w:lvlJc w:val="left"/>
      <w:pPr>
        <w:ind w:left="1440" w:hanging="360"/>
      </w:pPr>
      <w:rPr>
        <w:rFonts w:ascii="Symbol" w:hAnsi="Symbol" w:hint="default"/>
      </w:rPr>
    </w:lvl>
    <w:lvl w:ilvl="2" w:tplc="54801F84">
      <w:start w:val="1"/>
      <w:numFmt w:val="bullet"/>
      <w:lvlText w:val=""/>
      <w:lvlJc w:val="left"/>
      <w:pPr>
        <w:ind w:left="2160" w:hanging="360"/>
      </w:pPr>
      <w:rPr>
        <w:rFonts w:ascii="Wingdings" w:hAnsi="Wingdings" w:hint="default"/>
      </w:rPr>
    </w:lvl>
    <w:lvl w:ilvl="3" w:tplc="58AC15FE">
      <w:start w:val="1"/>
      <w:numFmt w:val="bullet"/>
      <w:lvlText w:val=""/>
      <w:lvlJc w:val="left"/>
      <w:pPr>
        <w:ind w:left="2880" w:hanging="360"/>
      </w:pPr>
      <w:rPr>
        <w:rFonts w:ascii="Symbol" w:hAnsi="Symbol" w:hint="default"/>
      </w:rPr>
    </w:lvl>
    <w:lvl w:ilvl="4" w:tplc="1B5A921A">
      <w:start w:val="1"/>
      <w:numFmt w:val="bullet"/>
      <w:lvlText w:val="o"/>
      <w:lvlJc w:val="left"/>
      <w:pPr>
        <w:ind w:left="3600" w:hanging="360"/>
      </w:pPr>
      <w:rPr>
        <w:rFonts w:ascii="Courier New" w:hAnsi="Courier New" w:hint="default"/>
      </w:rPr>
    </w:lvl>
    <w:lvl w:ilvl="5" w:tplc="94B8CCFA">
      <w:start w:val="1"/>
      <w:numFmt w:val="bullet"/>
      <w:lvlText w:val=""/>
      <w:lvlJc w:val="left"/>
      <w:pPr>
        <w:ind w:left="4320" w:hanging="360"/>
      </w:pPr>
      <w:rPr>
        <w:rFonts w:ascii="Wingdings" w:hAnsi="Wingdings" w:hint="default"/>
      </w:rPr>
    </w:lvl>
    <w:lvl w:ilvl="6" w:tplc="2982D444">
      <w:start w:val="1"/>
      <w:numFmt w:val="bullet"/>
      <w:lvlText w:val=""/>
      <w:lvlJc w:val="left"/>
      <w:pPr>
        <w:ind w:left="5040" w:hanging="360"/>
      </w:pPr>
      <w:rPr>
        <w:rFonts w:ascii="Symbol" w:hAnsi="Symbol" w:hint="default"/>
      </w:rPr>
    </w:lvl>
    <w:lvl w:ilvl="7" w:tplc="DD0E1CAA">
      <w:start w:val="1"/>
      <w:numFmt w:val="bullet"/>
      <w:lvlText w:val="o"/>
      <w:lvlJc w:val="left"/>
      <w:pPr>
        <w:ind w:left="5760" w:hanging="360"/>
      </w:pPr>
      <w:rPr>
        <w:rFonts w:ascii="Courier New" w:hAnsi="Courier New" w:hint="default"/>
      </w:rPr>
    </w:lvl>
    <w:lvl w:ilvl="8" w:tplc="E972753E">
      <w:start w:val="1"/>
      <w:numFmt w:val="bullet"/>
      <w:lvlText w:val=""/>
      <w:lvlJc w:val="left"/>
      <w:pPr>
        <w:ind w:left="6480" w:hanging="360"/>
      </w:pPr>
      <w:rPr>
        <w:rFonts w:ascii="Wingdings" w:hAnsi="Wingdings" w:hint="default"/>
      </w:rPr>
    </w:lvl>
  </w:abstractNum>
  <w:abstractNum w:abstractNumId="8" w15:restartNumberingAfterBreak="0">
    <w:nsid w:val="72D92EB1"/>
    <w:multiLevelType w:val="hybridMultilevel"/>
    <w:tmpl w:val="1340F184"/>
    <w:lvl w:ilvl="0" w:tplc="0BB8F0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18094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C6198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3E327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0194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A2D47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86E3B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5CE6B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006D1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687AE8"/>
    <w:multiLevelType w:val="hybridMultilevel"/>
    <w:tmpl w:val="BF083508"/>
    <w:lvl w:ilvl="0" w:tplc="C1A0C2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2C46E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2A387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884EB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7055B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A077E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AAF67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1274E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022EF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
  </w:num>
  <w:num w:numId="3">
    <w:abstractNumId w:val="0"/>
  </w:num>
  <w:num w:numId="4">
    <w:abstractNumId w:val="3"/>
  </w:num>
  <w:num w:numId="5">
    <w:abstractNumId w:val="9"/>
  </w:num>
  <w:num w:numId="6">
    <w:abstractNumId w:val="8"/>
  </w:num>
  <w:num w:numId="7">
    <w:abstractNumId w:val="5"/>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7A"/>
    <w:rsid w:val="0000617A"/>
    <w:rsid w:val="000804E6"/>
    <w:rsid w:val="0008445E"/>
    <w:rsid w:val="000928A1"/>
    <w:rsid w:val="000936FF"/>
    <w:rsid w:val="000C418C"/>
    <w:rsid w:val="000E4F5F"/>
    <w:rsid w:val="000F32ED"/>
    <w:rsid w:val="000F53BD"/>
    <w:rsid w:val="00101E5C"/>
    <w:rsid w:val="00183842"/>
    <w:rsid w:val="00201B09"/>
    <w:rsid w:val="002100CC"/>
    <w:rsid w:val="002355B0"/>
    <w:rsid w:val="00257408"/>
    <w:rsid w:val="00261A4F"/>
    <w:rsid w:val="002B582C"/>
    <w:rsid w:val="002C368B"/>
    <w:rsid w:val="002E4FE5"/>
    <w:rsid w:val="003071D6"/>
    <w:rsid w:val="00350AEC"/>
    <w:rsid w:val="003A176B"/>
    <w:rsid w:val="003E2732"/>
    <w:rsid w:val="003F4431"/>
    <w:rsid w:val="00410DB2"/>
    <w:rsid w:val="00442249"/>
    <w:rsid w:val="004735EA"/>
    <w:rsid w:val="004A3F47"/>
    <w:rsid w:val="004C5860"/>
    <w:rsid w:val="004E7D77"/>
    <w:rsid w:val="00517636"/>
    <w:rsid w:val="00531533"/>
    <w:rsid w:val="005816F6"/>
    <w:rsid w:val="00582F0B"/>
    <w:rsid w:val="005A3FD7"/>
    <w:rsid w:val="005A7F6D"/>
    <w:rsid w:val="00604013"/>
    <w:rsid w:val="006811D2"/>
    <w:rsid w:val="00692152"/>
    <w:rsid w:val="006D59B1"/>
    <w:rsid w:val="006F4A71"/>
    <w:rsid w:val="006F69BA"/>
    <w:rsid w:val="00706180"/>
    <w:rsid w:val="00744F39"/>
    <w:rsid w:val="007469D5"/>
    <w:rsid w:val="00774004"/>
    <w:rsid w:val="007A0338"/>
    <w:rsid w:val="007B40F5"/>
    <w:rsid w:val="007C1E7E"/>
    <w:rsid w:val="007E7904"/>
    <w:rsid w:val="007F112A"/>
    <w:rsid w:val="00807D32"/>
    <w:rsid w:val="00812047"/>
    <w:rsid w:val="00832C10"/>
    <w:rsid w:val="00842124"/>
    <w:rsid w:val="008422AE"/>
    <w:rsid w:val="008A5872"/>
    <w:rsid w:val="009918CF"/>
    <w:rsid w:val="009A1629"/>
    <w:rsid w:val="009B63B3"/>
    <w:rsid w:val="009E1E63"/>
    <w:rsid w:val="009F6E33"/>
    <w:rsid w:val="00A0398F"/>
    <w:rsid w:val="00A127D4"/>
    <w:rsid w:val="00A43AEF"/>
    <w:rsid w:val="00A46B1F"/>
    <w:rsid w:val="00A60320"/>
    <w:rsid w:val="00A776FA"/>
    <w:rsid w:val="00A85F42"/>
    <w:rsid w:val="00B52A3E"/>
    <w:rsid w:val="00B67575"/>
    <w:rsid w:val="00BA5A27"/>
    <w:rsid w:val="00BC1EDA"/>
    <w:rsid w:val="00BE37EE"/>
    <w:rsid w:val="00C3537C"/>
    <w:rsid w:val="00C46E84"/>
    <w:rsid w:val="00C47AAD"/>
    <w:rsid w:val="00C53185"/>
    <w:rsid w:val="00C62205"/>
    <w:rsid w:val="00CA2755"/>
    <w:rsid w:val="00CA6E24"/>
    <w:rsid w:val="00CB563F"/>
    <w:rsid w:val="00CB6CB9"/>
    <w:rsid w:val="00CC6423"/>
    <w:rsid w:val="00CF7D77"/>
    <w:rsid w:val="00D014EE"/>
    <w:rsid w:val="00D256D5"/>
    <w:rsid w:val="00D35B0D"/>
    <w:rsid w:val="00DD1999"/>
    <w:rsid w:val="00DD254C"/>
    <w:rsid w:val="00DE225A"/>
    <w:rsid w:val="00E141BE"/>
    <w:rsid w:val="00E7642A"/>
    <w:rsid w:val="00E7766E"/>
    <w:rsid w:val="00EE08A5"/>
    <w:rsid w:val="00EE1472"/>
    <w:rsid w:val="00EF47ED"/>
    <w:rsid w:val="00F916CE"/>
    <w:rsid w:val="153346DF"/>
    <w:rsid w:val="2DC6CE65"/>
    <w:rsid w:val="308E2AD7"/>
    <w:rsid w:val="41B22862"/>
    <w:rsid w:val="4C7C9F99"/>
    <w:rsid w:val="57B9FBA3"/>
    <w:rsid w:val="6BC0A6B4"/>
    <w:rsid w:val="77A3CE26"/>
    <w:rsid w:val="7D5702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16D1"/>
  <w15:docId w15:val="{963DBB52-1006-4DCB-A296-17E2C5EA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0">
    <w:name w:val="Table Grid"/>
    <w:basedOn w:val="TableNormal"/>
    <w:uiPriority w:val="39"/>
    <w:rsid w:val="00A8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E24"/>
    <w:rPr>
      <w:color w:val="954F72" w:themeColor="followedHyperlink"/>
      <w:u w:val="single"/>
    </w:rPr>
  </w:style>
  <w:style w:type="paragraph" w:styleId="NormalWeb">
    <w:name w:val="Normal (Web)"/>
    <w:basedOn w:val="Normal"/>
    <w:uiPriority w:val="99"/>
    <w:semiHidden/>
    <w:unhideWhenUsed/>
    <w:rsid w:val="00B6757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768577">
      <w:bodyDiv w:val="1"/>
      <w:marLeft w:val="0"/>
      <w:marRight w:val="0"/>
      <w:marTop w:val="0"/>
      <w:marBottom w:val="0"/>
      <w:divBdr>
        <w:top w:val="none" w:sz="0" w:space="0" w:color="auto"/>
        <w:left w:val="none" w:sz="0" w:space="0" w:color="auto"/>
        <w:bottom w:val="none" w:sz="0" w:space="0" w:color="auto"/>
        <w:right w:val="none" w:sz="0" w:space="0" w:color="auto"/>
      </w:divBdr>
    </w:div>
    <w:div w:id="1422945258">
      <w:bodyDiv w:val="1"/>
      <w:marLeft w:val="0"/>
      <w:marRight w:val="0"/>
      <w:marTop w:val="0"/>
      <w:marBottom w:val="0"/>
      <w:divBdr>
        <w:top w:val="none" w:sz="0" w:space="0" w:color="auto"/>
        <w:left w:val="none" w:sz="0" w:space="0" w:color="auto"/>
        <w:bottom w:val="none" w:sz="0" w:space="0" w:color="auto"/>
        <w:right w:val="none" w:sz="0" w:space="0" w:color="auto"/>
      </w:divBdr>
    </w:div>
    <w:div w:id="1588804392">
      <w:bodyDiv w:val="1"/>
      <w:marLeft w:val="0"/>
      <w:marRight w:val="0"/>
      <w:marTop w:val="0"/>
      <w:marBottom w:val="0"/>
      <w:divBdr>
        <w:top w:val="none" w:sz="0" w:space="0" w:color="auto"/>
        <w:left w:val="none" w:sz="0" w:space="0" w:color="auto"/>
        <w:bottom w:val="none" w:sz="0" w:space="0" w:color="auto"/>
        <w:right w:val="none" w:sz="0" w:space="0" w:color="auto"/>
      </w:divBdr>
    </w:div>
    <w:div w:id="184412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libguides.coventry.ac.uk%2Fapa&amp;data=04%7C01%7Cad0204%40coventry.ac.uk%7C87c5edec83934362793a08d871e2bae0%7C4b18ab9a37654abeac7c0e0d398afd4f%7C0%7C0%7C637384565890091371%7CUnknown%7CTWFpbGZsb3d8eyJWIjoiMC4wLjAwMDAiLCJQIjoiV2luMzIiLCJBTiI6Ik1haWwiLCJXVCI6Mn0%3D%7C1000&amp;sdata=XmKPBus2mwFRu5FZFtjWqagMw%2BbJN1uaxdtU2my8jpE%3D&amp;reserve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01.safelinks.protection.outlook.com/?url=https%3A%2F%2Flibguides.coventry.ac.uk%2Fapa&amp;data=04%7C01%7Cad0204%40coventry.ac.uk%7C87c5edec83934362793a08d871e2bae0%7C4b18ab9a37654abeac7c0e0d398afd4f%7C0%7C0%7C637384565890081424%7CUnknown%7CTWFpbGZsb3d8eyJWIjoiMC4wLjAwMDAiLCJQIjoiV2luMzIiLCJBTiI6Ik1haWwiLCJXVCI6Mn0%3D%7C1000&amp;sdata=2XH02DM9i%2BMc4hmkkHa2xZ4kdKxQ41ruCCWvvcO3XI0%3D&amp;reserved=0" TargetMode="External"/><Relationship Id="rId12" Type="http://schemas.openxmlformats.org/officeDocument/2006/relationships/hyperlink" Target="https://eur01.safelinks.protection.outlook.com/?url=https%3A%2F%2Fshare.coventry.ac.uk%2Fstudents%2FRegistry%2FPages%2FDeferrals-and-Extension.aspx&amp;data=04%7C01%7Cad0204%40coventry.ac.uk%7C87c5edec83934362793a08d871e2bae0%7C4b18ab9a37654abeac7c0e0d398afd4f%7C0%7C0%7C637384565890111297%7CUnknown%7CTWFpbGZsb3d8eyJWIjoiMC4wLjAwMDAiLCJQIjoiV2luMzIiLCJBTiI6Ik1haWwiLCJXVCI6Mn0%3D%7C1000&amp;sdata=luUmpj3fSJfJoFMp%2Bwr%2FLpPmoMZdcWManRvJrb2t2wo%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reportal.coventry.ac.uk/en/organisations/coventry-university/persons/" TargetMode="External"/><Relationship Id="rId11" Type="http://schemas.openxmlformats.org/officeDocument/2006/relationships/hyperlink" Target="https://eur01.safelinks.protection.outlook.com/?url=https%3A%2F%2Fshare.coventry.ac.uk%2Fstudents%2FRegistry%2FPages%2FDeferrals-and-Extension.aspx&amp;data=04%7C01%7Cad0204%40coventry.ac.uk%7C87c5edec83934362793a08d871e2bae0%7C4b18ab9a37654abeac7c0e0d398afd4f%7C0%7C0%7C637384565890101338%7CUnknown%7CTWFpbGZsb3d8eyJWIjoiMC4wLjAwMDAiLCJQIjoiV2luMzIiLCJBTiI6Ik1haWwiLCJXVCI6Mn0%3D%7C1000&amp;sdata=E0%2FpGRvSft5reQM2BwpeacSJxTCSdW%2BHcGC88VOPl60%3D&amp;reserved=0" TargetMode="External"/><Relationship Id="rId5" Type="http://schemas.openxmlformats.org/officeDocument/2006/relationships/image" Target="media/image1.png"/><Relationship Id="rId10" Type="http://schemas.openxmlformats.org/officeDocument/2006/relationships/hyperlink" Target="https://eur01.safelinks.protection.outlook.com/?url=http%3A%2F%2Fwww.coventry.ac.uk%2Fstudy-at-coventry%2Fstudent-support%2Facademic-support%2Fcentre-for-academic-writing%2F%3Ftheme%3Dmain&amp;data=04%7C01%7Cad0204%40coventry.ac.uk%7C87c5edec83934362793a08d871e2bae0%7C4b18ab9a37654abeac7c0e0d398afd4f%7C0%7C0%7C637384565890101338%7CUnknown%7CTWFpbGZsb3d8eyJWIjoiMC4wLjAwMDAiLCJQIjoiV2luMzIiLCJBTiI6Ik1haWwiLCJXVCI6Mn0%3D%7C1000&amp;sdata=OYZHogfKaGGOYF%2BRUvLmcHXWPvuIDaOWwlAfg8Xm2Xs%3D&amp;reserved=0" TargetMode="External"/><Relationship Id="rId4" Type="http://schemas.openxmlformats.org/officeDocument/2006/relationships/webSettings" Target="webSettings.xml"/><Relationship Id="rId9" Type="http://schemas.openxmlformats.org/officeDocument/2006/relationships/hyperlink" Target="https://eur01.safelinks.protection.outlook.com/?url=http%3A%2F%2Fwww.coventry.ac.uk%2Fstudy-at-coventry%2Fstudent-support%2Facademic-support%2Fcentre-for-academic-writing%2F%3Ftheme%3Dmain&amp;data=04%7C01%7Cad0204%40coventry.ac.uk%7C87c5edec83934362793a08d871e2bae0%7C4b18ab9a37654abeac7c0e0d398afd4f%7C0%7C0%7C637384565890091371%7CUnknown%7CTWFpbGZsb3d8eyJWIjoiMC4wLjAwMDAiLCJQIjoiV2luMzIiLCJBTiI6Ik1haWwiLCJXVCI6Mn0%3D%7C1000&amp;sdata=dJEnR6LZGKOOuew5A6lthd3u8AhVJ6bP2Bwa5svCZfU%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Mousavi</dc:creator>
  <cp:keywords/>
  <cp:lastModifiedBy>Seyed Mousavi</cp:lastModifiedBy>
  <cp:revision>88</cp:revision>
  <dcterms:created xsi:type="dcterms:W3CDTF">2018-10-14T09:51:00Z</dcterms:created>
  <dcterms:modified xsi:type="dcterms:W3CDTF">2021-05-19T10:14:00Z</dcterms:modified>
</cp:coreProperties>
</file>