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1F" w:rsidRPr="001F361F" w:rsidRDefault="001F361F" w:rsidP="001F361F">
      <w:pPr>
        <w:pStyle w:val="NormalWeb"/>
        <w:rPr>
          <w:b/>
        </w:rPr>
      </w:pPr>
      <w:r>
        <w:rPr>
          <w:b/>
        </w:rPr>
        <w:t>Araştırma ödevi</w:t>
      </w:r>
    </w:p>
    <w:p w:rsidR="001F361F" w:rsidRPr="007550C7" w:rsidRDefault="001F361F" w:rsidP="001F361F">
      <w:pPr>
        <w:pStyle w:val="NormalWeb"/>
        <w:rPr>
          <w:sz w:val="28"/>
          <w:szCs w:val="28"/>
        </w:rPr>
      </w:pPr>
      <w:r w:rsidRPr="007550C7">
        <w:rPr>
          <w:sz w:val="28"/>
          <w:szCs w:val="28"/>
        </w:rPr>
        <w:t xml:space="preserve">Google </w:t>
      </w:r>
      <w:proofErr w:type="spellStart"/>
      <w:r w:rsidRPr="007550C7">
        <w:rPr>
          <w:sz w:val="28"/>
          <w:szCs w:val="28"/>
        </w:rPr>
        <w:t>dork</w:t>
      </w:r>
      <w:proofErr w:type="spellEnd"/>
      <w:r w:rsidRPr="007550C7">
        <w:rPr>
          <w:sz w:val="28"/>
          <w:szCs w:val="28"/>
        </w:rPr>
        <w:t xml:space="preserve">, ya da </w:t>
      </w:r>
      <w:r w:rsidRPr="007550C7">
        <w:rPr>
          <w:rStyle w:val="Gl"/>
          <w:sz w:val="28"/>
          <w:szCs w:val="28"/>
        </w:rPr>
        <w:t xml:space="preserve">Google </w:t>
      </w:r>
      <w:proofErr w:type="spellStart"/>
      <w:r w:rsidRPr="007550C7">
        <w:rPr>
          <w:rStyle w:val="Gl"/>
          <w:sz w:val="28"/>
          <w:szCs w:val="28"/>
        </w:rPr>
        <w:t>dorking</w:t>
      </w:r>
      <w:proofErr w:type="spellEnd"/>
      <w:r w:rsidRPr="007550C7">
        <w:rPr>
          <w:rStyle w:val="Gl"/>
          <w:sz w:val="28"/>
          <w:szCs w:val="28"/>
        </w:rPr>
        <w:t xml:space="preserve"> / Google </w:t>
      </w:r>
      <w:proofErr w:type="gramStart"/>
      <w:r w:rsidRPr="007550C7">
        <w:rPr>
          <w:rStyle w:val="Gl"/>
          <w:sz w:val="28"/>
          <w:szCs w:val="28"/>
        </w:rPr>
        <w:t>hacking</w:t>
      </w:r>
      <w:proofErr w:type="gramEnd"/>
      <w:r w:rsidRPr="007550C7">
        <w:rPr>
          <w:sz w:val="28"/>
          <w:szCs w:val="28"/>
        </w:rPr>
        <w:t>, Google’ın gelişmiş arama operatörlerini kullanarak internette normalde kolayca bulunmayan bilg</w:t>
      </w:r>
      <w:r w:rsidRPr="007550C7">
        <w:rPr>
          <w:sz w:val="28"/>
          <w:szCs w:val="28"/>
        </w:rPr>
        <w:t>ileri ortaya çıkarır.</w:t>
      </w:r>
    </w:p>
    <w:p w:rsidR="0033381E" w:rsidRPr="007550C7" w:rsidRDefault="004A2354">
      <w:pPr>
        <w:rPr>
          <w:b/>
          <w:sz w:val="28"/>
          <w:szCs w:val="28"/>
        </w:rPr>
      </w:pPr>
    </w:p>
    <w:p w:rsidR="001F361F" w:rsidRPr="007550C7" w:rsidRDefault="001F361F">
      <w:pPr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</w:pPr>
      <w:r w:rsidRPr="007550C7">
        <w:rPr>
          <w:rStyle w:val="Gl"/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 xml:space="preserve">Google </w:t>
      </w:r>
      <w:proofErr w:type="spellStart"/>
      <w:r w:rsidRPr="007550C7">
        <w:rPr>
          <w:rStyle w:val="Gl"/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>Dorks</w:t>
      </w:r>
      <w:proofErr w:type="spellEnd"/>
      <w:r w:rsidRPr="007550C7">
        <w:rPr>
          <w:rStyle w:val="Gl"/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>, internette belirli ve genellikle gizli bilgileri bulmak için özel operatörler kullanan gelişmiş arama teknikleridir.</w:t>
      </w:r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 xml:space="preserve"> Çoğu insanın erişemediği web sitelerinde hassas veya özel bilgileri bulabilmeyi hayal edin. Google </w:t>
      </w:r>
      <w:proofErr w:type="spellStart"/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>Dorks</w:t>
      </w:r>
      <w:proofErr w:type="spellEnd"/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>, internette kolayca bulunamayan ayrıntılı bilgilere erişmenin benzersiz bir yolunu sunar. Aşağıdaki gibi özel ar</w:t>
      </w:r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 xml:space="preserve">ama operatörlerinden yararlanır </w:t>
      </w:r>
    </w:p>
    <w:p w:rsidR="001F361F" w:rsidRPr="001F361F" w:rsidRDefault="001F361F" w:rsidP="001F3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‘site:’</w:t>
      </w:r>
    </w:p>
    <w:p w:rsidR="001F361F" w:rsidRPr="001F361F" w:rsidRDefault="001F361F" w:rsidP="001F3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‘</w:t>
      </w:r>
      <w:proofErr w:type="spellStart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inurl</w:t>
      </w:r>
      <w:proofErr w:type="spellEnd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:’</w:t>
      </w:r>
    </w:p>
    <w:p w:rsidR="001F361F" w:rsidRPr="001F361F" w:rsidRDefault="001F361F" w:rsidP="001F3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‘</w:t>
      </w:r>
      <w:proofErr w:type="spellStart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intitle</w:t>
      </w:r>
      <w:proofErr w:type="spellEnd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:’</w:t>
      </w:r>
    </w:p>
    <w:p w:rsidR="001F361F" w:rsidRPr="001F361F" w:rsidRDefault="001F361F" w:rsidP="001F3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‘</w:t>
      </w:r>
      <w:proofErr w:type="spellStart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intext</w:t>
      </w:r>
      <w:proofErr w:type="spellEnd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:’</w:t>
      </w:r>
    </w:p>
    <w:p w:rsidR="001F361F" w:rsidRPr="001F361F" w:rsidRDefault="001F361F" w:rsidP="001F3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‘</w:t>
      </w:r>
      <w:proofErr w:type="spellStart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filetype</w:t>
      </w:r>
      <w:proofErr w:type="spellEnd"/>
      <w:r w:rsidRPr="001F361F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:’</w:t>
      </w:r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 xml:space="preserve"> </w:t>
      </w:r>
    </w:p>
    <w:p w:rsidR="007550C7" w:rsidRPr="007550C7" w:rsidRDefault="007550C7" w:rsidP="007550C7">
      <w:pPr>
        <w:pStyle w:val="ListeParagraf"/>
        <w:numPr>
          <w:ilvl w:val="0"/>
          <w:numId w:val="1"/>
        </w:num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 xml:space="preserve">Google'ın web içeriğini dizine ekleme ve önbelleğe alma konusundaki benzersiz yeteneği, normal kullanıcıların normalde erişemediği alanlara bile uzanır. Google </w:t>
      </w:r>
      <w:proofErr w:type="spellStart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Dorks</w:t>
      </w:r>
      <w:proofErr w:type="spellEnd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, gizli veya kısıtlı içerikleri hedefleyerek erişim sağlamanıza olanak tanır ve kolayca erişemeyebileceğiniz önbellek içeriğine erişmenizi ve analiz etmenizi etkili bir şekilde sağlar.</w:t>
      </w:r>
    </w:p>
    <w:p w:rsidR="007550C7" w:rsidRPr="001F361F" w:rsidRDefault="007550C7" w:rsidP="00755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 xml:space="preserve">İnternetin derinliklerine erişme ve analiz etme yeteneği, Google </w:t>
      </w:r>
      <w:proofErr w:type="spellStart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Dorks'u</w:t>
      </w:r>
      <w:proofErr w:type="spellEnd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 xml:space="preserve"> geleneksel arama yöntemlerinden ayıran şeydir. Bu güçlü araçtan en iyi şekilde yararlanmak için, bir Google </w:t>
      </w:r>
      <w:proofErr w:type="spellStart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>Dorks</w:t>
      </w:r>
      <w:proofErr w:type="spellEnd"/>
      <w:r w:rsidRPr="007550C7"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  <w:t xml:space="preserve"> hile sayfası, doğru arama sorgularını bulmak için değerli bir kaynak olabilir.</w:t>
      </w:r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 xml:space="preserve"> </w:t>
      </w:r>
      <w:r w:rsidRPr="007550C7"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  <w:t>Kaynakça(https://www.recordedfuture.com/threat-intelligence-101/threat-analysis-techniques/google-dorks)</w:t>
      </w:r>
    </w:p>
    <w:p w:rsidR="007550C7" w:rsidRPr="007550C7" w:rsidRDefault="007550C7" w:rsidP="007550C7">
      <w:pPr>
        <w:pStyle w:val="ListeParagraf"/>
        <w:numPr>
          <w:ilvl w:val="0"/>
          <w:numId w:val="1"/>
        </w:num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475467"/>
          <w:sz w:val="28"/>
          <w:szCs w:val="28"/>
          <w:lang w:eastAsia="tr-TR"/>
        </w:rPr>
      </w:pPr>
    </w:p>
    <w:p w:rsidR="001F361F" w:rsidRPr="007550C7" w:rsidRDefault="00166A63">
      <w:pPr>
        <w:rPr>
          <w:rFonts w:ascii="Times New Roman" w:hAnsi="Times New Roman" w:cs="Times New Roman"/>
          <w:color w:val="47546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475467"/>
          <w:sz w:val="28"/>
          <w:szCs w:val="28"/>
          <w:shd w:val="clear" w:color="auto" w:fill="FFFFFF"/>
          <w:lang w:eastAsia="tr-TR"/>
        </w:rPr>
        <w:lastRenderedPageBreak/>
        <w:drawing>
          <wp:inline distT="0" distB="0" distL="0" distR="0">
            <wp:extent cx="4964388" cy="2628894"/>
            <wp:effectExtent l="0" t="0" r="825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-2.web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68" cy="26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63" w:rsidRPr="00166A63" w:rsidRDefault="001F361F" w:rsidP="00166A63">
      <w:pPr>
        <w:pStyle w:val="Balk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6"/>
          <w:szCs w:val="36"/>
        </w:rPr>
      </w:pPr>
      <w:r w:rsidRPr="00166A63">
        <w:rPr>
          <w:color w:val="475467"/>
          <w:sz w:val="36"/>
          <w:szCs w:val="36"/>
          <w:shd w:val="clear" w:color="auto" w:fill="FFFFFF"/>
        </w:rPr>
        <w:t xml:space="preserve"> </w:t>
      </w:r>
      <w:r w:rsidR="00166A63" w:rsidRPr="00166A63">
        <w:rPr>
          <w:rFonts w:ascii="Arial" w:hAnsi="Arial" w:cs="Arial"/>
          <w:color w:val="273239"/>
          <w:sz w:val="36"/>
          <w:szCs w:val="36"/>
        </w:rPr>
        <w:t xml:space="preserve">Web 1.0, Web 2.0, </w:t>
      </w:r>
      <w:proofErr w:type="spellStart"/>
      <w:r w:rsidR="00166A63" w:rsidRPr="00166A63">
        <w:rPr>
          <w:rFonts w:ascii="Arial" w:hAnsi="Arial" w:cs="Arial"/>
          <w:color w:val="273239"/>
          <w:sz w:val="36"/>
          <w:szCs w:val="36"/>
        </w:rPr>
        <w:t>and</w:t>
      </w:r>
      <w:proofErr w:type="spellEnd"/>
      <w:r w:rsidR="00166A63" w:rsidRPr="00166A63">
        <w:rPr>
          <w:rFonts w:ascii="Arial" w:hAnsi="Arial" w:cs="Arial"/>
          <w:color w:val="273239"/>
          <w:sz w:val="36"/>
          <w:szCs w:val="36"/>
        </w:rPr>
        <w:t xml:space="preserve"> Web 3.0</w:t>
      </w:r>
    </w:p>
    <w:p w:rsidR="001F361F" w:rsidRPr="001F361F" w:rsidRDefault="001F361F">
      <w:pPr>
        <w:rPr>
          <w:rFonts w:ascii="Times New Roman" w:hAnsi="Times New Roman" w:cs="Times New Roman"/>
          <w:b/>
          <w:sz w:val="24"/>
          <w:szCs w:val="24"/>
        </w:rPr>
      </w:pPr>
    </w:p>
    <w:p w:rsidR="00166A63" w:rsidRDefault="00166A63" w:rsidP="00166A63">
      <w:pPr>
        <w:pStyle w:val="Balk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Web 1.0'ın Özellikleri</w:t>
      </w:r>
    </w:p>
    <w:p w:rsidR="00166A63" w:rsidRDefault="00166A63" w:rsidP="00166A6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Statik sayfaları </w:t>
      </w:r>
      <w:proofErr w:type="spellStart"/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hiperlinkler</w:t>
      </w:r>
      <w:proofErr w:type="spellEnd"/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aracılığıyla sisteme bağlamak kolaydır</w:t>
      </w:r>
    </w:p>
    <w:p w:rsidR="00166A63" w:rsidRDefault="00166A63" w:rsidP="00166A6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HTML 3.2 ile çerçeveler ve tablolar gibi öğeleri destekler</w:t>
      </w:r>
    </w:p>
    <w:p w:rsidR="00166A63" w:rsidRDefault="00166A63" w:rsidP="00166A6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Ayrıca grafikleri ve bir GIF düğmesi de var</w:t>
      </w:r>
    </w:p>
    <w:p w:rsidR="00166A63" w:rsidRDefault="00166A63" w:rsidP="00166A63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Kullanıcı ile sunucu arasında daha az etkileşim</w:t>
      </w:r>
    </w:p>
    <w:p w:rsidR="00166A63" w:rsidRDefault="00166A63" w:rsidP="00166A6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HTML</w:t>
      </w: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formlarını e-posta yoluyla gönderebilirsiniz</w:t>
      </w:r>
    </w:p>
    <w:p w:rsidR="00166A63" w:rsidRPr="00166A63" w:rsidRDefault="00166A63" w:rsidP="00166A63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Style w:val="Vurgu"/>
          <w:rFonts w:ascii="Arial" w:hAnsi="Arial" w:cs="Arial"/>
          <w:i w:val="0"/>
          <w:iCs w:val="0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Yalnızca tek yönlü bir yayıncılık ortamı sağlar</w:t>
      </w:r>
    </w:p>
    <w:p w:rsidR="00166A63" w:rsidRDefault="00166A63" w:rsidP="00166A6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166A63" w:rsidRDefault="00166A63" w:rsidP="00166A63">
      <w:pPr>
        <w:pStyle w:val="Balk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Web 2.0'ın Özellikleri </w:t>
      </w:r>
    </w:p>
    <w:p w:rsidR="00166A63" w:rsidRDefault="00166A63" w:rsidP="00166A63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Bilgilerin serbest bir şekilde sıralanması, kullanıcıların bilgileri toplu olarak geri çağırmasına ve sınıflandırmasına olanak tanır.</w:t>
      </w:r>
    </w:p>
    <w:p w:rsidR="00166A63" w:rsidRDefault="00166A63" w:rsidP="00166A6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Kullanıcı girdisine duyarlı dinamik içerik.</w:t>
      </w:r>
    </w:p>
    <w:p w:rsidR="00166A63" w:rsidRDefault="00166A63" w:rsidP="00166A63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Değerlendirme ve çevrimiçi yorumlar aracılığıyla site sahibi ile site kullanıcıları arasında bilgi akışı sağlanır.</w:t>
      </w:r>
    </w:p>
    <w:p w:rsidR="00166A63" w:rsidRDefault="00166A63" w:rsidP="00166A63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Yazılım uygulaması gibi kendi kendine kullanıma izin veren </w:t>
      </w:r>
      <w:proofErr w:type="spellStart"/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API'ler</w:t>
      </w:r>
      <w:proofErr w:type="spellEnd"/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geliştirildi.</w:t>
      </w:r>
    </w:p>
    <w:p w:rsidR="00166A63" w:rsidRPr="00166A63" w:rsidRDefault="00166A63" w:rsidP="00166A63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Style w:val="Vurgu"/>
          <w:rFonts w:ascii="Arial" w:hAnsi="Arial" w:cs="Arial"/>
          <w:i w:val="0"/>
          <w:iCs w:val="0"/>
          <w:color w:val="273239"/>
          <w:spacing w:val="2"/>
          <w:sz w:val="27"/>
          <w:szCs w:val="27"/>
        </w:rPr>
      </w:pP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Web erişimi, geleneksel İnternet kullanıcı tabanından daha geniş bir kullanıcı yelpazesine kadar farklı endişelere yol açıyor.</w:t>
      </w:r>
    </w:p>
    <w:p w:rsidR="00166A63" w:rsidRPr="00166A63" w:rsidRDefault="00166A63" w:rsidP="00166A63">
      <w:pPr>
        <w:shd w:val="clear" w:color="auto" w:fill="FFFFFF"/>
        <w:spacing w:after="0" w:line="240" w:lineRule="auto"/>
        <w:ind w:left="360"/>
        <w:textAlignment w:val="baseline"/>
        <w:rPr>
          <w:rStyle w:val="Vurgu"/>
          <w:rFonts w:ascii="Arial" w:hAnsi="Arial" w:cs="Arial"/>
          <w:i w:val="0"/>
          <w:iCs w:val="0"/>
          <w:color w:val="273239"/>
          <w:spacing w:val="2"/>
          <w:sz w:val="27"/>
          <w:szCs w:val="27"/>
        </w:rPr>
      </w:pPr>
    </w:p>
    <w:p w:rsidR="00166A63" w:rsidRDefault="00166A63" w:rsidP="00166A63">
      <w:pPr>
        <w:pStyle w:val="Balk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30"/>
          <w:szCs w:val="30"/>
          <w:bdr w:val="none" w:sz="0" w:space="0" w:color="auto" w:frame="1"/>
        </w:rPr>
        <w:t>Web 3.0'ın Özellikleri</w:t>
      </w:r>
    </w:p>
    <w:p w:rsidR="00166A63" w:rsidRDefault="00166A63" w:rsidP="00166A63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Anlamsal Web: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Web'in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evrimi, Anlamsal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Web'i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de içerir. Anlamsal web, anahtar kelimeler veya sayılar yerine kelimelerin anlamlarını anlama becerisine dayalı arama ve analiz yoluyla içerik oluşturmak, paylaşmak ve bağlamak için talep gören web teknolojilerini geliştirir.</w:t>
      </w:r>
    </w:p>
    <w:p w:rsidR="00166A63" w:rsidRDefault="00166A63" w:rsidP="00166A63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Yapay Zeka: Bu yeteneğin </w:t>
      </w:r>
      <w:hyperlink r:id="rId6" w:history="1">
        <w:r>
          <w:rPr>
            <w:rStyle w:val="Gl"/>
            <w:rFonts w:ascii="Arial" w:hAnsi="Arial" w:cs="Arial"/>
            <w:color w:val="357960"/>
            <w:spacing w:val="2"/>
            <w:sz w:val="27"/>
            <w:szCs w:val="27"/>
            <w:u w:val="single"/>
            <w:bdr w:val="none" w:sz="0" w:space="0" w:color="auto" w:frame="1"/>
          </w:rPr>
          <w:t>doğal dil işlemeyle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birleştirilmesiyle </w:t>
      </w: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,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Web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3.0'da bilgisayarlar, insanlar gibi bilgileri ayırt ederek daha hızlı ve daha alakalı sonuçlar sağlayabilir. Kullanıcıların gereksinimlerini karşılamak için daha akıllı hale gelirler.</w:t>
      </w:r>
    </w:p>
    <w:p w:rsidR="00166A63" w:rsidRDefault="00166A63" w:rsidP="00166A63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3D Grafikler: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Üç boyutlu tasarım, Web 3.0'daki web sitelerinde ve hizmetlerde yaygın olarak kullanılmaktadır. </w:t>
      </w:r>
      <w:r>
        <w:rPr>
          <w:rStyle w:val="Vurgu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Müze rehberleri, bilgisayar oyunları, e-ticaret, coğrafi bağlamlar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vb. 3D grafiklerin kullanıldığı örneklerdir.</w:t>
      </w:r>
    </w:p>
    <w:p w:rsidR="00166A63" w:rsidRDefault="00166A63" w:rsidP="00166A63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Bağlantı: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 Web 3.0 ile bilgiler, anlamsal meta veriler sayesinde daha bağlantılı hale geliyor. Sonuç olarak, kullanıcı deneyimi, mevcut tüm bilgileri kullanan yeni bir bağlantı düzeyine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evriliyor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166A63" w:rsidRDefault="00166A63" w:rsidP="00166A63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Her Yerde Olma: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İçeriğe birden fazla uygulama üzerinden erişilebilir, her cihaz internete bağlıdır ve hizmetler her yerde kullanılabilir.</w:t>
      </w:r>
    </w:p>
    <w:p w:rsidR="00166A63" w:rsidRDefault="00166A63" w:rsidP="00166A6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Gl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DLT ve Akıllı Sözleşmeler: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DLT'nin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yardımıyla, içeriğinize ve sanal olarak sahip olabileceğiniz şeylere değer katabileceğiniz,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hacklenmesi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neredeyse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imkansız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bir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veritabanına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sahip olabiliriz. Bu teknoloji, akıllı sözleşmelerin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entegrasyonuyla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güvensiz bir topluma olanak tanır ve sözleşmenin belirli bir amaç doğrultusunda gerçekleşmesi için kefil olacak bir aracıya ihtiyaç duymaz. Sözleşme,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DLT'den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alınan verilere dayanır. Dünyayı çok daha iyi bir yer haline getirebilecek ve internetteki herkes için daha fazla fırsat yaratabilecek güçlü bir araçtır.</w:t>
      </w:r>
    </w:p>
    <w:p w:rsidR="00166A63" w:rsidRDefault="00166A63" w:rsidP="00166A63">
      <w:pPr>
        <w:pStyle w:val="Balk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Differences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Between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the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Web 1.0, Web 2.0,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Web 3.0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2904"/>
        <w:gridCol w:w="3124"/>
        <w:gridCol w:w="3023"/>
      </w:tblGrid>
      <w:tr w:rsidR="00166A63" w:rsidTr="00166A6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S. 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Web 1.0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Web 2.0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Web 3.0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Mostly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Read-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Only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Wildly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Read-Write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Portable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Personal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Company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Community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Individual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Focus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Home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Blogs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Wikis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Live-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streams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Waves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Owning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Sharing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Consolidating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Content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WebForms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Web 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Smart Applications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Directories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Tagging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User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behavior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Page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Views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Cost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Click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User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Engagement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Banner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Advertising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Interactive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Advertising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Behavioral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Advertising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Britannica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Online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Wikipedia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Semantic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HTML/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Portals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XML / RSS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RDF / RDFS / OWL</w:t>
            </w:r>
          </w:p>
        </w:tc>
      </w:tr>
      <w:tr w:rsidR="00B41D97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B41D97" w:rsidRDefault="00B41D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B41D97" w:rsidRDefault="00B41D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B41D97" w:rsidRDefault="00B41D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B41D97" w:rsidRDefault="00B41D9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</w:pP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was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not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Focused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Data of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many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was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controlled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some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mediatory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was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personalized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no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use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mediatory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Information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sharing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goal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Interaction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goal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Immersion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goal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connects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information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primary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goal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aims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to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connect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people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Focuses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relating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knowledge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Static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websites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Introduction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of web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Intelligent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web-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based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functions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apps</w:t>
            </w:r>
            <w:proofErr w:type="spellEnd"/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simpler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more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passive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enhanced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social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semantic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exists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Web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Servers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HTML,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Portals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technologies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connected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to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Web 1.0.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AJAX,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CSS,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HTML5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are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related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technology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Web 3.0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technologies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include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blockchain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artificial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intelligence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decentralized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protocols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166A63" w:rsidTr="00166A6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Associated</w:t>
            </w:r>
            <w:proofErr w:type="spellEnd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Technologies</w:t>
            </w:r>
          </w:p>
          <w:p w:rsidR="00166A63" w:rsidRDefault="00166A63" w:rsidP="00166A63">
            <w:pPr>
              <w:numPr>
                <w:ilvl w:val="0"/>
                <w:numId w:val="19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Web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File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Servers</w:t>
            </w:r>
            <w:proofErr w:type="spellEnd"/>
          </w:p>
          <w:p w:rsidR="00166A63" w:rsidRDefault="00166A63" w:rsidP="00166A63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Search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Engines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including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AltaVista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Yahoo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!)</w:t>
            </w:r>
          </w:p>
          <w:p w:rsidR="00166A63" w:rsidRDefault="00166A63" w:rsidP="00166A63">
            <w:pPr>
              <w:numPr>
                <w:ilvl w:val="0"/>
                <w:numId w:val="21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E-mail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accounts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Yahoo</w:t>
            </w:r>
            <w:proofErr w:type="spellEnd"/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!,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Hotmail)</w:t>
            </w:r>
          </w:p>
          <w:p w:rsidR="00166A63" w:rsidRDefault="00166A63" w:rsidP="00166A63">
            <w:pPr>
              <w:numPr>
                <w:ilvl w:val="0"/>
                <w:numId w:val="22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Peer-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to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-Peer File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Sharing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Napster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BitTorrent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others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Associated</w:t>
            </w:r>
            <w:proofErr w:type="spellEnd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Technologies</w:t>
            </w:r>
          </w:p>
          <w:p w:rsidR="00166A63" w:rsidRDefault="00166A63" w:rsidP="00166A63">
            <w:pPr>
              <w:numPr>
                <w:ilvl w:val="0"/>
                <w:numId w:val="23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Frameworks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for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Ajax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JavaScript</w:t>
            </w:r>
            <w:proofErr w:type="spellEnd"/>
          </w:p>
          <w:p w:rsidR="00166A63" w:rsidRDefault="00166A63" w:rsidP="00166A63">
            <w:pPr>
              <w:numPr>
                <w:ilvl w:val="0"/>
                <w:numId w:val="24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Microsoft.NET </w:t>
            </w:r>
          </w:p>
          <w:p w:rsidR="00166A63" w:rsidRDefault="00166A63" w:rsidP="00166A63">
            <w:pPr>
              <w:numPr>
                <w:ilvl w:val="0"/>
                <w:numId w:val="25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Blogs</w:t>
            </w:r>
            <w:proofErr w:type="spellEnd"/>
          </w:p>
          <w:p w:rsidR="00166A63" w:rsidRDefault="00166A63" w:rsidP="00166A63">
            <w:pPr>
              <w:numPr>
                <w:ilvl w:val="0"/>
                <w:numId w:val="26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Wikis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others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66A63" w:rsidRDefault="00166A6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Associated</w:t>
            </w:r>
            <w:proofErr w:type="spellEnd"/>
            <w:r>
              <w:rPr>
                <w:rStyle w:val="Gl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Technologies</w:t>
            </w:r>
          </w:p>
          <w:p w:rsidR="00166A63" w:rsidRDefault="00166A63" w:rsidP="00166A63">
            <w:pPr>
              <w:numPr>
                <w:ilvl w:val="0"/>
                <w:numId w:val="27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Searching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Using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Semantics</w:t>
            </w:r>
            <w:proofErr w:type="spellEnd"/>
          </w:p>
          <w:p w:rsidR="00166A63" w:rsidRDefault="00166A63" w:rsidP="00166A63">
            <w:pPr>
              <w:numPr>
                <w:ilvl w:val="0"/>
                <w:numId w:val="28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Databases of Information</w:t>
            </w:r>
          </w:p>
          <w:p w:rsidR="00166A63" w:rsidRDefault="00166A63" w:rsidP="00166A63">
            <w:pPr>
              <w:numPr>
                <w:ilvl w:val="0"/>
                <w:numId w:val="29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Ontologies</w:t>
            </w:r>
            <w:proofErr w:type="spellEnd"/>
          </w:p>
          <w:p w:rsidR="00166A63" w:rsidRDefault="00166A63" w:rsidP="00166A63">
            <w:pPr>
              <w:numPr>
                <w:ilvl w:val="0"/>
                <w:numId w:val="30"/>
              </w:numPr>
              <w:spacing w:after="0" w:line="240" w:lineRule="auto"/>
              <w:ind w:left="36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Intelligent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Digital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Personal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Assistants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others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</w:tbl>
    <w:p w:rsidR="00166A63" w:rsidRDefault="00166A63" w:rsidP="00166A63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1F361F" w:rsidRPr="001F361F" w:rsidRDefault="004A23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Kaynakça(</w:t>
      </w:r>
      <w:r w:rsidRPr="004A2354">
        <w:rPr>
          <w:rFonts w:ascii="Times New Roman" w:hAnsi="Times New Roman" w:cs="Times New Roman"/>
          <w:b/>
          <w:sz w:val="24"/>
          <w:szCs w:val="24"/>
        </w:rPr>
        <w:t>https://www.geeksforgeeks.org/blogs/web-1-0-web-2-0-and-web-3-0-with-their-difference/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sectPr w:rsidR="001F361F" w:rsidRPr="001F361F" w:rsidSect="001F361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56ECE"/>
    <w:multiLevelType w:val="multilevel"/>
    <w:tmpl w:val="381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077EF"/>
    <w:multiLevelType w:val="multilevel"/>
    <w:tmpl w:val="A10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A1294"/>
    <w:multiLevelType w:val="multilevel"/>
    <w:tmpl w:val="CA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83924"/>
    <w:multiLevelType w:val="multilevel"/>
    <w:tmpl w:val="B30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22C7D"/>
    <w:multiLevelType w:val="multilevel"/>
    <w:tmpl w:val="005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714A0E"/>
    <w:multiLevelType w:val="multilevel"/>
    <w:tmpl w:val="A44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2606C"/>
    <w:multiLevelType w:val="multilevel"/>
    <w:tmpl w:val="A0C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2"/>
    </w:lvlOverride>
  </w:num>
  <w:num w:numId="15">
    <w:abstractNumId w:val="4"/>
    <w:lvlOverride w:ilvl="0">
      <w:startOverride w:val="3"/>
    </w:lvlOverride>
  </w:num>
  <w:num w:numId="16">
    <w:abstractNumId w:val="4"/>
    <w:lvlOverride w:ilvl="0">
      <w:startOverride w:val="4"/>
    </w:lvlOverride>
  </w:num>
  <w:num w:numId="17">
    <w:abstractNumId w:val="4"/>
    <w:lvlOverride w:ilvl="0">
      <w:startOverride w:val="5"/>
    </w:lvlOverride>
  </w:num>
  <w:num w:numId="18">
    <w:abstractNumId w:val="4"/>
    <w:lvlOverride w:ilvl="0">
      <w:startOverride w:val="6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2"/>
    </w:lvlOverride>
  </w:num>
  <w:num w:numId="21">
    <w:abstractNumId w:val="6"/>
    <w:lvlOverride w:ilvl="0">
      <w:startOverride w:val="3"/>
    </w:lvlOverride>
  </w:num>
  <w:num w:numId="22">
    <w:abstractNumId w:val="6"/>
    <w:lvlOverride w:ilvl="0">
      <w:startOverride w:val="4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2"/>
    </w:lvlOverride>
  </w:num>
  <w:num w:numId="25">
    <w:abstractNumId w:val="5"/>
    <w:lvlOverride w:ilvl="0">
      <w:startOverride w:val="3"/>
    </w:lvlOverride>
  </w:num>
  <w:num w:numId="26">
    <w:abstractNumId w:val="5"/>
    <w:lvlOverride w:ilvl="0">
      <w:startOverride w:val="4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2"/>
    </w:lvlOverride>
  </w:num>
  <w:num w:numId="29">
    <w:abstractNumId w:val="1"/>
    <w:lvlOverride w:ilvl="0">
      <w:startOverride w:val="3"/>
    </w:lvlOverride>
  </w:num>
  <w:num w:numId="30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ED"/>
    <w:rsid w:val="001138ED"/>
    <w:rsid w:val="00145B5D"/>
    <w:rsid w:val="00166A63"/>
    <w:rsid w:val="001F361F"/>
    <w:rsid w:val="003C67C5"/>
    <w:rsid w:val="004A2354"/>
    <w:rsid w:val="007550C7"/>
    <w:rsid w:val="00B41D97"/>
    <w:rsid w:val="00D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1FC3"/>
  <w15:chartTrackingRefBased/>
  <w15:docId w15:val="{B998A4BB-66D6-4DA4-BB31-E3DC47CA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66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6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6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F36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F361F"/>
    <w:rPr>
      <w:b/>
      <w:bCs/>
    </w:rPr>
  </w:style>
  <w:style w:type="paragraph" w:styleId="ListeParagraf">
    <w:name w:val="List Paragraph"/>
    <w:basedOn w:val="Normal"/>
    <w:uiPriority w:val="34"/>
    <w:qFormat/>
    <w:rsid w:val="007550C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66A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6A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166A63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6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lp/introduction-to-natural-language-processing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2025-09-18T16:58:00Z</dcterms:created>
  <dcterms:modified xsi:type="dcterms:W3CDTF">2025-09-18T19:00:00Z</dcterms:modified>
</cp:coreProperties>
</file>