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 w:eastAsia="Arial"/>
          <w:b/>
          <w:color w:val="000000"/>
          <w:sz w:val="28"/>
        </w:rPr>
        <w:t>Parallel Computing Laboratory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Value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Student Full Name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Nurbek Abdugazimov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Student ID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230103215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18 September 2026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Laptop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MacBook Air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Processor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Apple M1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CPU Topology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8 physical cores: 4 Performance + 4 Efficiency; 8 logical cores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Cache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L1 I: 128 KB; L1 D: 64 KB; L2: 4 MB; L3: not reported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Memory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8 GB LPDDR4 Unified Memory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OS / Python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macOS 15.6.1 (24G90) / Python 3.12.2</w:t>
            </w:r>
          </w:p>
        </w:tc>
      </w:tr>
    </w:tbl>
    <w:p>
      <w:pPr>
        <w:pStyle w:val="Heading1"/>
      </w:pPr>
      <w:r>
        <w:rPr>
          <w:color w:val="000000"/>
        </w:rPr>
        <w:t>Task 1. Amdahl Scaling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Workers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Time (s)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Speedup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Ideal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Efficiency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2.2027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1.00x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1.00x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100.0%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1.1947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1.84x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2.00x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92.2%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0.7018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3.14x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4.00x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78.5%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0.5172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4.26x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8.00x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53.2%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0.5368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4.10x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12.00x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34.2%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0.5740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3.84x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16.00x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24.0%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000000"/>
          <w:sz w:val="20"/>
        </w:rPr>
        <w:t xml:space="preserve">Q1.1. </w:t>
      </w:r>
      <w:r>
        <w:rPr>
          <w:rFonts w:ascii="Arial" w:hAnsi="Arial"/>
          <w:color w:val="000000"/>
          <w:sz w:val="20"/>
        </w:rPr>
        <w:t>Maximum speedup occurs at 8 workers (4.26x). After 8 workers performance decreases because the Apple M1 has 8 physical cores and additional processes increase scheduling overhead.</w:t>
      </w:r>
    </w:p>
    <w:p>
      <w:pPr>
        <w:spacing w:after="40"/>
      </w:pPr>
      <w:r>
        <w:rPr>
          <w:rFonts w:ascii="Arial" w:hAnsi="Arial"/>
          <w:b/>
          <w:color w:val="000000"/>
          <w:sz w:val="20"/>
        </w:rPr>
        <w:t xml:space="preserve">Q1.2. </w:t>
      </w:r>
      <w:r>
        <w:rPr>
          <w:rFonts w:ascii="Arial" w:hAnsi="Arial"/>
          <w:color w:val="000000"/>
          <w:sz w:val="20"/>
        </w:rPr>
        <w:t>S(4) = 2.2027 / 0.7018 = 3.1386. From Amdahl's Law, P ≈ 0.9085, so the parallel fraction is about 90.85%.</w:t>
      </w:r>
    </w:p>
    <w:p>
      <w:pPr>
        <w:spacing w:after="40"/>
      </w:pPr>
      <w:r>
        <w:rPr>
          <w:rFonts w:ascii="Arial" w:hAnsi="Arial"/>
          <w:b/>
          <w:color w:val="000000"/>
          <w:sz w:val="20"/>
        </w:rPr>
        <w:t xml:space="preserve">Q1.3. </w:t>
      </w:r>
      <w:r>
        <w:rPr>
          <w:rFonts w:ascii="Arial" w:hAnsi="Arial"/>
          <w:color w:val="000000"/>
          <w:sz w:val="20"/>
        </w:rPr>
        <w:t>Smax = 1 / (1 - 0.9085) ≈ 10.93x. A 128-core system would still have strong diminishing returns for this workload.</w:t>
      </w:r>
    </w:p>
    <w:p>
      <w:pPr>
        <w:pStyle w:val="Heading1"/>
      </w:pPr>
      <w:r>
        <w:rPr>
          <w:color w:val="000000"/>
        </w:rPr>
        <w:t>Task 2. Cache Coherence and False Sharing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Configuration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Trial 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Trial 2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Trial 3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Median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Adjacent indices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0.7271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0.7277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0.7283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0.7277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Padded indices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0.7271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0.7269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0.7309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0.7271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000000"/>
          <w:sz w:val="20"/>
        </w:rPr>
        <w:t xml:space="preserve">Q2.1. </w:t>
      </w:r>
      <w:r>
        <w:rPr>
          <w:rFonts w:ascii="Arial" w:hAnsi="Arial"/>
          <w:color w:val="000000"/>
          <w:sz w:val="20"/>
        </w:rPr>
        <w:t>A 64-bit CPython list reference is 8 bytes. A stride of 16 separates slots by 128 bytes, which is larger than a 64-byte cache line. The measured slowdown was approximately 1.00x because the GIL largely serialized the Python threads.</w:t>
      </w:r>
    </w:p>
    <w:p>
      <w:pPr>
        <w:spacing w:after="40"/>
      </w:pPr>
      <w:r>
        <w:rPr>
          <w:rFonts w:ascii="Arial" w:hAnsi="Arial"/>
          <w:b/>
          <w:color w:val="000000"/>
          <w:sz w:val="20"/>
        </w:rPr>
        <w:t xml:space="preserve">Q2.2. </w:t>
      </w:r>
      <w:r>
        <w:rPr>
          <w:rFonts w:ascii="Arial" w:hAnsi="Arial"/>
          <w:color w:val="000000"/>
          <w:sz w:val="20"/>
        </w:rPr>
        <w:t>When two cores write different values on the same cache line, ownership moves between the cores through MESI invalidations. Repeated transfers create cache-line ping-pong and false-sharing stalls.</w:t>
      </w:r>
    </w:p>
    <w:p>
      <w:pPr>
        <w:spacing w:after="40"/>
      </w:pPr>
      <w:r>
        <w:rPr>
          <w:rFonts w:ascii="Arial" w:hAnsi="Arial"/>
          <w:b/>
          <w:color w:val="000000"/>
          <w:sz w:val="20"/>
        </w:rPr>
        <w:t xml:space="preserve">Q2.3. </w:t>
      </w:r>
      <w:r>
        <w:rPr>
          <w:rFonts w:ascii="Arial" w:hAnsi="Arial"/>
          <w:color w:val="000000"/>
          <w:sz w:val="20"/>
        </w:rPr>
        <w:t>Common solutions include C/C++ alignas(64) and Java @Contended, which separate frequently written variables onto different cache lines.</w:t>
      </w:r>
    </w:p>
    <w:p>
      <w:pPr>
        <w:pStyle w:val="Heading1"/>
      </w:pPr>
      <w:r>
        <w:rPr>
          <w:color w:val="000000"/>
        </w:rPr>
        <w:t>Task 3. Synchronization and Lockless Redesign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Architecture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Actual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Time (s)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Result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UnsafeCounter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2,000,000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0.1064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Baseline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LockedCounter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2,000,000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0.4089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3.84x slower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Lockless thread-local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2,000,000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0.0529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7.73x faster than locked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000000"/>
          <w:sz w:val="20"/>
        </w:rPr>
        <w:t xml:space="preserve">Q3.1. </w:t>
      </w:r>
      <w:r>
        <w:rPr>
          <w:rFonts w:ascii="Arial" w:hAnsi="Arial"/>
          <w:color w:val="000000"/>
          <w:sz w:val="20"/>
        </w:rPr>
        <w:t>UnsafeCounter returned the correct value in this run, so the observed defect count was 0. A race can still occur when multiple threads overlap the LOAD → ADD → STORE sequence, but the CPython GIL prevented it from appearing here.</w:t>
      </w:r>
    </w:p>
    <w:p>
      <w:pPr>
        <w:spacing w:after="40"/>
      </w:pPr>
      <w:r>
        <w:rPr>
          <w:rFonts w:ascii="Arial" w:hAnsi="Arial"/>
          <w:b/>
          <w:color w:val="000000"/>
          <w:sz w:val="20"/>
        </w:rPr>
        <w:t xml:space="preserve">Q3.2. </w:t>
      </w:r>
      <w:r>
        <w:rPr>
          <w:rFonts w:ascii="Arial" w:hAnsi="Arial"/>
          <w:color w:val="000000"/>
          <w:sz w:val="20"/>
        </w:rPr>
        <w:t>The lockless version used one private accumulator per thread and a final reduction. It returned exactly 2,000,000 in 0.0529 s, giving a 7.73x speedup over LockedCounter.</w:t>
      </w:r>
    </w:p>
    <w:p>
      <w:pPr>
        <w:pStyle w:val="CodeSimple"/>
      </w:pPr>
      <w:r>
        <w:rPr>
          <w:color w:val="000000"/>
        </w:rPr>
        <w:t>import threading, time</w:t>
      </w:r>
    </w:p>
    <w:p>
      <w:pPr>
        <w:pStyle w:val="CodeSimple"/>
      </w:pPr>
      <w:r>
        <w:rPr>
          <w:color w:val="000000"/>
        </w:rPr>
        <w:t>TOTAL_OPS = 2_000_000</w:t>
      </w:r>
    </w:p>
    <w:p>
      <w:pPr>
        <w:pStyle w:val="CodeSimple"/>
      </w:pPr>
      <w:r>
        <w:rPr>
          <w:color w:val="000000"/>
        </w:rPr>
        <w:t>NUM_THREADS = 4</w:t>
      </w:r>
    </w:p>
    <w:p>
      <w:pPr>
        <w:pStyle w:val="CodeSimple"/>
      </w:pPr>
      <w:r>
        <w:rPr>
          <w:color w:val="000000"/>
        </w:rPr>
      </w:r>
    </w:p>
    <w:p>
      <w:pPr>
        <w:pStyle w:val="CodeSimple"/>
      </w:pPr>
      <w:r>
        <w:rPr>
          <w:color w:val="000000"/>
        </w:rPr>
        <w:t>def lockless_bench():</w:t>
      </w:r>
    </w:p>
    <w:p>
      <w:pPr>
        <w:pStyle w:val="CodeSimple"/>
      </w:pPr>
      <w:r>
        <w:rPr>
          <w:color w:val="000000"/>
        </w:rPr>
        <w:t xml:space="preserve">    ops = TOTAL_OPS // NUM_THREADS</w:t>
      </w:r>
    </w:p>
    <w:p>
      <w:pPr>
        <w:pStyle w:val="CodeSimple"/>
      </w:pPr>
      <w:r>
        <w:rPr>
          <w:color w:val="000000"/>
        </w:rPr>
        <w:t xml:space="preserve">    partial = [0] * NUM_THREADS</w:t>
      </w:r>
    </w:p>
    <w:p>
      <w:pPr>
        <w:pStyle w:val="CodeSimple"/>
      </w:pPr>
      <w:r>
        <w:rPr>
          <w:color w:val="000000"/>
        </w:rPr>
        <w:t xml:space="preserve">    def work(i):</w:t>
      </w:r>
    </w:p>
    <w:p>
      <w:pPr>
        <w:pStyle w:val="CodeSimple"/>
      </w:pPr>
      <w:r>
        <w:rPr>
          <w:color w:val="000000"/>
        </w:rPr>
        <w:t xml:space="preserve">        local_sum = 0</w:t>
      </w:r>
    </w:p>
    <w:p>
      <w:pPr>
        <w:pStyle w:val="CodeSimple"/>
      </w:pPr>
      <w:r>
        <w:rPr>
          <w:color w:val="000000"/>
        </w:rPr>
        <w:t xml:space="preserve">        for _ in range(ops):</w:t>
      </w:r>
    </w:p>
    <w:p>
      <w:pPr>
        <w:pStyle w:val="CodeSimple"/>
      </w:pPr>
      <w:r>
        <w:rPr>
          <w:color w:val="000000"/>
        </w:rPr>
        <w:t xml:space="preserve">            local_sum += 1</w:t>
      </w:r>
    </w:p>
    <w:p>
      <w:pPr>
        <w:pStyle w:val="CodeSimple"/>
      </w:pPr>
      <w:r>
        <w:rPr>
          <w:color w:val="000000"/>
        </w:rPr>
        <w:t xml:space="preserve">        partial[i] = local_sum</w:t>
      </w:r>
    </w:p>
    <w:p>
      <w:pPr>
        <w:pStyle w:val="CodeSimple"/>
      </w:pPr>
      <w:r>
        <w:rPr>
          <w:color w:val="000000"/>
        </w:rPr>
        <w:t xml:space="preserve">    threads = [threading.Thread(target=work, args=(i,)) for i in range(NUM_THREADS)]</w:t>
      </w:r>
    </w:p>
    <w:p>
      <w:pPr>
        <w:pStyle w:val="CodeSimple"/>
      </w:pPr>
      <w:r>
        <w:rPr>
          <w:color w:val="000000"/>
        </w:rPr>
        <w:t xml:space="preserve">    start = time.perf_counter()</w:t>
      </w:r>
    </w:p>
    <w:p>
      <w:pPr>
        <w:pStyle w:val="CodeSimple"/>
      </w:pPr>
      <w:r>
        <w:rPr>
          <w:color w:val="000000"/>
        </w:rPr>
        <w:t xml:space="preserve">    for t in threads: t.start()</w:t>
      </w:r>
    </w:p>
    <w:p>
      <w:pPr>
        <w:pStyle w:val="CodeSimple"/>
      </w:pPr>
      <w:r>
        <w:rPr>
          <w:color w:val="000000"/>
        </w:rPr>
        <w:t xml:space="preserve">    for t in threads: t.join()</w:t>
      </w:r>
    </w:p>
    <w:p>
      <w:pPr>
        <w:pStyle w:val="CodeSimple"/>
      </w:pPr>
      <w:r>
        <w:rPr>
          <w:color w:val="000000"/>
        </w:rPr>
        <w:t xml:space="preserve">    return sum(partial), time.perf_counter() - start</w:t>
      </w:r>
    </w:p>
    <w:p>
      <w:pPr>
        <w:spacing w:after="40"/>
      </w:pPr>
      <w:r>
        <w:rPr>
          <w:rFonts w:ascii="Arial" w:hAnsi="Arial"/>
          <w:b/>
          <w:color w:val="000000"/>
          <w:sz w:val="20"/>
        </w:rPr>
        <w:t xml:space="preserve">Q3.3. </w:t>
      </w:r>
      <w:r>
        <w:rPr>
          <w:rFonts w:ascii="Arial" w:hAnsi="Arial"/>
          <w:color w:val="000000"/>
          <w:sz w:val="20"/>
        </w:rPr>
        <w:t>Thread-local state removes repeated mutex operations and shared-state contention. Synchronization is needed only for the final reduction, so the approach is faster and more scalable.</w:t>
      </w:r>
    </w:p>
    <w:p>
      <w:pPr>
        <w:pStyle w:val="Heading1"/>
      </w:pPr>
      <w:r>
        <w:rPr>
          <w:color w:val="000000"/>
        </w:rPr>
        <w:t>Task 4. Memory Wall vs. Compute Saturation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Workers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Compute (s)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Compute Tw/T1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Memory (s)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8"/>
              </w:rPr>
            </w:r>
            <w:r>
              <w:rPr>
                <w:rFonts w:ascii="Arial" w:hAnsi="Arial" w:eastAsia="Arial"/>
                <w:b/>
                <w:color w:val="000000"/>
                <w:sz w:val="18"/>
              </w:rPr>
              <w:t>Memory Tw/T1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0.8606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1.00x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0.5227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1.00x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1.0791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1.25x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0.6957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1.33x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1.2008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1.40x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1.4791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</w:r>
            <w:r>
              <w:rPr>
                <w:rFonts w:ascii="Arial" w:hAnsi="Arial" w:eastAsia="Arial"/>
                <w:b w:val="0"/>
                <w:color w:val="000000"/>
                <w:sz w:val="18"/>
              </w:rPr>
              <w:t>2.83x</w:t>
            </w:r>
          </w:p>
        </w:tc>
      </w:tr>
    </w:tbl>
    <w:p>
      <w:pPr>
        <w:spacing w:after="40"/>
      </w:pPr>
      <w:r>
        <w:rPr>
          <w:rFonts w:ascii="Arial" w:hAnsi="Arial"/>
          <w:b/>
          <w:color w:val="000000"/>
          <w:sz w:val="20"/>
        </w:rPr>
        <w:t xml:space="preserve">Q4.1. </w:t>
      </w:r>
      <w:r>
        <w:rPr>
          <w:rFonts w:ascii="Arial" w:hAnsi="Arial"/>
          <w:color w:val="000000"/>
          <w:sz w:val="20"/>
        </w:rPr>
        <w:t>At 4 workers, compute time increased only 1.40x, while memory time increased 2.83x. Memory-heavy workers compete for shared memory bandwidth, so scaling becomes worse.</w:t>
      </w:r>
    </w:p>
    <w:p>
      <w:pPr>
        <w:spacing w:after="40"/>
      </w:pPr>
      <w:r>
        <w:rPr>
          <w:rFonts w:ascii="Arial" w:hAnsi="Arial"/>
          <w:b/>
          <w:color w:val="000000"/>
          <w:sz w:val="20"/>
        </w:rPr>
        <w:t xml:space="preserve">Q4.2. </w:t>
      </w:r>
      <w:r>
        <w:rPr>
          <w:rFonts w:ascii="Arial" w:hAnsi="Arial"/>
          <w:color w:val="000000"/>
          <w:sz w:val="20"/>
        </w:rPr>
        <w:t>The M1 system has 8 GB unified memory and a theoretical peak memory bandwidth of about 68.25 GB/s. Shared memory bandwidth limits multicore scalability for data-intensive workloads.</w:t>
      </w:r>
    </w:p>
    <w:p>
      <w:pPr>
        <w:spacing w:after="40"/>
      </w:pPr>
      <w:r>
        <w:rPr>
          <w:rFonts w:ascii="Arial" w:hAnsi="Arial"/>
          <w:b/>
          <w:color w:val="000000"/>
          <w:sz w:val="20"/>
        </w:rPr>
        <w:t xml:space="preserve">Q4.3. </w:t>
      </w:r>
      <w:r>
        <w:rPr>
          <w:rFonts w:ascii="Arial" w:hAnsi="Arial"/>
          <w:color w:val="000000"/>
          <w:sz w:val="20"/>
        </w:rPr>
        <w:t>For a memory-bandwidth-limited workload, adding more CPU threads gives limited benefit. A high-bandwidth GPU can help when data remains on the GPU. Apple M1 uses Metal rather than CUDA.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imple">
    <w:name w:val="Code Simple"/>
    <w:pPr>
      <w:spacing w:after="0" w:line="216" w:lineRule="auto"/>
    </w:pPr>
    <w:rPr>
      <w:rFonts w:ascii="Courier New" w:hAnsi="Courier New" w:eastAsia="Courier New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