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3F330" w14:textId="2FC283A9" w:rsidR="00DD2C98" w:rsidRDefault="00DD2C98">
      <w:pPr>
        <w:rPr>
          <w:rFonts w:ascii="Times New Roman" w:hAnsi="Times New Roman" w:cs="Times New Roman"/>
          <w:b/>
          <w:bCs/>
          <w:sz w:val="32"/>
          <w:szCs w:val="32"/>
          <w:lang w:val="kk-KZ"/>
        </w:rPr>
      </w:pPr>
      <w:r w:rsidRPr="00DD2C98">
        <w:rPr>
          <w:rFonts w:ascii="Times New Roman" w:hAnsi="Times New Roman" w:cs="Times New Roman"/>
          <w:b/>
          <w:bCs/>
          <w:sz w:val="32"/>
          <w:szCs w:val="32"/>
          <w:lang w:val="kk-KZ"/>
        </w:rPr>
        <w:t>ВАРИАНТ 23</w:t>
      </w:r>
      <w:r w:rsidR="008979FE">
        <w:rPr>
          <w:rFonts w:ascii="Times New Roman" w:hAnsi="Times New Roman" w:cs="Times New Roman"/>
          <w:b/>
          <w:bCs/>
          <w:sz w:val="32"/>
          <w:szCs w:val="32"/>
          <w:lang w:val="kk-KZ"/>
        </w:rPr>
        <w:t xml:space="preserve"> – НҰРАЛИЕВ ҚАЙЫРӘЛІ ВТИПО-21</w:t>
      </w:r>
      <w:r>
        <w:rPr>
          <w:rFonts w:ascii="Times New Roman" w:hAnsi="Times New Roman" w:cs="Times New Roman"/>
          <w:b/>
          <w:bCs/>
          <w:sz w:val="32"/>
          <w:szCs w:val="32"/>
          <w:lang w:val="kk-KZ"/>
        </w:rPr>
        <w:br/>
      </w:r>
    </w:p>
    <w:p w14:paraId="16CA3254" w14:textId="263AEEB0" w:rsidR="00DD2C98" w:rsidRPr="00DD2C98" w:rsidRDefault="00DD2C98">
      <w:pPr>
        <w:rPr>
          <w:rFonts w:ascii="Times New Roman" w:hAnsi="Times New Roman" w:cs="Times New Roman"/>
          <w:sz w:val="32"/>
          <w:szCs w:val="32"/>
          <w:lang w:val="kk-KZ"/>
        </w:rPr>
      </w:pPr>
      <w:r w:rsidRPr="00DD2C98">
        <w:rPr>
          <w:rFonts w:ascii="Times New Roman" w:hAnsi="Times New Roman" w:cs="Times New Roman"/>
          <w:sz w:val="32"/>
          <w:szCs w:val="32"/>
          <w:lang w:val="kk-KZ"/>
        </w:rPr>
        <w:t>Керекті логикалық операциялар</w:t>
      </w:r>
      <w:r>
        <w:rPr>
          <w:rFonts w:ascii="Times New Roman" w:hAnsi="Times New Roman" w:cs="Times New Roman"/>
          <w:sz w:val="32"/>
          <w:szCs w:val="32"/>
          <w:lang w:val="kk-KZ"/>
        </w:rPr>
        <w:t>:</w:t>
      </w:r>
    </w:p>
    <w:tbl>
      <w:tblPr>
        <w:tblW w:w="65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1"/>
        <w:gridCol w:w="5144"/>
      </w:tblGrid>
      <w:tr w:rsidR="00DD2C98" w14:paraId="332CBF40" w14:textId="77777777" w:rsidTr="00DD2C98">
        <w:trPr>
          <w:jc w:val="center"/>
        </w:trPr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41A6E" w14:textId="77777777" w:rsidR="00DD2C98" w:rsidRDefault="00DD2C9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69CDD" w14:textId="77777777" w:rsidR="00DD2C98" w:rsidRPr="00DD2C98" w:rsidRDefault="00DD2C98">
            <w:pPr>
              <w:jc w:val="both"/>
              <w:rPr>
                <w:rFonts w:ascii="Times New Roman" w:eastAsia="SimSun" w:hAnsi="Times New Roman" w:cs="Times New Roman"/>
                <w:szCs w:val="24"/>
              </w:rPr>
            </w:pPr>
            <w:r w:rsidRPr="00DD2C98">
              <w:rPr>
                <w:rFonts w:ascii="Times New Roman" w:eastAsia="SimSun" w:hAnsi="Times New Roman" w:cs="Times New Roman"/>
                <w:szCs w:val="24"/>
              </w:rPr>
              <w:object w:dxaOrig="624" w:dyaOrig="384" w14:anchorId="0FD57A5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ject 19" o:spid="_x0000_i1045" type="#_x0000_t75" style="width:31.2pt;height:19.2pt;mso-wrap-style:square;mso-position-horizontal-relative:page;mso-position-vertical-relative:page" o:ole="" fillcolor="#6d6d6d">
                  <v:imagedata r:id="rId5" o:title=""/>
                </v:shape>
                <o:OLEObject Type="Embed" ProgID="Equation.3" ShapeID="Object 19" DrawAspect="Content" ObjectID="_1833523369" r:id="rId6"/>
              </w:object>
            </w:r>
          </w:p>
        </w:tc>
      </w:tr>
      <w:tr w:rsidR="00DD2C98" w14:paraId="51C2EDC4" w14:textId="77777777" w:rsidTr="00DD2C98">
        <w:trPr>
          <w:jc w:val="center"/>
        </w:trPr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C794B" w14:textId="77777777" w:rsidR="00DD2C98" w:rsidRDefault="00DD2C9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NAO22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612FA" w14:textId="181E6C9C" w:rsidR="00DD2C98" w:rsidRPr="00DD2C98" w:rsidRDefault="00DD2C98">
            <w:pPr>
              <w:jc w:val="both"/>
              <w:rPr>
                <w:rFonts w:ascii="Times New Roman" w:eastAsia="SimSun" w:hAnsi="Times New Roman" w:cs="Times New Roman"/>
                <w:szCs w:val="24"/>
              </w:rPr>
            </w:pPr>
            <w:r>
              <w:rPr>
                <w:rFonts w:ascii="Times New Roman" w:eastAsia="SimSun" w:hAnsi="Times New Roman" w:cs="Times New Roman"/>
                <w:position w:val="-10"/>
                <w:szCs w:val="24"/>
              </w:rPr>
              <w:object w:dxaOrig="1956" w:dyaOrig="384" w14:anchorId="730CE9A6">
                <v:shape id="Object 31" o:spid="_x0000_i1025" type="#_x0000_t75" style="width:97.8pt;height:19.2pt;mso-wrap-style:square;mso-position-horizontal-relative:page;mso-position-vertical-relative:page" o:ole="" fillcolor="#6d6d6d">
                  <v:imagedata r:id="rId7" o:title=""/>
                </v:shape>
                <o:OLEObject Type="Embed" ProgID="Equation.3" ShapeID="Object 31" DrawAspect="Content" ObjectID="_1833523370" r:id="rId8"/>
              </w:object>
            </w:r>
          </w:p>
        </w:tc>
      </w:tr>
      <w:tr w:rsidR="00DD2C98" w14:paraId="3C24FC59" w14:textId="77777777" w:rsidTr="00DD2C98">
        <w:trPr>
          <w:jc w:val="center"/>
        </w:trPr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21322" w14:textId="77777777" w:rsidR="00DD2C98" w:rsidRPr="00DD2C98" w:rsidRDefault="00DD2C9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NA</w:t>
            </w:r>
            <w:r w:rsidRPr="00DD2C98">
              <w:rPr>
                <w:lang w:val="en-US"/>
              </w:rPr>
              <w:t>3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4C7E3" w14:textId="77777777" w:rsidR="00DD2C98" w:rsidRPr="00DD2C98" w:rsidRDefault="00DD2C98">
            <w:pPr>
              <w:jc w:val="both"/>
              <w:rPr>
                <w:rFonts w:ascii="Times New Roman" w:eastAsia="SimSun" w:hAnsi="Times New Roman" w:cs="Times New Roman"/>
                <w:szCs w:val="24"/>
              </w:rPr>
            </w:pPr>
            <w:r w:rsidRPr="00DD2C98">
              <w:rPr>
                <w:rFonts w:ascii="Times New Roman" w:eastAsia="SimSun" w:hAnsi="Times New Roman" w:cs="Times New Roman"/>
                <w:szCs w:val="24"/>
              </w:rPr>
              <w:object w:dxaOrig="960" w:dyaOrig="384" w14:anchorId="3763C1E4">
                <v:shape id="Object 27" o:spid="_x0000_i1032" type="#_x0000_t75" style="width:48pt;height:19.2pt;mso-wrap-style:square;mso-position-horizontal-relative:page;mso-position-vertical-relative:page" o:ole="" fillcolor="#6d6d6d">
                  <v:imagedata r:id="rId9" o:title=""/>
                </v:shape>
                <o:OLEObject Type="Embed" ProgID="Equation.3" ShapeID="Object 27" DrawAspect="Content" ObjectID="_1833523371" r:id="rId10"/>
              </w:object>
            </w:r>
          </w:p>
        </w:tc>
      </w:tr>
      <w:tr w:rsidR="00DD2C98" w14:paraId="1E0D6796" w14:textId="77777777" w:rsidTr="00DD2C98">
        <w:trPr>
          <w:jc w:val="center"/>
        </w:trPr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078CB" w14:textId="77777777" w:rsidR="00DD2C98" w:rsidRPr="00DD2C98" w:rsidRDefault="00DD2C9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NO</w:t>
            </w:r>
            <w:r w:rsidRPr="00DD2C98">
              <w:rPr>
                <w:lang w:val="en-US"/>
              </w:rPr>
              <w:t>3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6E573" w14:textId="77777777" w:rsidR="00DD2C98" w:rsidRPr="00DD2C98" w:rsidRDefault="00DD2C98">
            <w:pPr>
              <w:jc w:val="both"/>
              <w:rPr>
                <w:rFonts w:ascii="Times New Roman" w:eastAsia="SimSun" w:hAnsi="Times New Roman" w:cs="Times New Roman"/>
                <w:szCs w:val="24"/>
              </w:rPr>
            </w:pPr>
            <w:r w:rsidRPr="00DD2C98">
              <w:rPr>
                <w:rFonts w:ascii="Times New Roman" w:eastAsia="SimSun" w:hAnsi="Times New Roman" w:cs="Times New Roman"/>
                <w:szCs w:val="24"/>
              </w:rPr>
              <w:object w:dxaOrig="1440" w:dyaOrig="384" w14:anchorId="1A732B4A">
                <v:shape id="Object 5" o:spid="_x0000_i1035" type="#_x0000_t75" style="width:1in;height:19.2pt;mso-wrap-style:square;mso-position-horizontal-relative:page;mso-position-vertical-relative:page" o:ole="" fillcolor="#6d6d6d">
                  <v:imagedata r:id="rId11" o:title=""/>
                </v:shape>
                <o:OLEObject Type="Embed" ProgID="Equation.3" ShapeID="Object 5" DrawAspect="Content" ObjectID="_1833523372" r:id="rId12"/>
              </w:object>
            </w:r>
          </w:p>
        </w:tc>
      </w:tr>
      <w:tr w:rsidR="00DD2C98" w14:paraId="406A9848" w14:textId="77777777" w:rsidTr="00DD2C98">
        <w:trPr>
          <w:jc w:val="center"/>
        </w:trPr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8890B" w14:textId="77777777" w:rsidR="00DD2C98" w:rsidRDefault="00DD2C9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NMX2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E0CB7" w14:textId="77777777" w:rsidR="00DD2C98" w:rsidRPr="00DD2C98" w:rsidRDefault="00DD2C98">
            <w:pPr>
              <w:jc w:val="both"/>
              <w:rPr>
                <w:rFonts w:ascii="Times New Roman" w:eastAsia="SimSun" w:hAnsi="Times New Roman" w:cs="Times New Roman"/>
                <w:szCs w:val="24"/>
              </w:rPr>
            </w:pPr>
            <w:r w:rsidRPr="00DD2C98">
              <w:rPr>
                <w:rFonts w:ascii="Times New Roman" w:eastAsia="SimSun" w:hAnsi="Times New Roman" w:cs="Times New Roman"/>
                <w:szCs w:val="24"/>
              </w:rPr>
              <w:object w:dxaOrig="1920" w:dyaOrig="420" w14:anchorId="62E83B51">
                <v:shape id="Object 2" o:spid="_x0000_i1037" type="#_x0000_t75" style="width:96pt;height:21pt;mso-wrap-style:square;mso-position-horizontal-relative:page;mso-position-vertical-relative:page" o:ole="" fillcolor="#6d6d6d">
                  <v:imagedata r:id="rId13" o:title=""/>
                </v:shape>
                <o:OLEObject Type="Embed" ProgID="Equation.3" ShapeID="Object 2" DrawAspect="Content" ObjectID="_1833523373" r:id="rId14"/>
              </w:object>
            </w:r>
          </w:p>
        </w:tc>
      </w:tr>
      <w:tr w:rsidR="00DD2C98" w14:paraId="77C62432" w14:textId="77777777" w:rsidTr="00DD2C98">
        <w:trPr>
          <w:jc w:val="center"/>
        </w:trPr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F3A22" w14:textId="77777777" w:rsidR="00DD2C98" w:rsidRDefault="00DD2C9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NO3A2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6004B" w14:textId="77777777" w:rsidR="00DD2C98" w:rsidRPr="00DD2C98" w:rsidRDefault="00DD2C98">
            <w:pPr>
              <w:jc w:val="both"/>
              <w:rPr>
                <w:rFonts w:ascii="Times New Roman" w:eastAsia="SimSun" w:hAnsi="Times New Roman" w:cs="Times New Roman"/>
                <w:szCs w:val="24"/>
              </w:rPr>
            </w:pPr>
            <w:r w:rsidRPr="00DD2C98">
              <w:rPr>
                <w:rFonts w:ascii="Times New Roman" w:eastAsia="SimSun" w:hAnsi="Times New Roman" w:cs="Times New Roman"/>
                <w:szCs w:val="24"/>
              </w:rPr>
              <w:object w:dxaOrig="1620" w:dyaOrig="384" w14:anchorId="7813AB4A">
                <v:shape id="Object 6" o:spid="_x0000_i1039" type="#_x0000_t75" style="width:81pt;height:19.2pt;mso-wrap-style:square;mso-position-horizontal-relative:page;mso-position-vertical-relative:page" o:ole="" fillcolor="#6d6d6d">
                  <v:imagedata r:id="rId15" o:title=""/>
                </v:shape>
                <o:OLEObject Type="Embed" ProgID="Equation.3" ShapeID="Object 6" DrawAspect="Content" ObjectID="_1833523374" r:id="rId16"/>
              </w:object>
            </w:r>
          </w:p>
        </w:tc>
      </w:tr>
      <w:tr w:rsidR="00DD2C98" w14:paraId="1780F437" w14:textId="77777777" w:rsidTr="00DD2C98">
        <w:trPr>
          <w:jc w:val="center"/>
        </w:trPr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8DD1D" w14:textId="77777777" w:rsidR="00DD2C98" w:rsidRDefault="00DD2C9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NO4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796CD" w14:textId="77777777" w:rsidR="00DD2C98" w:rsidRPr="00DD2C98" w:rsidRDefault="00DD2C98">
            <w:pPr>
              <w:jc w:val="both"/>
              <w:rPr>
                <w:rFonts w:ascii="Times New Roman" w:eastAsia="SimSun" w:hAnsi="Times New Roman" w:cs="Times New Roman"/>
                <w:szCs w:val="24"/>
              </w:rPr>
            </w:pPr>
            <w:r w:rsidRPr="00DD2C98">
              <w:rPr>
                <w:rFonts w:ascii="Times New Roman" w:eastAsia="SimSun" w:hAnsi="Times New Roman" w:cs="Times New Roman"/>
                <w:szCs w:val="24"/>
              </w:rPr>
              <w:object w:dxaOrig="1860" w:dyaOrig="384" w14:anchorId="0BDA9B6A">
                <v:shape id="Object 7" o:spid="_x0000_i1041" type="#_x0000_t75" style="width:93pt;height:19.2pt;mso-wrap-style:square;mso-position-horizontal-relative:page;mso-position-vertical-relative:page" o:ole="" fillcolor="#6d6d6d">
                  <v:imagedata r:id="rId17" o:title=""/>
                </v:shape>
                <o:OLEObject Type="Embed" ProgID="Equation.3" ShapeID="Object 7" DrawAspect="Content" ObjectID="_1833523375" r:id="rId18"/>
              </w:object>
            </w:r>
          </w:p>
        </w:tc>
      </w:tr>
      <w:tr w:rsidR="00DD2C98" w14:paraId="2623674C" w14:textId="77777777" w:rsidTr="00DD2C98">
        <w:trPr>
          <w:jc w:val="center"/>
        </w:trPr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CC800" w14:textId="77777777" w:rsidR="00DD2C98" w:rsidRDefault="00DD2C9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NOAO2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1818A" w14:textId="77777777" w:rsidR="00DD2C98" w:rsidRPr="00DD2C98" w:rsidRDefault="00DD2C98">
            <w:pPr>
              <w:jc w:val="both"/>
              <w:rPr>
                <w:rFonts w:ascii="Times New Roman" w:eastAsia="SimSun" w:hAnsi="Times New Roman" w:cs="Times New Roman"/>
                <w:szCs w:val="24"/>
              </w:rPr>
            </w:pPr>
            <w:r w:rsidRPr="00DD2C98">
              <w:rPr>
                <w:rFonts w:ascii="Times New Roman" w:eastAsia="SimSun" w:hAnsi="Times New Roman" w:cs="Times New Roman"/>
                <w:szCs w:val="24"/>
              </w:rPr>
              <w:object w:dxaOrig="1800" w:dyaOrig="384" w14:anchorId="75752441">
                <v:shape id="Object 11" o:spid="_x0000_i1043" type="#_x0000_t75" style="width:90pt;height:19.2pt;mso-wrap-style:square;mso-position-horizontal-relative:page;mso-position-vertical-relative:page" o:ole="" fillcolor="#6d6d6d">
                  <v:imagedata r:id="rId19" o:title=""/>
                </v:shape>
                <o:OLEObject Type="Embed" ProgID="Equation.3" ShapeID="Object 11" DrawAspect="Content" ObjectID="_1833523376" r:id="rId20"/>
              </w:object>
            </w:r>
          </w:p>
        </w:tc>
      </w:tr>
      <w:tr w:rsidR="00DD2C98" w14:paraId="6420B92B" w14:textId="77777777" w:rsidTr="00DD2C98">
        <w:trPr>
          <w:jc w:val="center"/>
        </w:trPr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F06C4" w14:textId="77777777" w:rsidR="00DD2C98" w:rsidRDefault="00DD2C9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O2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35A01" w14:textId="77777777" w:rsidR="00DD2C98" w:rsidRPr="00DD2C98" w:rsidRDefault="00DD2C98">
            <w:pPr>
              <w:jc w:val="both"/>
              <w:rPr>
                <w:rFonts w:ascii="Times New Roman" w:eastAsia="SimSun" w:hAnsi="Times New Roman" w:cs="Times New Roman"/>
                <w:szCs w:val="24"/>
              </w:rPr>
            </w:pPr>
            <w:r w:rsidRPr="00DD2C98">
              <w:rPr>
                <w:rFonts w:ascii="Times New Roman" w:eastAsia="SimSun" w:hAnsi="Times New Roman" w:cs="Times New Roman"/>
                <w:szCs w:val="24"/>
              </w:rPr>
              <w:object w:dxaOrig="1020" w:dyaOrig="324" w14:anchorId="40846B23">
                <v:shape id="Object 12" o:spid="_x0000_i1047" type="#_x0000_t75" style="width:51pt;height:16.2pt;mso-wrap-style:square;mso-position-horizontal-relative:page;mso-position-vertical-relative:page" o:ole="" fillcolor="#6d6d6d">
                  <v:imagedata r:id="rId21" o:title=""/>
                </v:shape>
                <o:OLEObject Type="Embed" ProgID="Equation.3" ShapeID="Object 12" DrawAspect="Content" ObjectID="_1833523377" r:id="rId22"/>
              </w:object>
            </w:r>
          </w:p>
        </w:tc>
      </w:tr>
    </w:tbl>
    <w:p w14:paraId="04A2FE24" w14:textId="77777777" w:rsidR="00DD2C98" w:rsidRDefault="00DD2C98">
      <w:pPr>
        <w:rPr>
          <w:rFonts w:ascii="Times New Roman" w:hAnsi="Times New Roman" w:cs="Times New Roman"/>
          <w:b/>
          <w:bCs/>
          <w:sz w:val="32"/>
          <w:szCs w:val="32"/>
          <w:lang w:val="kk-KZ"/>
        </w:rPr>
      </w:pPr>
    </w:p>
    <w:p w14:paraId="47EDA614" w14:textId="7C868D03" w:rsidR="000913E8" w:rsidRDefault="00DD2C98">
      <w:pPr>
        <w:rPr>
          <w:rFonts w:ascii="Times New Roman" w:hAnsi="Times New Roman" w:cs="Times New Roman"/>
          <w:sz w:val="32"/>
          <w:szCs w:val="32"/>
          <w:lang w:val="kk-KZ"/>
        </w:rPr>
      </w:pPr>
      <w:r w:rsidRPr="00DD2C98">
        <w:rPr>
          <w:rFonts w:ascii="Times New Roman" w:hAnsi="Times New Roman" w:cs="Times New Roman"/>
          <w:sz w:val="32"/>
          <w:szCs w:val="32"/>
          <w:lang w:val="kk-KZ"/>
        </w:rPr>
        <w:t>Берілген схема</w:t>
      </w:r>
      <w:r>
        <w:rPr>
          <w:rFonts w:ascii="Times New Roman" w:hAnsi="Times New Roman" w:cs="Times New Roman"/>
          <w:sz w:val="32"/>
          <w:szCs w:val="32"/>
          <w:lang w:val="kk-KZ"/>
        </w:rPr>
        <w:t>:</w:t>
      </w:r>
      <w:r>
        <w:rPr>
          <w:rFonts w:ascii="Times New Roman" w:hAnsi="Times New Roman" w:cs="Times New Roman"/>
          <w:sz w:val="32"/>
          <w:szCs w:val="32"/>
          <w:lang w:val="kk-KZ"/>
        </w:rPr>
        <w:br/>
      </w:r>
      <w:r w:rsidRPr="00DD2C98">
        <w:rPr>
          <w:rFonts w:ascii="Times New Roman" w:hAnsi="Times New Roman" w:cs="Times New Roman"/>
          <w:sz w:val="32"/>
          <w:szCs w:val="32"/>
          <w:lang w:val="kk-KZ"/>
        </w:rPr>
        <w:drawing>
          <wp:inline distT="0" distB="0" distL="0" distR="0" wp14:anchorId="1FF3EE41" wp14:editId="32798F98">
            <wp:extent cx="5940425" cy="41484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6A2B" w14:textId="3156451D" w:rsidR="00DD2C98" w:rsidRDefault="00DD2C98">
      <w:pPr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lastRenderedPageBreak/>
        <w:t>Сызылған схема:</w:t>
      </w:r>
      <w:r>
        <w:rPr>
          <w:rFonts w:ascii="Times New Roman" w:hAnsi="Times New Roman" w:cs="Times New Roman"/>
          <w:sz w:val="32"/>
          <w:szCs w:val="32"/>
          <w:lang w:val="kk-KZ"/>
        </w:rPr>
        <w:br/>
      </w:r>
      <w:r w:rsidRPr="00DD2C98">
        <w:rPr>
          <w:rFonts w:ascii="Times New Roman" w:hAnsi="Times New Roman" w:cs="Times New Roman"/>
          <w:sz w:val="32"/>
          <w:szCs w:val="32"/>
          <w:lang w:val="kk-KZ"/>
        </w:rPr>
        <w:drawing>
          <wp:inline distT="0" distB="0" distL="0" distR="0" wp14:anchorId="107D4B30" wp14:editId="23BD5443">
            <wp:extent cx="5940425" cy="36353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63AE8" w14:textId="667114CA" w:rsidR="00DD2C98" w:rsidRDefault="00DD2C98">
      <w:pPr>
        <w:rPr>
          <w:rFonts w:ascii="Times New Roman" w:hAnsi="Times New Roman" w:cs="Times New Roman"/>
          <w:sz w:val="32"/>
          <w:szCs w:val="32"/>
        </w:rPr>
      </w:pPr>
    </w:p>
    <w:p w14:paraId="4CAF916D" w14:textId="2ADE83AF" w:rsidR="008979FE" w:rsidRPr="008979FE" w:rsidRDefault="008979FE" w:rsidP="008979FE">
      <w:pPr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</w:rPr>
        <w:t>Таблица истенности</w:t>
      </w:r>
      <w:r>
        <w:rPr>
          <w:rFonts w:ascii="Times New Roman" w:hAnsi="Times New Roman" w:cs="Times New Roman"/>
          <w:sz w:val="32"/>
          <w:szCs w:val="32"/>
          <w:lang w:val="kk-KZ"/>
        </w:rPr>
        <w:t>:</w:t>
      </w:r>
    </w:p>
    <w:tbl>
      <w:tblPr>
        <w:tblW w:w="93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1164"/>
        <w:gridCol w:w="1164"/>
        <w:gridCol w:w="1164"/>
        <w:gridCol w:w="1164"/>
        <w:gridCol w:w="1164"/>
        <w:gridCol w:w="1164"/>
        <w:gridCol w:w="1179"/>
      </w:tblGrid>
      <w:tr w:rsidR="008979FE" w:rsidRPr="008979FE" w14:paraId="71069373" w14:textId="77777777" w:rsidTr="008979FE">
        <w:trPr>
          <w:trHeight w:val="2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AEB80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x1</w:t>
            </w:r>
          </w:p>
        </w:tc>
        <w:tc>
          <w:tcPr>
            <w:tcW w:w="0" w:type="auto"/>
            <w:vAlign w:val="center"/>
            <w:hideMark/>
          </w:tcPr>
          <w:p w14:paraId="4ED94C5D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x2</w:t>
            </w:r>
          </w:p>
        </w:tc>
        <w:tc>
          <w:tcPr>
            <w:tcW w:w="0" w:type="auto"/>
            <w:vAlign w:val="center"/>
            <w:hideMark/>
          </w:tcPr>
          <w:p w14:paraId="015374D7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x3</w:t>
            </w:r>
          </w:p>
        </w:tc>
        <w:tc>
          <w:tcPr>
            <w:tcW w:w="0" w:type="auto"/>
            <w:vAlign w:val="center"/>
            <w:hideMark/>
          </w:tcPr>
          <w:p w14:paraId="79B6028A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x4</w:t>
            </w:r>
          </w:p>
        </w:tc>
        <w:tc>
          <w:tcPr>
            <w:tcW w:w="0" w:type="auto"/>
            <w:vAlign w:val="center"/>
            <w:hideMark/>
          </w:tcPr>
          <w:p w14:paraId="568C6F4E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y1</w:t>
            </w:r>
          </w:p>
        </w:tc>
        <w:tc>
          <w:tcPr>
            <w:tcW w:w="0" w:type="auto"/>
            <w:vAlign w:val="center"/>
            <w:hideMark/>
          </w:tcPr>
          <w:p w14:paraId="6496DC6C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y2</w:t>
            </w:r>
          </w:p>
        </w:tc>
        <w:tc>
          <w:tcPr>
            <w:tcW w:w="0" w:type="auto"/>
            <w:vAlign w:val="center"/>
            <w:hideMark/>
          </w:tcPr>
          <w:p w14:paraId="0A931A51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y3</w:t>
            </w:r>
          </w:p>
        </w:tc>
        <w:tc>
          <w:tcPr>
            <w:tcW w:w="0" w:type="auto"/>
            <w:vAlign w:val="center"/>
            <w:hideMark/>
          </w:tcPr>
          <w:p w14:paraId="48654B4D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y4</w:t>
            </w:r>
          </w:p>
        </w:tc>
      </w:tr>
      <w:tr w:rsidR="008979FE" w:rsidRPr="008979FE" w14:paraId="549CE41B" w14:textId="77777777" w:rsidTr="008979FE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14:paraId="245391C0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50B26AD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7D78FF8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3BADDC1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2DA2BF3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6D4E669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09841E2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24389E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8979FE" w:rsidRPr="008979FE" w14:paraId="5A294493" w14:textId="77777777" w:rsidTr="008979FE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21E7D06E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533BFA9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D4C9CF9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F2EC97C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F46966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B7C2F3E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2D386A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FDA061D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8979FE" w:rsidRPr="008979FE" w14:paraId="40F2AABA" w14:textId="77777777" w:rsidTr="008979FE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7C38A486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40CA2D1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3CEE267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D03EEC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A0A8B60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19198B9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99CE08A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5EFBE6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8979FE" w:rsidRPr="008979FE" w14:paraId="44D68CE1" w14:textId="77777777" w:rsidTr="008979FE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14:paraId="388C8B4B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2C8A167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5E4A822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1317A5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7EBFA7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48B31AC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FD82AD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A8B15F7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8979FE" w:rsidRPr="008979FE" w14:paraId="6DA7ACAC" w14:textId="77777777" w:rsidTr="008979FE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75E78028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D2C785D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126F1D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43D7184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438C7D2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568839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FB4D0BE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6B8E14A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8979FE" w:rsidRPr="008979FE" w14:paraId="559E572A" w14:textId="77777777" w:rsidTr="008979FE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549825B0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BEABDA8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7AC560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BF2CAB8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57BC54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E0A0EE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8AB011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3913B57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8979FE" w:rsidRPr="008979FE" w14:paraId="2262EF5C" w14:textId="77777777" w:rsidTr="008979FE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14:paraId="3682D467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41B4DB5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80EDE0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326B0B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8412F1C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B8FBCB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A0848C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F09B49E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8979FE" w:rsidRPr="008979FE" w14:paraId="06AF579D" w14:textId="77777777" w:rsidTr="008979FE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48856DB8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1CF08C1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8FB6F2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6A2BCC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1EE855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C3D9B3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83732E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BE68CAA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8979FE" w:rsidRPr="008979FE" w14:paraId="675D2340" w14:textId="77777777" w:rsidTr="008979FE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0FC0CD46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8FA27C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B5967C3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FEE48ED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370A8ED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0D7D9D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98D111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5995BA3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8979FE" w:rsidRPr="008979FE" w14:paraId="6FD8EAD6" w14:textId="77777777" w:rsidTr="008979FE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7B1E4070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9B01FF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FA8707A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BEFADD2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EC1F4A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1793719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436C10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F955B36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8979FE" w:rsidRPr="008979FE" w14:paraId="4488AD44" w14:textId="77777777" w:rsidTr="008979FE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14:paraId="6FB60F7C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7CF452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2B5B365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B02014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2CB78CE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2E65300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90AEA83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2D37051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8979FE" w:rsidRPr="008979FE" w14:paraId="5B48263F" w14:textId="77777777" w:rsidTr="008979FE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4A6BDB60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CBCB44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341BDED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201F37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5A4D09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E4A13C2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AE4C9E1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6216C64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8979FE" w:rsidRPr="008979FE" w14:paraId="0EACDB71" w14:textId="77777777" w:rsidTr="008979FE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79F02AA1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A06A56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1C24DB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8BEC790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9FACFA1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FC381E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801AE91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392B815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8979FE" w:rsidRPr="008979FE" w14:paraId="7C686FAA" w14:textId="77777777" w:rsidTr="008979FE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14:paraId="186B416A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B93E4C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97CBB2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06E1639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576924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695B3A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DD8F0B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C58411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8979FE" w:rsidRPr="008979FE" w14:paraId="6DE22B05" w14:textId="77777777" w:rsidTr="008979FE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4D90D7C0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B1B87E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FF8826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16F37F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D8812E0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48D6A6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D5F456A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AF6ECAA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8979FE" w:rsidRPr="008979FE" w14:paraId="25C0B31C" w14:textId="77777777" w:rsidTr="008979FE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18994300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AC04EE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460590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503CC1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3790FB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C1B0FE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1AFE8E1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485A2BB" w14:textId="77777777" w:rsidR="008979FE" w:rsidRPr="008979FE" w:rsidRDefault="008979FE" w:rsidP="00897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79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</w:tbl>
    <w:p w14:paraId="3E5C6B14" w14:textId="54538AD9" w:rsidR="008979FE" w:rsidRPr="008979FE" w:rsidRDefault="008979FE" w:rsidP="008979FE">
      <w:pPr>
        <w:rPr>
          <w:rFonts w:ascii="Times New Roman" w:hAnsi="Times New Roman" w:cs="Times New Roman"/>
          <w:sz w:val="32"/>
          <w:szCs w:val="32"/>
          <w:lang w:val="kk-KZ"/>
        </w:rPr>
      </w:pPr>
    </w:p>
    <w:sectPr w:rsidR="008979FE" w:rsidRPr="008979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3203A4"/>
    <w:multiLevelType w:val="multilevel"/>
    <w:tmpl w:val="9DC0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E8"/>
    <w:rsid w:val="000913E8"/>
    <w:rsid w:val="008979FE"/>
    <w:rsid w:val="00DD2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7E789"/>
  <w15:chartTrackingRefBased/>
  <w15:docId w15:val="{C222DE9B-8FB8-47B6-A169-3B9E9FC45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97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979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7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image" Target="media/image11.png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png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KAYR ALI NURALYIEV</dc:creator>
  <cp:keywords/>
  <dc:description/>
  <cp:lastModifiedBy>KAYR ALI NURALYIEV</cp:lastModifiedBy>
  <cp:revision>2</cp:revision>
  <dcterms:created xsi:type="dcterms:W3CDTF">2026-02-25T05:58:00Z</dcterms:created>
  <dcterms:modified xsi:type="dcterms:W3CDTF">2026-02-25T06:16:00Z</dcterms:modified>
</cp:coreProperties>
</file>