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44BE" w:rsidRPr="002B4F8E" w:rsidRDefault="002B4F8E" w:rsidP="002B4F8E">
      <w:pPr>
        <w:pStyle w:val="ListParagraph"/>
        <w:numPr>
          <w:ilvl w:val="0"/>
          <w:numId w:val="2"/>
        </w:numPr>
        <w:rPr>
          <w:b/>
        </w:rPr>
      </w:pPr>
      <w:r w:rsidRPr="002B4F8E">
        <w:rPr>
          <w:b/>
          <w:sz w:val="32"/>
        </w:rPr>
        <w:t xml:space="preserve">Elevator pitch: </w:t>
      </w:r>
    </w:p>
    <w:p w:rsidR="002B4F8E" w:rsidRDefault="002B4F8E" w:rsidP="002B4F8E">
      <w:pPr>
        <w:pStyle w:val="ListParagraph"/>
        <w:spacing w:line="360" w:lineRule="auto"/>
        <w:rPr>
          <w:rFonts w:cstheme="minorHAnsi"/>
          <w:sz w:val="24"/>
        </w:rPr>
      </w:pPr>
    </w:p>
    <w:p w:rsidR="002B4F8E" w:rsidRDefault="00385EEC" w:rsidP="002B4F8E">
      <w:pPr>
        <w:pStyle w:val="ListParagraph"/>
        <w:spacing w:line="360" w:lineRule="auto"/>
        <w:rPr>
          <w:rFonts w:cstheme="minorHAnsi"/>
          <w:sz w:val="24"/>
        </w:rPr>
      </w:pPr>
      <w:r w:rsidRPr="00385EEC">
        <w:rPr>
          <w:rFonts w:cstheme="minorHAnsi"/>
          <w:sz w:val="24"/>
        </w:rPr>
        <w:t>Introducing the Smart Road Safety Beast</w:t>
      </w:r>
      <w:r>
        <w:rPr>
          <w:rFonts w:cstheme="minorHAnsi"/>
          <w:sz w:val="24"/>
        </w:rPr>
        <w:t>(SRSB)</w:t>
      </w:r>
      <w:r w:rsidRPr="00385EEC">
        <w:rPr>
          <w:rFonts w:cstheme="minorHAnsi"/>
          <w:sz w:val="24"/>
        </w:rPr>
        <w:t>, our mission is to drive the rate of road accidents to zero. This innovative solution transcends conventional safety systems, integrating features such as real-time hazard detection, proactive accident prevention, comprehensive monitoring, and seamless emergency response. Our commitment extends beyond safety; it encompasses environmental stewardship</w:t>
      </w:r>
      <w:r>
        <w:rPr>
          <w:rFonts w:cstheme="minorHAnsi"/>
          <w:sz w:val="24"/>
        </w:rPr>
        <w:t xml:space="preserve">. </w:t>
      </w:r>
      <w:r w:rsidR="001F5E10">
        <w:rPr>
          <w:rFonts w:cstheme="minorHAnsi"/>
          <w:sz w:val="24"/>
        </w:rPr>
        <w:t xml:space="preserve">The </w:t>
      </w:r>
      <w:r>
        <w:rPr>
          <w:rFonts w:cstheme="minorHAnsi"/>
          <w:sz w:val="24"/>
        </w:rPr>
        <w:t>SRSB</w:t>
      </w:r>
      <w:r w:rsidRPr="00385EEC">
        <w:rPr>
          <w:rFonts w:cstheme="minorHAnsi"/>
          <w:sz w:val="24"/>
        </w:rPr>
        <w:t xml:space="preserve"> reduces fuel waste, contributing to resource conservation along roadways. The impact is profound — lives saved, injuries prevented, and a transformative approach to road safety. Positioned for a market hungry for advanced safety solutions, it not only prioritizes lives but also presents a compelling business opportunity. Catering to drivers, fleet operators, and government agencies, our solution is market-ready. It's a journey towards zero accidents and a greener, more sustainable future, aligning with a paradigm shift in automotive safety. Smart Road Safety Beast emerges as the beacon of progress, offering a comprehensive, reliable partner for enhancing road safety infrastructure.</w:t>
      </w:r>
    </w:p>
    <w:p w:rsidR="001D7B3D" w:rsidRDefault="001D7B3D" w:rsidP="002B4F8E">
      <w:pPr>
        <w:pStyle w:val="ListParagraph"/>
        <w:spacing w:line="360" w:lineRule="auto"/>
        <w:rPr>
          <w:rFonts w:cstheme="minorHAnsi"/>
          <w:sz w:val="24"/>
        </w:rPr>
      </w:pPr>
    </w:p>
    <w:p w:rsidR="001D7B3D" w:rsidRPr="001D7B3D" w:rsidRDefault="001D7B3D" w:rsidP="002B4F8E">
      <w:pPr>
        <w:pStyle w:val="ListParagraph"/>
        <w:spacing w:line="360" w:lineRule="auto"/>
        <w:rPr>
          <w:rFonts w:cstheme="minorHAnsi"/>
          <w:b/>
          <w:sz w:val="32"/>
        </w:rPr>
      </w:pPr>
    </w:p>
    <w:p w:rsidR="001D7B3D" w:rsidRDefault="001D7B3D" w:rsidP="001D7B3D">
      <w:pPr>
        <w:spacing w:line="360" w:lineRule="auto"/>
        <w:rPr>
          <w:rFonts w:cstheme="minorHAnsi"/>
          <w:b/>
          <w:sz w:val="32"/>
        </w:rPr>
      </w:pPr>
      <w:r w:rsidRPr="001D7B3D">
        <w:rPr>
          <w:rFonts w:cstheme="minorHAnsi"/>
          <w:b/>
          <w:sz w:val="32"/>
        </w:rPr>
        <w:t xml:space="preserve">3.    Opportunity: </w:t>
      </w:r>
    </w:p>
    <w:p w:rsidR="001E7080" w:rsidRPr="00070146" w:rsidRDefault="001E7080" w:rsidP="00070146">
      <w:pPr>
        <w:jc w:val="both"/>
        <w:rPr>
          <w:sz w:val="24"/>
        </w:rPr>
      </w:pPr>
      <w:r w:rsidRPr="00070146">
        <w:rPr>
          <w:sz w:val="24"/>
        </w:rPr>
        <w:t>In the intricate tapestry of daily life, road accidents weave a narrative of disadvantages that reverberate through societies, leaving indelible marks on individuals and communities. A significant concern arises from the damage inflicted upon goods and possessions, disrupting the smooth flow of commerce and causing destruction to v</w:t>
      </w:r>
      <w:r w:rsidR="00972CFF">
        <w:rPr>
          <w:sz w:val="24"/>
        </w:rPr>
        <w:t>aluable cargo</w:t>
      </w:r>
      <w:r w:rsidRPr="00070146">
        <w:rPr>
          <w:sz w:val="24"/>
        </w:rPr>
        <w:t xml:space="preserve"> and personal belongings. The financial toll extends beyond the immediate incident, creating enduring economic strains for businesses and individuals navigating the aftermath.</w:t>
      </w:r>
    </w:p>
    <w:p w:rsidR="001E7080" w:rsidRPr="001E7080" w:rsidRDefault="001E7080" w:rsidP="001E7080">
      <w:pPr>
        <w:pStyle w:val="ListParagraph"/>
        <w:jc w:val="both"/>
        <w:rPr>
          <w:sz w:val="24"/>
        </w:rPr>
      </w:pPr>
    </w:p>
    <w:p w:rsidR="001E7080" w:rsidRPr="001E7080" w:rsidRDefault="001E7080" w:rsidP="001E7080">
      <w:pPr>
        <w:pStyle w:val="ListParagraph"/>
        <w:jc w:val="both"/>
        <w:rPr>
          <w:sz w:val="24"/>
        </w:rPr>
      </w:pPr>
      <w:r w:rsidRPr="001E7080">
        <w:rPr>
          <w:sz w:val="24"/>
        </w:rPr>
        <w:t>Vehicles, integral to daily routines, bear the scars of collisions—manifested in twisted metal and irreparable damages, often rendering them inoperable. This imposes immediate costs for repair or replacement and contributes to a broader economic strain on transportation systems and societal functioning.</w:t>
      </w:r>
    </w:p>
    <w:p w:rsidR="001E7080" w:rsidRPr="001E7080" w:rsidRDefault="001E7080" w:rsidP="001E7080">
      <w:pPr>
        <w:pStyle w:val="ListParagraph"/>
        <w:jc w:val="both"/>
        <w:rPr>
          <w:sz w:val="24"/>
        </w:rPr>
      </w:pPr>
    </w:p>
    <w:p w:rsidR="001E7080" w:rsidRPr="001E7080" w:rsidRDefault="001E7080" w:rsidP="001E7080">
      <w:pPr>
        <w:pStyle w:val="ListParagraph"/>
        <w:jc w:val="both"/>
        <w:rPr>
          <w:sz w:val="24"/>
        </w:rPr>
      </w:pPr>
      <w:r w:rsidRPr="001E7080">
        <w:rPr>
          <w:sz w:val="24"/>
        </w:rPr>
        <w:lastRenderedPageBreak/>
        <w:t>The most profound disadvan</w:t>
      </w:r>
      <w:r w:rsidR="000B1675">
        <w:rPr>
          <w:sz w:val="24"/>
        </w:rPr>
        <w:t>tage of road accidents</w:t>
      </w:r>
      <w:r w:rsidRPr="001E7080">
        <w:rPr>
          <w:sz w:val="24"/>
        </w:rPr>
        <w:t xml:space="preserve"> is the loss of human lives. Beyond statistical figures lie shattered families, robb</w:t>
      </w:r>
      <w:r w:rsidR="00972CFF">
        <w:rPr>
          <w:sz w:val="24"/>
        </w:rPr>
        <w:t>ed of loved ones and Joy</w:t>
      </w:r>
      <w:bookmarkStart w:id="0" w:name="_GoBack"/>
      <w:bookmarkEnd w:id="0"/>
      <w:r w:rsidRPr="001E7080">
        <w:rPr>
          <w:sz w:val="24"/>
        </w:rPr>
        <w:t>. The emotional toll extends far beyond the crash site, weaving through communities and impacting the mental well-being of those left behind.</w:t>
      </w:r>
    </w:p>
    <w:p w:rsidR="001E7080" w:rsidRPr="001E7080" w:rsidRDefault="001E7080" w:rsidP="001E7080">
      <w:pPr>
        <w:pStyle w:val="ListParagraph"/>
        <w:jc w:val="both"/>
        <w:rPr>
          <w:sz w:val="24"/>
        </w:rPr>
      </w:pPr>
    </w:p>
    <w:p w:rsidR="001E7080" w:rsidRPr="001E7080" w:rsidRDefault="001E7080" w:rsidP="001E7080">
      <w:pPr>
        <w:pStyle w:val="ListParagraph"/>
        <w:jc w:val="both"/>
        <w:rPr>
          <w:sz w:val="24"/>
        </w:rPr>
      </w:pPr>
      <w:r w:rsidRPr="001E7080">
        <w:rPr>
          <w:sz w:val="24"/>
        </w:rPr>
        <w:t>Fuel wastage emerges as a critical, interconnected issue. Accidents, in addition to their human toll, result in spills and leaks, contributing to unnecessary fuel consumption. In a world grappling with energy challenges, this perpetuates the strain on finite resources and exacerbates environmental concerns.</w:t>
      </w:r>
    </w:p>
    <w:p w:rsidR="001E7080" w:rsidRPr="001E7080" w:rsidRDefault="001E7080" w:rsidP="001E7080">
      <w:pPr>
        <w:pStyle w:val="ListParagraph"/>
        <w:jc w:val="both"/>
        <w:rPr>
          <w:sz w:val="24"/>
        </w:rPr>
      </w:pPr>
    </w:p>
    <w:p w:rsidR="001E7080" w:rsidRPr="001E7080" w:rsidRDefault="001E7080" w:rsidP="001E7080">
      <w:pPr>
        <w:pStyle w:val="ListParagraph"/>
        <w:jc w:val="both"/>
        <w:rPr>
          <w:sz w:val="24"/>
        </w:rPr>
      </w:pPr>
      <w:r w:rsidRPr="001E7080">
        <w:rPr>
          <w:sz w:val="24"/>
        </w:rPr>
        <w:t>Speaking of the environment, the collateral damage from road accidents extends beyond the immediate vicinity. Fuel and hazardous materials spillage, often overlooked in the aftermath, introduces a subtle yet insidious pollution, posing threats to local ecosystems and disrupting the delicate balance of air, soil, and water, impacting wildlife and habitats.</w:t>
      </w:r>
    </w:p>
    <w:p w:rsidR="001E7080" w:rsidRPr="001E7080" w:rsidRDefault="001E7080" w:rsidP="001E7080">
      <w:pPr>
        <w:pStyle w:val="ListParagraph"/>
        <w:jc w:val="both"/>
        <w:rPr>
          <w:sz w:val="24"/>
        </w:rPr>
      </w:pPr>
    </w:p>
    <w:p w:rsidR="001E7080" w:rsidRPr="001D7B3D" w:rsidRDefault="00754285" w:rsidP="001E7080">
      <w:pPr>
        <w:pStyle w:val="ListParagraph"/>
        <w:jc w:val="both"/>
        <w:rPr>
          <w:sz w:val="24"/>
        </w:rPr>
      </w:pPr>
      <w:r>
        <w:rPr>
          <w:sz w:val="24"/>
        </w:rPr>
        <w:t xml:space="preserve"> T</w:t>
      </w:r>
      <w:r w:rsidR="001E7080" w:rsidRPr="001E7080">
        <w:rPr>
          <w:sz w:val="24"/>
        </w:rPr>
        <w:t>he indirect yet significant loss in energy resources adds another layer to the roster of disadvantages. In a world where energy demands continue to escalate, the needless dissipation of fuel in the aftermath of accidents further intensifies the global energy challenge, underscoring the urgency of finding sustainable solutions.</w:t>
      </w:r>
    </w:p>
    <w:sectPr w:rsidR="001E7080" w:rsidRPr="001D7B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F81DB0"/>
    <w:multiLevelType w:val="hybridMultilevel"/>
    <w:tmpl w:val="CFFA3A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0575A8"/>
    <w:multiLevelType w:val="hybridMultilevel"/>
    <w:tmpl w:val="6B88CFA8"/>
    <w:lvl w:ilvl="0" w:tplc="30E66648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AA5"/>
    <w:rsid w:val="00001E45"/>
    <w:rsid w:val="00070146"/>
    <w:rsid w:val="000B1675"/>
    <w:rsid w:val="001D7B3D"/>
    <w:rsid w:val="001E7080"/>
    <w:rsid w:val="001F5E10"/>
    <w:rsid w:val="002B4F8E"/>
    <w:rsid w:val="002D44BE"/>
    <w:rsid w:val="00385EEC"/>
    <w:rsid w:val="00754285"/>
    <w:rsid w:val="00774AA5"/>
    <w:rsid w:val="00972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C93CA"/>
  <w15:chartTrackingRefBased/>
  <w15:docId w15:val="{C69989E9-94BA-4034-9CEB-F2B67F2B2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4F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487</Words>
  <Characters>2780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Charmohanpur GPS</dc:creator>
  <cp:keywords/>
  <dc:description/>
  <cp:lastModifiedBy>Charmohanpur GPS</cp:lastModifiedBy>
  <cp:revision>23</cp:revision>
  <dcterms:created xsi:type="dcterms:W3CDTF">2023-11-21T06:42:00Z</dcterms:created>
  <dcterms:modified xsi:type="dcterms:W3CDTF">2023-11-24T06:39:00Z</dcterms:modified>
</cp:coreProperties>
</file>