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Scientific manuscript fixture</w:t>
      </w:r>
    </w:p>
  </w:body>
</w:document>
</file>