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62"/>
        <w:rPr/>
      </w:pPr>
      <w:r>
        <w:rPr/>
        <w:drawing>
          <wp:inline distL="114300" distT="0" distB="0" distR="114300">
            <wp:extent cx="4024817" cy="1543050"/>
            <wp:effectExtent l="0" t="0" r="0" b="0"/>
            <wp:docPr id="102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024817" cy="15430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lang w:val="en-US"/>
        </w:rPr>
        <w:t>task 1</w:t>
      </w:r>
    </w:p>
    <w:p>
      <w:pPr>
        <w:pStyle w:val="style0"/>
        <w:numPr>
          <w:ilvl w:val="0"/>
          <w:numId w:val="0"/>
        </w:numPr>
        <w:rPr>
          <w:sz w:val="32"/>
          <w:szCs w:val="32"/>
        </w:rPr>
      </w:pPr>
      <w:r>
        <w:rPr/>
        <w:drawing>
          <wp:inline distL="114300" distT="0" distB="0" distR="114300">
            <wp:extent cx="4023479" cy="2057400"/>
            <wp:effectExtent l="0" t="0" r="0" b="0"/>
            <wp:docPr id="1030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023479" cy="2057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z w:val="32"/>
          <w:szCs w:val="32"/>
          <w:lang w:val="en-US"/>
        </w:rPr>
        <w:t>task 2</w:t>
      </w:r>
    </w:p>
    <w:p>
      <w:pPr>
        <w:pStyle w:val="style62"/>
        <w:rPr/>
      </w:pPr>
      <w:r>
        <w:rPr/>
        <w:drawing>
          <wp:inline distL="114300" distT="0" distB="0" distR="114300">
            <wp:extent cx="2743200" cy="1223536"/>
            <wp:effectExtent l="0" t="0" r="0" b="0"/>
            <wp:docPr id="1028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743200" cy="1223536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114300" distT="0" distB="0" distR="114300">
            <wp:extent cx="2743200" cy="1392873"/>
            <wp:effectExtent l="0" t="0" r="0" b="0"/>
            <wp:docPr id="1029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743200" cy="13928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62"/>
        <w:rPr/>
      </w:pPr>
      <w:r>
        <w:t>Post Lab Questions - Solutions</w:t>
      </w:r>
    </w:p>
    <w:p>
      <w:pPr>
        <w:pStyle w:val="style49"/>
        <w:rPr/>
      </w:pPr>
      <w:r>
        <w:t>1. Define energy.</w:t>
      </w:r>
    </w:p>
    <w:p>
      <w:pPr>
        <w:pStyle w:val="style0"/>
        <w:rPr/>
      </w:pPr>
      <w:r>
        <w:t>Energy is the capacity to do work. It exists in various forms such as kinetic, potential, electrical, and thermal energy.</w:t>
      </w:r>
    </w:p>
    <w:p>
      <w:pPr>
        <w:pStyle w:val="style49"/>
        <w:rPr/>
      </w:pPr>
      <w:r>
        <w:t>2. Define power.</w:t>
      </w:r>
    </w:p>
    <w:p>
      <w:pPr>
        <w:pStyle w:val="style0"/>
        <w:rPr/>
      </w:pPr>
      <w:r>
        <w:t>Power is the rate at which work is done or energy is transferred over time. It is measured in watts (W).</w:t>
      </w:r>
    </w:p>
    <w:p>
      <w:pPr>
        <w:pStyle w:val="style49"/>
        <w:rPr/>
      </w:pPr>
      <w:r>
        <w:t>3. What is charge?</w:t>
      </w:r>
    </w:p>
    <w:p>
      <w:pPr>
        <w:pStyle w:val="style0"/>
        <w:rPr/>
      </w:pPr>
      <w:r>
        <w:t>Charge is a fundamental property of matter that causes it to experience a force in an electric field. It can be positive or negative and is measured in coulombs (C).</w:t>
      </w:r>
    </w:p>
    <w:p>
      <w:pPr>
        <w:pStyle w:val="style49"/>
        <w:rPr/>
      </w:pPr>
      <w:r>
        <w:t>4. What is circuit?</w:t>
      </w:r>
    </w:p>
    <w:p>
      <w:pPr>
        <w:pStyle w:val="style0"/>
        <w:rPr/>
      </w:pPr>
      <w:r>
        <w:t>A circuit is a closed path through which electric current flows, consisting of components like a power source, conductors, and loads.</w:t>
      </w:r>
    </w:p>
    <w:p>
      <w:pPr>
        <w:pStyle w:val="style49"/>
        <w:rPr/>
      </w:pPr>
      <w:r>
        <w:t>5. What is the role of a resistor in the series circuit?</w:t>
      </w:r>
    </w:p>
    <w:p>
      <w:pPr>
        <w:pStyle w:val="style0"/>
        <w:rPr/>
      </w:pPr>
      <w:r>
        <w:t>In a series circuit, a resistor limits the flow of current, divides voltage among components, and protects devices from excessive current.</w:t>
      </w:r>
    </w:p>
    <w:p>
      <w:pPr>
        <w:pStyle w:val="style49"/>
        <w:rPr/>
      </w:pPr>
      <w:r>
        <w:t>6. What is the voltage divider rule?</w:t>
      </w:r>
    </w:p>
    <w:p>
      <w:pPr>
        <w:pStyle w:val="style0"/>
        <w:rPr/>
      </w:pPr>
      <w:r>
        <w:t>The voltage divider rule states that the voltage across a resistor in a series circuit is proportional to its resistance compared to the total resistance. Formula: V = (R / R_total) × V_total.</w:t>
      </w:r>
    </w:p>
    <w:p>
      <w:pPr>
        <w:pStyle w:val="style49"/>
        <w:rPr/>
      </w:pPr>
      <w:r>
        <w:t>7. What are the features of the series circuit?</w:t>
      </w:r>
    </w:p>
    <w:p>
      <w:pPr>
        <w:pStyle w:val="style0"/>
        <w:rPr/>
      </w:pPr>
      <w:r>
        <w:t xml:space="preserve">In a series circuit: </w:t>
      </w:r>
      <w:r>
        <w:br/>
      </w:r>
      <w:r>
        <w:t>- Same current flows through all components.</w:t>
      </w:r>
      <w:r>
        <w:br/>
      </w:r>
      <w:r>
        <w:t>- Total resistance is the sum of individual resistances.</w:t>
      </w:r>
      <w:r>
        <w:br/>
      </w:r>
      <w:r>
        <w:t>- Voltage divides across components.</w:t>
      </w:r>
      <w:r>
        <w:br/>
      </w:r>
      <w:r>
        <w:t>- If one component fails, the whole circuit stops working.</w:t>
      </w:r>
    </w:p>
    <w:p>
      <w:pPr>
        <w:pStyle w:val="style49"/>
        <w:rPr/>
      </w:pPr>
      <w:r>
        <w:t>8. Differentiate between the internal circuit of voltmeter and ammeter.</w:t>
      </w:r>
    </w:p>
    <w:p>
      <w:pPr>
        <w:pStyle w:val="style0"/>
        <w:rPr/>
      </w:pPr>
      <w:r>
        <w:t>A voltmeter has very high internal resistance and is connected in parallel to measure voltage.</w:t>
      </w:r>
      <w:r>
        <w:br/>
      </w:r>
      <w:r>
        <w:t>An ammeter has very low internal resistance and is connected in series to measure current.</w:t>
      </w:r>
    </w:p>
    <w:sectPr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4907d623-22e7-4151-a1b5-57bcb0e2c745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4614337a-7145-4165-a386-1b36c02bab22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d65d4c26-1b92-4b43-b4c4-ee965f9b5cb4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6e57e7c5-f41e-4714-b077-525356e01cee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cf86292c-26dc-465c-8228-0c581e6648f5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a37979b5-5515-4c12-8e24-3cca0a3d2eef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957c997a-f752-4a3f-8a63-38f5aeeea566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e81bb976-cfc9-45eb-85e6-93214e043708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c76dc8d7-d70f-4621-82b6-a1b09ddbdf35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af0e8476-87ed-43bd-bb59-25fc9d2917af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77576d8e-4047-49a7-99b6-7d0905b1afdf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7984da02-76a3-4ff5-bfc6-5c486d63b15e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b39a4281-d245-4e27-b5f3-67aaaf20ace5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06508386-506d-4b44-9ae0-a605170f6b0d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10" Type="http://schemas.openxmlformats.org/officeDocument/2006/relationships/customXml" Target="../customXml/item1.xml"/><Relationship Id="rId9" Type="http://schemas.openxmlformats.org/officeDocument/2006/relationships/theme" Target="theme/theme1.xml"/><Relationship Id="rId5" Type="http://schemas.openxmlformats.org/officeDocument/2006/relationships/image" Target="media/image4.jpeg"/><Relationship Id="rId6" Type="http://schemas.openxmlformats.org/officeDocument/2006/relationships/styles" Target="styles.xml"/><Relationship Id="rId7" Type="http://schemas.openxmlformats.org/officeDocument/2006/relationships/fontTable" Target="fontTable.xml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272</Words>
  <Pages>1</Pages>
  <Characters>1325</Characters>
  <Application>WPS Office</Application>
  <DocSecurity>0</DocSecurity>
  <Paragraphs>20</Paragraphs>
  <ScaleCrop>false</ScaleCrop>
  <LinksUpToDate>false</LinksUpToDate>
  <CharactersWithSpaces>1579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lastModifiedBy>Infinix X6858</lastModifiedBy>
  <dcterms:modified xsi:type="dcterms:W3CDTF">2026-03-30T18:35:47Z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3bc22a19417f4be596c9bdd514583aa4</vt:lpwstr>
  </property>
</Properties>
</file>