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SOMJATE BUMRUNGSIN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60 KEYSTONE WAY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SAN FRANCISCO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CA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94127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Somjate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