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CONNIE ACFALLE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PO BOX 8096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MERIZO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GU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96916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Connie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