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JUVENAH ORDONEZ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285 W SAN MARCOS BLVD APT 38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SAN MARCOS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CA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92069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JUVENAH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