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CHRISTOPHER ADAMS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60 RIVER RD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EAST HADDAM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CT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06423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Christopher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