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MATTHEW SCHUBERT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17609 29TH AVENUE CT E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TACOMA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WA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98445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Matthew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