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LAFEEFA MARSHALL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717 BELLE POINTE BLVD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 PLACE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LA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70068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Lafeefa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