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GRIEGORZ KRASKIEWICZ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30 DEBEVOISE AVE APT 3D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BROOKLYN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11211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Griegorz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