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RON ZIARMO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1390 STEVENSON RD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HEWLETT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NY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11557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Ron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