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431" w:tblpY="1815"/>
        <w:tblW w:w="10071" w:type="dxa"/>
        <w:tblLook w:val="04A0" w:firstRow="1" w:lastRow="0" w:firstColumn="1" w:lastColumn="0" w:noHBand="0" w:noVBand="1"/>
      </w:tblPr>
      <w:tblGrid>
        <w:gridCol w:w="988"/>
        <w:gridCol w:w="3260"/>
        <w:gridCol w:w="2285"/>
        <w:gridCol w:w="2109"/>
        <w:gridCol w:w="1429"/>
      </w:tblGrid>
      <w:tr w:rsidR="001120A3" w:rsidRPr="004E0356" w:rsidTr="001120A3">
        <w:trPr>
          <w:trHeight w:val="989"/>
        </w:trPr>
        <w:tc>
          <w:tcPr>
            <w:tcW w:w="988" w:type="dxa"/>
          </w:tcPr>
          <w:p w:rsidR="001120A3" w:rsidRPr="004E0356" w:rsidRDefault="001120A3" w:rsidP="001120A3">
            <w:pPr>
              <w:spacing w:before="360"/>
              <w:jc w:val="center"/>
              <w:rPr>
                <w:lang w:val="ms-MY"/>
              </w:rPr>
            </w:pPr>
            <w:r w:rsidRPr="004E0356">
              <w:rPr>
                <w:lang w:val="ms-MY"/>
              </w:rPr>
              <w:t>Test ID</w:t>
            </w:r>
          </w:p>
        </w:tc>
        <w:tc>
          <w:tcPr>
            <w:tcW w:w="3260" w:type="dxa"/>
          </w:tcPr>
          <w:p w:rsidR="001120A3" w:rsidRPr="004E0356" w:rsidRDefault="001120A3" w:rsidP="001120A3">
            <w:pPr>
              <w:spacing w:before="360"/>
              <w:jc w:val="center"/>
              <w:rPr>
                <w:lang w:val="ms-MY"/>
              </w:rPr>
            </w:pPr>
            <w:r w:rsidRPr="004E0356">
              <w:rPr>
                <w:lang w:val="ms-MY"/>
              </w:rPr>
              <w:t>penerangan</w:t>
            </w:r>
          </w:p>
        </w:tc>
        <w:tc>
          <w:tcPr>
            <w:tcW w:w="2285" w:type="dxa"/>
          </w:tcPr>
          <w:p w:rsidR="001120A3" w:rsidRPr="004E0356" w:rsidRDefault="001120A3" w:rsidP="001120A3">
            <w:pPr>
              <w:spacing w:before="360"/>
              <w:jc w:val="center"/>
              <w:rPr>
                <w:lang w:val="ms-MY"/>
              </w:rPr>
            </w:pPr>
            <w:r w:rsidRPr="004E0356">
              <w:rPr>
                <w:lang w:val="ms-MY"/>
              </w:rPr>
              <w:t>Keputusan jangkaan</w:t>
            </w:r>
          </w:p>
        </w:tc>
        <w:tc>
          <w:tcPr>
            <w:tcW w:w="2109" w:type="dxa"/>
          </w:tcPr>
          <w:p w:rsidR="001120A3" w:rsidRPr="004E0356" w:rsidRDefault="001120A3" w:rsidP="001120A3">
            <w:pPr>
              <w:spacing w:before="360"/>
              <w:jc w:val="center"/>
              <w:rPr>
                <w:lang w:val="ms-MY"/>
              </w:rPr>
            </w:pPr>
            <w:r w:rsidRPr="004E0356">
              <w:rPr>
                <w:noProof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-2188977</wp:posOffset>
                      </wp:positionH>
                      <wp:positionV relativeFrom="paragraph">
                        <wp:posOffset>-480827</wp:posOffset>
                      </wp:positionV>
                      <wp:extent cx="2398816" cy="510482"/>
                      <wp:effectExtent l="0" t="0" r="0" b="44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8816" cy="510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0356" w:rsidRPr="001120A3" w:rsidRDefault="004E0356" w:rsidP="001120A3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1120A3">
                                    <w:rPr>
                                      <w:rFonts w:cstheme="minorHAnsi"/>
                                      <w:color w:val="000000" w:themeColor="text1"/>
                                      <w:sz w:val="40"/>
                                      <w:szCs w:val="40"/>
                                      <w:lang w:val="en-US"/>
                                    </w:rPr>
                                    <w:t>Test case florist.co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-172.35pt;margin-top:-37.85pt;width:188.9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" filled="f" stroked="f" strokeweight="1pt">
                      <v:textbox>
                        <w:txbxContent>
                          <w:p w:rsidR="004E0356" w:rsidRPr="001120A3" w:rsidRDefault="004E0356" w:rsidP="001120A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120A3"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Test case florist.co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E0356">
              <w:rPr>
                <w:lang w:val="ms-MY"/>
              </w:rPr>
              <w:t>Keputusan sebenar</w:t>
            </w:r>
          </w:p>
        </w:tc>
        <w:tc>
          <w:tcPr>
            <w:tcW w:w="1429" w:type="dxa"/>
          </w:tcPr>
          <w:p w:rsidR="001120A3" w:rsidRPr="004E0356" w:rsidRDefault="001120A3" w:rsidP="001120A3">
            <w:pPr>
              <w:spacing w:before="360"/>
              <w:jc w:val="center"/>
              <w:rPr>
                <w:lang w:val="ms-MY"/>
              </w:rPr>
            </w:pPr>
            <w:r w:rsidRPr="004E0356">
              <w:rPr>
                <w:lang w:val="ms-MY"/>
              </w:rPr>
              <w:t>status</w:t>
            </w:r>
          </w:p>
        </w:tc>
      </w:tr>
      <w:tr w:rsidR="001120A3" w:rsidRPr="004E0356" w:rsidTr="001120A3">
        <w:trPr>
          <w:trHeight w:val="1988"/>
        </w:trPr>
        <w:tc>
          <w:tcPr>
            <w:tcW w:w="988" w:type="dxa"/>
          </w:tcPr>
          <w:p w:rsidR="001120A3" w:rsidRPr="004E0356" w:rsidRDefault="001120A3" w:rsidP="001120A3">
            <w:pPr>
              <w:rPr>
                <w:lang w:val="ms-MY"/>
              </w:rPr>
            </w:pPr>
            <w:r w:rsidRPr="004E0356">
              <w:rPr>
                <w:lang w:val="ms-MY"/>
              </w:rPr>
              <w:t>0</w:t>
            </w:r>
            <w:r w:rsidR="0026634C">
              <w:rPr>
                <w:lang w:val="ms-MY"/>
              </w:rPr>
              <w:t>01</w:t>
            </w:r>
            <w:bookmarkStart w:id="0" w:name="_GoBack"/>
            <w:bookmarkEnd w:id="0"/>
          </w:p>
        </w:tc>
        <w:tc>
          <w:tcPr>
            <w:tcW w:w="3260" w:type="dxa"/>
          </w:tcPr>
          <w:p w:rsidR="001120A3" w:rsidRPr="008A1365" w:rsidRDefault="001120A3" w:rsidP="001120A3">
            <w:pPr>
              <w:rPr>
                <w:b/>
                <w:lang w:val="ms-MY"/>
              </w:rPr>
            </w:pPr>
            <w:r w:rsidRPr="008A1365">
              <w:rPr>
                <w:b/>
                <w:lang w:val="ms-MY"/>
              </w:rPr>
              <w:t>Usability test</w:t>
            </w:r>
          </w:p>
          <w:p w:rsidR="001120A3" w:rsidRPr="004E0356" w:rsidRDefault="001120A3" w:rsidP="001120A3">
            <w:pPr>
              <w:rPr>
                <w:lang w:val="ms-MY"/>
              </w:rPr>
            </w:pPr>
            <w:r w:rsidRPr="004E0356">
              <w:rPr>
                <w:lang w:val="ms-MY"/>
              </w:rPr>
              <w:t xml:space="preserve">-menguji kebolehgunaan </w:t>
            </w:r>
            <w:r w:rsidR="0026634C">
              <w:rPr>
                <w:lang w:val="ms-MY"/>
              </w:rPr>
              <w:t>banner, header, footer</w:t>
            </w:r>
          </w:p>
          <w:p w:rsidR="001120A3" w:rsidRDefault="008A1365" w:rsidP="001120A3">
            <w:pPr>
              <w:rPr>
                <w:lang w:val="ms-MY"/>
              </w:rPr>
            </w:pPr>
            <w:r>
              <w:rPr>
                <w:lang w:val="ms-MY"/>
              </w:rPr>
              <w:t>-menguji paparan banner</w:t>
            </w:r>
            <w:r w:rsidR="0026634C">
              <w:rPr>
                <w:lang w:val="ms-MY"/>
              </w:rPr>
              <w:t xml:space="preserve"> </w:t>
            </w:r>
          </w:p>
          <w:p w:rsidR="0026634C" w:rsidRDefault="0026634C" w:rsidP="001120A3">
            <w:pPr>
              <w:rPr>
                <w:lang w:val="ms-MY"/>
              </w:rPr>
            </w:pPr>
            <w:r>
              <w:rPr>
                <w:lang w:val="ms-MY"/>
              </w:rPr>
              <w:t xml:space="preserve">-menguji paparan header </w:t>
            </w:r>
          </w:p>
          <w:p w:rsidR="0026634C" w:rsidRDefault="0026634C" w:rsidP="001120A3">
            <w:pPr>
              <w:rPr>
                <w:lang w:val="ms-MY"/>
              </w:rPr>
            </w:pPr>
            <w:r>
              <w:rPr>
                <w:lang w:val="ms-MY"/>
              </w:rPr>
              <w:t>-menguji paparan footer</w:t>
            </w:r>
          </w:p>
          <w:p w:rsidR="008A1365" w:rsidRPr="004E0356" w:rsidRDefault="008A1365" w:rsidP="001120A3">
            <w:pPr>
              <w:rPr>
                <w:lang w:val="ms-MY"/>
              </w:rPr>
            </w:pPr>
          </w:p>
        </w:tc>
        <w:tc>
          <w:tcPr>
            <w:tcW w:w="2285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  <w:tc>
          <w:tcPr>
            <w:tcW w:w="2109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  <w:tc>
          <w:tcPr>
            <w:tcW w:w="1429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</w:tr>
      <w:tr w:rsidR="001120A3" w:rsidRPr="004E0356" w:rsidTr="001120A3">
        <w:trPr>
          <w:trHeight w:val="1988"/>
        </w:trPr>
        <w:tc>
          <w:tcPr>
            <w:tcW w:w="988" w:type="dxa"/>
          </w:tcPr>
          <w:p w:rsidR="001120A3" w:rsidRPr="004E0356" w:rsidRDefault="001120A3" w:rsidP="001120A3">
            <w:pPr>
              <w:rPr>
                <w:lang w:val="ms-MY"/>
              </w:rPr>
            </w:pPr>
            <w:r w:rsidRPr="004E0356">
              <w:rPr>
                <w:lang w:val="ms-MY"/>
              </w:rPr>
              <w:t>0</w:t>
            </w:r>
            <w:r w:rsidR="004E0356">
              <w:rPr>
                <w:lang w:val="ms-MY"/>
              </w:rPr>
              <w:t>31</w:t>
            </w:r>
          </w:p>
        </w:tc>
        <w:tc>
          <w:tcPr>
            <w:tcW w:w="3260" w:type="dxa"/>
          </w:tcPr>
          <w:p w:rsidR="001120A3" w:rsidRPr="008A1365" w:rsidRDefault="001120A3" w:rsidP="001120A3">
            <w:pPr>
              <w:rPr>
                <w:b/>
                <w:lang w:val="ms-MY"/>
              </w:rPr>
            </w:pPr>
            <w:r w:rsidRPr="008A1365">
              <w:rPr>
                <w:b/>
                <w:lang w:val="ms-MY"/>
              </w:rPr>
              <w:t>Security test</w:t>
            </w:r>
          </w:p>
          <w:p w:rsidR="004E0356" w:rsidRPr="00B67520" w:rsidRDefault="001120A3" w:rsidP="001120A3">
            <w:r w:rsidRPr="004E0356">
              <w:rPr>
                <w:lang w:val="ms-MY"/>
              </w:rPr>
              <w:t>-men</w:t>
            </w:r>
            <w:r w:rsidR="004E0356" w:rsidRPr="004E0356">
              <w:rPr>
                <w:lang w:val="ms-MY"/>
              </w:rPr>
              <w:t xml:space="preserve">guji kata laluan </w:t>
            </w:r>
          </w:p>
          <w:p w:rsidR="004E0356" w:rsidRPr="004E0356" w:rsidRDefault="008A1365" w:rsidP="001120A3">
            <w:pPr>
              <w:rPr>
                <w:lang w:val="ms-MY"/>
              </w:rPr>
            </w:pPr>
            <w:r>
              <w:rPr>
                <w:lang w:val="ms-MY"/>
              </w:rPr>
              <w:t>-</w:t>
            </w:r>
            <w:r w:rsidR="0026634C">
              <w:rPr>
                <w:lang w:val="ms-MY"/>
              </w:rPr>
              <w:t>me</w:t>
            </w:r>
          </w:p>
        </w:tc>
        <w:tc>
          <w:tcPr>
            <w:tcW w:w="2285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  <w:tc>
          <w:tcPr>
            <w:tcW w:w="2109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  <w:tc>
          <w:tcPr>
            <w:tcW w:w="1429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</w:tr>
      <w:tr w:rsidR="001120A3" w:rsidRPr="004E0356" w:rsidTr="001120A3">
        <w:trPr>
          <w:trHeight w:val="1844"/>
        </w:trPr>
        <w:tc>
          <w:tcPr>
            <w:tcW w:w="988" w:type="dxa"/>
          </w:tcPr>
          <w:p w:rsidR="001120A3" w:rsidRPr="004E0356" w:rsidRDefault="001120A3" w:rsidP="001120A3">
            <w:pPr>
              <w:rPr>
                <w:lang w:val="ms-MY"/>
              </w:rPr>
            </w:pPr>
            <w:r w:rsidRPr="004E0356">
              <w:rPr>
                <w:lang w:val="ms-MY"/>
              </w:rPr>
              <w:t>0</w:t>
            </w:r>
            <w:r w:rsidR="004E0356">
              <w:rPr>
                <w:lang w:val="ms-MY"/>
              </w:rPr>
              <w:t>32</w:t>
            </w:r>
          </w:p>
        </w:tc>
        <w:tc>
          <w:tcPr>
            <w:tcW w:w="3260" w:type="dxa"/>
          </w:tcPr>
          <w:p w:rsidR="004E0356" w:rsidRPr="008A1365" w:rsidRDefault="004E0356" w:rsidP="001120A3">
            <w:pPr>
              <w:rPr>
                <w:b/>
                <w:lang w:val="ms-MY"/>
              </w:rPr>
            </w:pPr>
            <w:r w:rsidRPr="008A1365">
              <w:rPr>
                <w:b/>
                <w:lang w:val="ms-MY"/>
              </w:rPr>
              <w:t>Functionality test</w:t>
            </w:r>
          </w:p>
          <w:p w:rsidR="008A1365" w:rsidRDefault="004E0356" w:rsidP="001120A3">
            <w:pPr>
              <w:rPr>
                <w:lang w:val="ms-MY"/>
              </w:rPr>
            </w:pPr>
            <w:r>
              <w:rPr>
                <w:lang w:val="ms-MY"/>
              </w:rPr>
              <w:t>-menguji kefungsian sistem</w:t>
            </w:r>
          </w:p>
          <w:p w:rsidR="008A1365" w:rsidRPr="004E0356" w:rsidRDefault="008A1365" w:rsidP="001120A3">
            <w:pPr>
              <w:rPr>
                <w:lang w:val="ms-MY"/>
              </w:rPr>
            </w:pPr>
            <w:r>
              <w:rPr>
                <w:lang w:val="ms-MY"/>
              </w:rPr>
              <w:t>-menyemak sama ada sistem boleh digunakan atau tidak</w:t>
            </w:r>
          </w:p>
        </w:tc>
        <w:tc>
          <w:tcPr>
            <w:tcW w:w="2285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  <w:tc>
          <w:tcPr>
            <w:tcW w:w="2109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  <w:tc>
          <w:tcPr>
            <w:tcW w:w="1429" w:type="dxa"/>
          </w:tcPr>
          <w:p w:rsidR="001120A3" w:rsidRPr="004E0356" w:rsidRDefault="001120A3" w:rsidP="001120A3">
            <w:pPr>
              <w:rPr>
                <w:lang w:val="ms-MY"/>
              </w:rPr>
            </w:pPr>
          </w:p>
        </w:tc>
      </w:tr>
    </w:tbl>
    <w:p w:rsidR="00710900" w:rsidRPr="004E0356" w:rsidRDefault="00710900">
      <w:pPr>
        <w:rPr>
          <w:lang w:val="ms-MY"/>
        </w:rPr>
      </w:pPr>
    </w:p>
    <w:sectPr w:rsidR="00710900" w:rsidRPr="004E0356" w:rsidSect="00710900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00"/>
    <w:rsid w:val="001120A3"/>
    <w:rsid w:val="0023682C"/>
    <w:rsid w:val="0026634C"/>
    <w:rsid w:val="004E0356"/>
    <w:rsid w:val="00710900"/>
    <w:rsid w:val="008A1365"/>
    <w:rsid w:val="008A25C7"/>
    <w:rsid w:val="00B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1352"/>
  <w15:chartTrackingRefBased/>
  <w15:docId w15:val="{86E20551-612B-4359-A585-8708B5C3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2022-07-28T01:28:00Z</dcterms:created>
  <dcterms:modified xsi:type="dcterms:W3CDTF">2022-07-28T02:36:00Z</dcterms:modified>
</cp:coreProperties>
</file>