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NURCAN YILMAZ</w:t>
      </w:r>
    </w:p>
    <w:p>
      <w:pPr>
        <w:jc w:val="center"/>
      </w:pPr>
      <w:r>
        <w:rPr>
          <w:b/>
        </w:rPr>
        <w:t>Career Counselor • Project Expert • Coach &amp; Mentor • Applied AI / Scientific Programming Learner</w:t>
      </w:r>
    </w:p>
    <w:p>
      <w:pPr>
        <w:spacing w:after="100"/>
        <w:jc w:val="center"/>
      </w:pPr>
      <w:r>
        <w:t>Zonguldak, Türkiye  |  nurcanyilmaz850@gmail.com</w:t>
      </w:r>
    </w:p>
    <w:p>
      <w:pPr>
        <w:jc w:val="center"/>
      </w:pPr>
      <w:r>
        <w:rPr/>
        <w:t>GitHub: nurcanyilmaz850-lgtm  |  Kaggle: nurcanylmaz  |  Hugging Face: nurcany</w:t>
      </w:r>
    </w:p>
    <w:p>
      <w:pPr>
        <w:pStyle w:val="Heading1"/>
        <w:pBdr>
          <w:bottom w:val="single" w:sz="5" w:space="1" w:color="666666"/>
        </w:pBdr>
      </w:pPr>
      <w:r>
        <w:t>PROFESSIONAL PROFILE</w:t>
      </w:r>
    </w:p>
    <w:p>
      <w:r>
        <w:t>Career counselor and project professional with extensive experience in employment services, employability training, career development, entrepreneurship, mentoring, project design and coordination. Background in mechanical engineering and academic research, complemented by continuing development in data science, machine learning, artificial intelligence, scientific programming, LaTeX/Overleaf and introductory astronomy.</w:t>
      </w:r>
    </w:p>
    <w:p>
      <w:pPr>
        <w:pStyle w:val="Heading1"/>
        <w:pBdr>
          <w:bottom w:val="single" w:sz="5" w:space="1" w:color="666666"/>
        </w:pBdr>
      </w:pPr>
      <w:r>
        <w:t>EDUCATION</w:t>
      </w:r>
    </w:p>
    <w:p>
      <w:pPr>
        <w:spacing w:before="60"/>
      </w:pPr>
      <w:r>
        <w:rPr>
          <w:b/>
        </w:rPr>
        <w:t>M.Sc., Mechanical Engineering</w:t>
      </w:r>
      <w:r>
        <w:rPr>
          <w:i/>
        </w:rPr>
        <w:t xml:space="preserve">  |  1995–2000</w:t>
      </w:r>
    </w:p>
    <w:p>
      <w:pPr>
        <w:spacing w:after="20"/>
      </w:pPr>
      <w:r>
        <w:rPr>
          <w:i/>
        </w:rPr>
        <w:t>Zonguldak Karaelmas University, Institute of Science</w:t>
      </w:r>
    </w:p>
    <w:p>
      <w:r>
        <w:rPr>
          <w:i/>
        </w:rPr>
        <w:t>Master’s Thesis: Investigation of Wind Force Effect on Gable Type Pitched Roofs in Air Tunnel.</w:t>
      </w:r>
    </w:p>
    <w:p>
      <w:pPr>
        <w:spacing w:before="60"/>
      </w:pPr>
      <w:r>
        <w:rPr>
          <w:b/>
        </w:rPr>
        <w:t>B.Eng., Mechanical Engineering</w:t>
      </w:r>
      <w:r>
        <w:rPr>
          <w:i/>
        </w:rPr>
        <w:t xml:space="preserve">  |  1988–1992</w:t>
      </w:r>
    </w:p>
    <w:p>
      <w:pPr>
        <w:spacing w:after="20"/>
      </w:pPr>
      <w:r>
        <w:rPr>
          <w:i/>
        </w:rPr>
        <w:t>Hacettepe University, Zonguldak Faculty of Engineering</w:t>
      </w:r>
    </w:p>
    <w:p>
      <w:pPr>
        <w:pStyle w:val="Heading1"/>
        <w:pBdr>
          <w:bottom w:val="single" w:sz="5" w:space="1" w:color="666666"/>
        </w:pBdr>
      </w:pPr>
      <w:r>
        <w:t>PROFESSIONAL EXPERIENCE</w:t>
      </w:r>
    </w:p>
    <w:p>
      <w:pPr>
        <w:spacing w:before="60"/>
      </w:pPr>
      <w:r>
        <w:rPr>
          <w:b/>
        </w:rPr>
        <w:t>Zonguldak Provincial Directorate of Labour and Employment Agency (İŞKUR)</w:t>
      </w:r>
      <w:r>
        <w:rPr>
          <w:i/>
        </w:rPr>
        <w:t xml:space="preserve">  |  July 2012–Present</w:t>
      </w:r>
    </w:p>
    <w:p>
      <w:pPr>
        <w:pStyle w:val="ListBullet"/>
        <w:spacing w:after="20"/>
      </w:pPr>
      <w:r>
        <w:t>Job and Career Counselor — career guidance, job-search counseling and employability support for job seekers and groups requiring intensive counseling.</w:t>
      </w:r>
    </w:p>
    <w:p>
      <w:pPr>
        <w:pStyle w:val="ListBullet"/>
        <w:spacing w:after="20"/>
      </w:pPr>
      <w:r>
        <w:t>Job Club Leader/Trainer since 2019 — training on CV preparation, interview techniques, effective communication, body language, networking, job-search channels, LinkedIn profile development and employability skills.</w:t>
      </w:r>
    </w:p>
    <w:p>
      <w:pPr>
        <w:pStyle w:val="ListBullet"/>
        <w:spacing w:after="20"/>
      </w:pPr>
      <w:r>
        <w:t>Project Expert — project writing, coordination and implementation for regional development and Erasmus+ initiatives.</w:t>
      </w:r>
    </w:p>
    <w:p>
      <w:pPr>
        <w:pStyle w:val="ListBullet"/>
        <w:spacing w:after="20"/>
      </w:pPr>
      <w:r>
        <w:t>Civil Defense Chief (2023–Present).</w:t>
      </w:r>
    </w:p>
    <w:p>
      <w:pPr>
        <w:pStyle w:val="ListBullet"/>
        <w:spacing w:after="20"/>
      </w:pPr>
      <w:r>
        <w:t>Class C Occupational Health and Safety Specialist (2013–2024).</w:t>
      </w:r>
    </w:p>
    <w:p>
      <w:pPr>
        <w:spacing w:before="60"/>
      </w:pPr>
      <w:r>
        <w:rPr>
          <w:b/>
        </w:rPr>
        <w:t>Zonguldak Karaelmas University, Department of Mechanical Engineering</w:t>
      </w:r>
      <w:r>
        <w:rPr>
          <w:i/>
        </w:rPr>
        <w:t xml:space="preserve">  |  1995–1997</w:t>
      </w:r>
    </w:p>
    <w:p>
      <w:pPr>
        <w:spacing w:after="20"/>
      </w:pPr>
      <w:r>
        <w:rPr>
          <w:i/>
        </w:rPr>
        <w:t>Research Assistant</w:t>
      </w:r>
    </w:p>
    <w:p>
      <w:pPr>
        <w:pStyle w:val="ListBullet"/>
        <w:spacing w:after="20"/>
      </w:pPr>
      <w:r>
        <w:t>Supported scientific research in Fluid Mechanics/Thermodynamics and undergraduate teaching activities.</w:t>
      </w:r>
    </w:p>
    <w:p>
      <w:pPr>
        <w:pStyle w:val="Heading1"/>
        <w:pBdr>
          <w:bottom w:val="single" w:sz="5" w:space="1" w:color="666666"/>
        </w:pBdr>
      </w:pPr>
      <w:r>
        <w:t>SELECTED PROJECT EXPERIENCE</w:t>
      </w:r>
    </w:p>
    <w:p>
      <w:pPr>
        <w:pStyle w:val="ListBullet"/>
        <w:spacing w:after="20"/>
      </w:pPr>
      <w:r>
        <w:t>Skillforge: Hobby-Based Skill Development for Career Readiness — Erasmus+ KA210 project author.</w:t>
      </w:r>
    </w:p>
    <w:p>
      <w:pPr>
        <w:pStyle w:val="ListBullet"/>
        <w:spacing w:after="20"/>
      </w:pPr>
      <w:r>
        <w:t>Social Innovation Building Development of Paydaş Association — Project Author and Coordinator; Western Black Sea Development Agency Technical Support Programme, 2024.</w:t>
      </w:r>
    </w:p>
    <w:p>
      <w:pPr>
        <w:pStyle w:val="ListBullet"/>
        <w:spacing w:after="20"/>
      </w:pPr>
      <w:r>
        <w:t>Professional Development Program for Sustainable Career — Project Author and Coordinator; Western Black Sea Development Agency Technical Support Programme, 2024.</w:t>
      </w:r>
    </w:p>
    <w:p>
      <w:pPr>
        <w:pStyle w:val="ListBullet"/>
        <w:spacing w:after="20"/>
      </w:pPr>
      <w:r>
        <w:t>Capacity Building for the Zonguldak İŞKUR Interview Simulation Workshop — Project Author and Coordinator, 2019.</w:t>
      </w:r>
    </w:p>
    <w:p>
      <w:pPr>
        <w:pStyle w:val="ListBullet"/>
        <w:spacing w:after="20"/>
      </w:pPr>
      <w:r>
        <w:t>Let’s Remove Barriers at Work — Project Writer and Coordinator, 2018.</w:t>
      </w:r>
    </w:p>
    <w:p>
      <w:pPr>
        <w:pStyle w:val="ListBullet"/>
        <w:spacing w:after="20"/>
      </w:pPr>
      <w:r>
        <w:t>Business Plan Preparation Trainer Training — Project Writer and Coordinator, 2015.</w:t>
      </w:r>
    </w:p>
    <w:p>
      <w:pPr>
        <w:pStyle w:val="Heading1"/>
        <w:pBdr>
          <w:bottom w:val="single" w:sz="5" w:space="1" w:color="666666"/>
        </w:pBdr>
      </w:pPr>
      <w:r>
        <w:t>NGO LEADERSHIP, STRATEGIC PLANNING &amp; CAPACITY BUILDING</w:t>
      </w:r>
    </w:p>
    <w:p>
      <w:r>
        <w:rPr>
          <w:b/>
        </w:rPr>
        <w:t>Project Writer &amp; Volunteer Strategic Planning Coordinator — Paydaş Education, Culture and Art Association  |  2023–2026</w:t>
      </w:r>
    </w:p>
    <w:p>
      <w:pPr>
        <w:pStyle w:val="ListBullet"/>
      </w:pPr>
      <w:r>
        <w:t>Coordinated strategic planning and institutional capacity development activities on a voluntary basis.</w:t>
      </w:r>
    </w:p>
    <w:p>
      <w:pPr>
        <w:pStyle w:val="ListBullet"/>
      </w:pPr>
      <w:r>
        <w:t>Participated in an institutional SWOT analysis workshop using the Sailboat methodology.</w:t>
      </w:r>
    </w:p>
    <w:p>
      <w:pPr>
        <w:pStyle w:val="ListBullet"/>
      </w:pPr>
      <w:r>
        <w:t>Applied capacity-building training outcomes to the preparation of institutional identity materials and organizational documents.</w:t>
      </w:r>
    </w:p>
    <w:p>
      <w:pPr>
        <w:pStyle w:val="ListBullet"/>
      </w:pPr>
      <w:r>
        <w:t>Supported organizational development processes related to change management, human resources and volunteer management, social impact measurement, ecosystem communication, corporate identity, resource development and budget planning.</w:t>
      </w:r>
    </w:p>
    <w:p>
      <w:r>
        <w:rPr>
          <w:b/>
        </w:rPr>
        <w:t>Selected NGO Institutional Capacity Development Training</w:t>
      </w:r>
    </w:p>
    <w:p>
      <w:pPr>
        <w:pStyle w:val="ListBullet"/>
      </w:pPr>
      <w:r>
        <w:t>Theory of Change Training.</w:t>
      </w:r>
    </w:p>
    <w:p>
      <w:pPr>
        <w:pStyle w:val="ListBullet"/>
      </w:pPr>
      <w:r>
        <w:t>Human Resources and Volunteer Management Training.</w:t>
      </w:r>
    </w:p>
    <w:p>
      <w:pPr>
        <w:pStyle w:val="ListBullet"/>
      </w:pPr>
      <w:r>
        <w:t>Social Impact Measurement and Management Training.</w:t>
      </w:r>
    </w:p>
    <w:p>
      <w:pPr>
        <w:pStyle w:val="ListBullet"/>
      </w:pPr>
      <w:r>
        <w:t>Strong Communication in the Ecosystem and Corporate Identity Development Training.</w:t>
      </w:r>
    </w:p>
    <w:p>
      <w:pPr>
        <w:pStyle w:val="ListBullet"/>
      </w:pPr>
      <w:r>
        <w:t>Institutional Resource Development and Budget Planning Training.</w:t>
      </w:r>
    </w:p>
    <w:p>
      <w:pPr>
        <w:pStyle w:val="ListBullet"/>
      </w:pPr>
      <w:r>
        <w:t>Institutional SWOT Analysis Workshop — Sailboat Method.</w:t>
      </w:r>
    </w:p>
    <w:p>
      <w:pPr>
        <w:pStyle w:val="Heading1"/>
        <w:pBdr>
          <w:bottom w:val="single" w:sz="5" w:space="1" w:color="666666"/>
        </w:pBdr>
      </w:pPr>
      <w:r>
        <w:t>MENTORING, COACHING &amp; VOLUNTEERING</w:t>
      </w:r>
    </w:p>
    <w:p>
      <w:pPr>
        <w:pStyle w:val="ListBullet"/>
        <w:spacing w:after="20"/>
      </w:pPr>
      <w:r>
        <w:t>Volunteer Coach — Step Up Coaching Program, 2024.</w:t>
      </w:r>
    </w:p>
    <w:p>
      <w:pPr>
        <w:pStyle w:val="ListBullet"/>
        <w:spacing w:after="20"/>
      </w:pPr>
      <w:r>
        <w:t>Entrepreneurship Mentor — Samsung Solve for Tomorrow, in partnership with Habitat Association, 2023–2024.</w:t>
      </w:r>
    </w:p>
    <w:p>
      <w:pPr>
        <w:pStyle w:val="ListBullet"/>
        <w:spacing w:after="20"/>
      </w:pPr>
      <w:r>
        <w:t>Volunteer Mentor — Sabancı Foundation &amp; Habitat Association, Women Building Their Future, 2023–2024.</w:t>
      </w:r>
    </w:p>
    <w:p>
      <w:pPr>
        <w:pStyle w:val="ListBullet"/>
        <w:spacing w:after="20"/>
      </w:pPr>
      <w:r>
        <w:t>Entrepreneurship Mentor — Vocathlon, high-school vocational entrepreneurship competition, 2023.</w:t>
      </w:r>
    </w:p>
    <w:p>
      <w:pPr>
        <w:pStyle w:val="ListBullet"/>
        <w:spacing w:after="20"/>
      </w:pPr>
      <w:r>
        <w:t>Entrepreneurship Mentor — Startup Weekend, Zonguldak Technopark / Bülent Ecevit University, 2024.</w:t>
      </w:r>
    </w:p>
    <w:p>
      <w:pPr>
        <w:pStyle w:val="ListBullet"/>
        <w:spacing w:after="20"/>
      </w:pPr>
      <w:r>
        <w:t>Mentor — Ideathlon Competition, Zonguldak Directorate of National Education &amp; Zonguldak Governorship, 2024.</w:t>
      </w:r>
    </w:p>
    <w:p>
      <w:pPr>
        <w:pStyle w:val="ListBullet"/>
        <w:spacing w:after="20"/>
      </w:pPr>
      <w:r>
        <w:t>Volunteer Trainer — Design Thinking, Habitat Association, 2023; Life is Easy with Digital, 2019.</w:t>
      </w:r>
    </w:p>
    <w:p>
      <w:pPr>
        <w:pStyle w:val="Heading1"/>
        <w:pBdr>
          <w:bottom w:val="single" w:sz="5" w:space="1" w:color="666666"/>
        </w:pBdr>
      </w:pPr>
      <w:r>
        <w:t>CERTIFICATIONS &amp; PROFESSIONAL DEVELOPMENT</w:t>
      </w:r>
    </w:p>
    <w:p>
      <w:r>
        <w:rPr>
          <w:b/>
        </w:rPr>
        <w:t>Mastering Applied Data Science with Deep Learning — Data Science Bootcamp  |  Certificate Completed</w:t>
      </w:r>
    </w:p>
    <w:p>
      <w:pPr>
        <w:pStyle w:val="ListBullet"/>
      </w:pPr>
      <w:r>
        <w:t>512 hours total: 112 hours of instruction + 400 hours of project-based practice and project solutions.</w:t>
      </w:r>
    </w:p>
    <w:p>
      <w:pPr>
        <w:spacing w:before="60"/>
      </w:pPr>
      <w:r>
        <w:rPr>
          <w:b/>
        </w:rPr>
        <w:t>Overleaf Learning Center — 101 &amp; 102</w:t>
      </w:r>
      <w:r>
        <w:rPr>
          <w:i/>
        </w:rPr>
        <w:t xml:space="preserve">  |  2026</w:t>
      </w:r>
    </w:p>
    <w:p>
      <w:pPr>
        <w:pStyle w:val="ListBullet"/>
        <w:spacing w:after="20"/>
      </w:pPr>
      <w:r>
        <w:t>Completed beginner training in LaTeX/Overleaf and '102 Structuring and Formatting Essentials'; document structure, formatting, figures, floats and tables.</w:t>
      </w:r>
    </w:p>
    <w:p>
      <w:pPr>
        <w:spacing w:before="60"/>
      </w:pPr>
      <w:r>
        <w:rPr>
          <w:b/>
        </w:rPr>
        <w:t>Youth@Work 'Boosting Financial Literacy Among Young People' Seminar  |  2026</w:t>
      </w:r>
    </w:p>
    <w:p>
      <w:pPr>
        <w:pStyle w:val="ListBullet"/>
        <w:spacing w:after="20"/>
      </w:pPr>
      <w:r>
        <w:t>Participant in a Youth@Work seminar focused on boosting financial literacy among young people.</w:t>
      </w:r>
    </w:p>
    <w:p>
      <w:pPr>
        <w:spacing w:before="60"/>
      </w:pPr>
      <w:r>
        <w:rPr>
          <w:b/>
        </w:rPr>
        <w:t>Intro2Astro2026</w:t>
      </w:r>
      <w:r>
        <w:rPr>
          <w:i/>
        </w:rPr>
        <w:t xml:space="preserve">  |  2026</w:t>
      </w:r>
    </w:p>
    <w:p>
      <w:pPr>
        <w:pStyle w:val="ListBullet"/>
        <w:spacing w:after="20"/>
      </w:pPr>
      <w:r>
        <w:t>Training in introductory astronomy research skills, scientific programming and academic tools; practical work with Python, Git/GitHub, Astropy, SciPy, Matplotlib and LaTeX/Overleaf.</w:t>
      </w:r>
    </w:p>
    <w:p>
      <w:pPr>
        <w:spacing w:before="60"/>
      </w:pPr>
      <w:r>
        <w:rPr>
          <w:b/>
        </w:rPr>
        <w:t>ICF-Approved Professional Coaching Diploma, Level 2</w:t>
      </w:r>
      <w:r>
        <w:rPr>
          <w:i/>
        </w:rPr>
        <w:t xml:space="preserve">  |  2024</w:t>
      </w:r>
    </w:p>
    <w:p>
      <w:pPr>
        <w:spacing w:after="20"/>
      </w:pPr>
      <w:r>
        <w:rPr>
          <w:i/>
        </w:rPr>
        <w:t>House of Human Coaching Center — 169 hours</w:t>
      </w:r>
    </w:p>
    <w:p>
      <w:pPr>
        <w:spacing w:before="60"/>
      </w:pPr>
      <w:r>
        <w:rPr>
          <w:b/>
        </w:rPr>
        <w:t>Design Thinking Trainer Training</w:t>
      </w:r>
      <w:r>
        <w:rPr>
          <w:i/>
        </w:rPr>
        <w:t xml:space="preserve">  |  2023</w:t>
      </w:r>
    </w:p>
    <w:p>
      <w:pPr>
        <w:spacing w:after="20"/>
      </w:pPr>
      <w:r>
        <w:rPr>
          <w:i/>
        </w:rPr>
        <w:t>Habitat Association</w:t>
      </w:r>
    </w:p>
    <w:p>
      <w:pPr>
        <w:spacing w:before="60"/>
      </w:pPr>
      <w:r>
        <w:rPr>
          <w:b/>
        </w:rPr>
        <w:t>How to Get Skilled: Introduction to Individual Skills Management</w:t>
      </w:r>
      <w:r>
        <w:rPr>
          <w:i/>
        </w:rPr>
        <w:t xml:space="preserve">  |  2023</w:t>
      </w:r>
    </w:p>
    <w:p>
      <w:pPr>
        <w:spacing w:after="20"/>
      </w:pPr>
      <w:r>
        <w:rPr>
          <w:i/>
        </w:rPr>
        <w:t>The State University of New York — online, project-centered course</w:t>
      </w:r>
    </w:p>
    <w:p>
      <w:pPr>
        <w:spacing w:before="60"/>
      </w:pPr>
      <w:r>
        <w:rPr>
          <w:b/>
        </w:rPr>
        <w:t>Advanced &amp; Basic Entrepreneurial Mentoring Training</w:t>
      </w:r>
      <w:r>
        <w:rPr>
          <w:i/>
        </w:rPr>
        <w:t xml:space="preserve">  |  2022</w:t>
      </w:r>
    </w:p>
    <w:p>
      <w:pPr>
        <w:spacing w:after="20"/>
      </w:pPr>
      <w:r>
        <w:rPr>
          <w:i/>
        </w:rPr>
        <w:t>Mentörder–ULUKOZA</w:t>
      </w:r>
    </w:p>
    <w:p>
      <w:pPr>
        <w:spacing w:before="60"/>
      </w:pPr>
      <w:r>
        <w:rPr>
          <w:b/>
        </w:rPr>
        <w:t>Project Cycle Management Training</w:t>
      </w:r>
      <w:r>
        <w:rPr>
          <w:i/>
        </w:rPr>
        <w:t xml:space="preserve">  |  2018</w:t>
      </w:r>
    </w:p>
    <w:p>
      <w:pPr>
        <w:spacing w:after="20"/>
      </w:pPr>
      <w:r>
        <w:rPr>
          <w:i/>
        </w:rPr>
        <w:t>UNHCR</w:t>
      </w:r>
    </w:p>
    <w:p>
      <w:pPr>
        <w:pStyle w:val="Heading1"/>
        <w:pBdr>
          <w:bottom w:val="single" w:sz="5" w:space="1" w:color="666666"/>
        </w:pBdr>
      </w:pPr>
      <w:r>
        <w:t>DATA SCIENCE, MACHINE LEARNING &amp; AI TRAINING</w:t>
      </w:r>
    </w:p>
    <w:p>
      <w:pPr>
        <w:spacing w:before="60"/>
      </w:pPr>
      <w:r>
        <w:rPr>
          <w:b/>
        </w:rPr>
        <w:t>Mastering Applied Data Science with Deep Learning — Data Science Bootcamp  |  Certificate Completed</w:t>
      </w:r>
    </w:p>
    <w:p>
      <w:r>
        <w:t>Total training: 512 hours (112 hours of instruction + 400 hours of project-based practice and project solutions). Project-based curriculum covering Python, exploratory data analysis, data visualization, feature engineering, supervised and unsupervised machine learning, reinforcement learning, NLP, computer vision, deep learning, recommendation systems, AutoML, transfer learning, transformers, large language models (LLMs), MLOps and quantum machine learning.</w:t>
      </w:r>
    </w:p>
    <w:p>
      <w:pPr>
        <w:pStyle w:val="Heading1"/>
        <w:pBdr>
          <w:bottom w:val="single" w:sz="5" w:space="1" w:color="666666"/>
        </w:pBdr>
      </w:pPr>
      <w:r>
        <w:t>TECHNICAL &amp; DIGITAL SKILLS</w:t>
      </w:r>
    </w:p>
    <w:p>
      <w:pPr>
        <w:pStyle w:val="ListBullet"/>
        <w:spacing w:after="20"/>
      </w:pPr>
      <w:r>
        <w:t>Programming &amp; Scientific Computing: Python, NumPy, pandas, Matplotlib, SciPy, Astropy; Jupyter Notebook, Google Colab.</w:t>
      </w:r>
    </w:p>
    <w:p>
      <w:pPr>
        <w:pStyle w:val="ListBullet"/>
        <w:spacing w:after="20"/>
      </w:pPr>
      <w:r>
        <w:t>Machine Learning &amp; AI: scikit-learn workflows, supervised/unsupervised learning, model evaluation, deep learning, CNNs, transfer learning, NLP, time series; TensorFlow/Keras.</w:t>
      </w:r>
    </w:p>
    <w:p>
      <w:pPr>
        <w:pStyle w:val="ListBullet"/>
        <w:spacing w:after="20"/>
      </w:pPr>
      <w:r>
        <w:t>Development &amp; Version Control: Git, GitHub, Visual Studio Code, Ubuntu/WSL.</w:t>
      </w:r>
    </w:p>
    <w:p>
      <w:pPr>
        <w:pStyle w:val="ListBullet"/>
        <w:spacing w:after="20"/>
      </w:pPr>
      <w:r>
        <w:t>AI/Data Platforms: Kaggle, Hugging Face.</w:t>
      </w:r>
    </w:p>
    <w:p>
      <w:pPr>
        <w:pStyle w:val="ListBullet"/>
        <w:spacing w:after="20"/>
      </w:pPr>
      <w:r>
        <w:t>Academic &amp; Scientific Communication: LaTeX, Overleaf; academic CV/document preparation, figures, tables, references and presentation workflows.</w:t>
      </w:r>
    </w:p>
    <w:p>
      <w:pPr>
        <w:pStyle w:val="ListBullet"/>
        <w:spacing w:after="20"/>
      </w:pPr>
      <w:r>
        <w:t>Productivity &amp; Design: Microsoft Word, Excel, PowerPoint; Canva.</w:t>
      </w:r>
    </w:p>
    <w:p>
      <w:pPr>
        <w:pStyle w:val="Heading1"/>
        <w:pBdr>
          <w:bottom w:val="single" w:sz="5" w:space="1" w:color="666666"/>
        </w:pBdr>
      </w:pPr>
      <w:r>
        <w:t>SELECTED PUBLICATIONS &amp; PRESENTATIONS</w:t>
      </w:r>
    </w:p>
    <w:p>
      <w:pPr>
        <w:pStyle w:val="ListBullet"/>
        <w:spacing w:after="20"/>
      </w:pPr>
      <w:r>
        <w:t>Yılmaz, N. &amp; Karatop, R. (2022). “Is the Change of Working Space Freedom or Restriction? A Research on Women’s Perception of Freedom.” Oral presentation, KADEM 8th Gender Justice Congress.</w:t>
      </w:r>
    </w:p>
    <w:p>
      <w:pPr>
        <w:pStyle w:val="ListBullet"/>
        <w:spacing w:after="20"/>
      </w:pPr>
      <w:r>
        <w:t>Karatop, R. &amp; Yılmaz, N. (2020). “Parents’ Awareness of Industry 4.0.” Oral presentation, KADEM 6th Gender Justice Congress.</w:t>
      </w:r>
    </w:p>
    <w:p>
      <w:pPr>
        <w:pStyle w:val="ListBullet"/>
        <w:spacing w:after="20"/>
      </w:pPr>
      <w:r>
        <w:t>Yılmaz, N. (2019). “The Role of Job Clubs in Developing Employability Skills: A Case Study in Terms of Zonguldak Job Club Studies.” National Employment, Skills and Education Symposium.</w:t>
      </w:r>
    </w:p>
    <w:p>
      <w:pPr>
        <w:pStyle w:val="ListBullet"/>
        <w:spacing w:after="20"/>
      </w:pPr>
      <w:r>
        <w:t>Yılmaz, N. (2017). “Business Plan Preparation Trainer Training Good Practice Example.” Poster presentation, International Employment and Career Congress.</w:t>
      </w:r>
    </w:p>
    <w:p>
      <w:pPr>
        <w:pStyle w:val="ListBullet"/>
        <w:spacing w:after="20"/>
      </w:pPr>
      <w:r>
        <w:t>Yılmaz, N. (2017). “Vocational Skills Center for Disabled and Youth Project.” Poster presentation, International Employment and Career Congress.</w:t>
      </w:r>
    </w:p>
    <w:p>
      <w:pPr>
        <w:pStyle w:val="ListBullet"/>
        <w:spacing w:after="20"/>
      </w:pPr>
      <w:r>
        <w:t>Yılmaz, N. (2014). “Career Counseling for the Disabled.” Oral presentation, II. International Business and Vocational Counseling Congress.</w:t>
      </w:r>
    </w:p>
    <w:p>
      <w:pPr>
        <w:pStyle w:val="ListBullet"/>
        <w:spacing w:after="20"/>
      </w:pPr>
      <w:r>
        <w:t>Yılmaz, N. (2000). Investigation of Wind Force Effect on Gable Type Pitched Roofs in Air Tunnel. Master’s thesis.</w:t>
      </w:r>
    </w:p>
    <w:p>
      <w:pPr>
        <w:pStyle w:val="Heading1"/>
        <w:pBdr>
          <w:bottom w:val="single" w:sz="5" w:space="1" w:color="666666"/>
        </w:pBdr>
      </w:pPr>
      <w:r>
        <w:t>PROFESSIONAL QUALIFICATIONS</w:t>
      </w:r>
    </w:p>
    <w:p>
      <w:pPr>
        <w:pStyle w:val="ListBullet"/>
        <w:spacing w:after="20"/>
      </w:pPr>
      <w:r>
        <w:t>International Coaching Federation (ICF) Approved Professional Coaching Diploma — Level 2, 2024.</w:t>
      </w:r>
    </w:p>
    <w:p>
      <w:pPr>
        <w:pStyle w:val="ListBullet"/>
        <w:spacing w:after="20"/>
      </w:pPr>
      <w:r>
        <w:t>Level 6 Job and Vocational Counseling Qualification — Turkish Vocational Qualifications Authority (MYK), 2012.</w:t>
      </w:r>
    </w:p>
    <w:p>
      <w:pPr>
        <w:pStyle w:val="ListBullet"/>
        <w:spacing w:after="20"/>
      </w:pPr>
      <w:r>
        <w:t>Class C Occupational Health and Safety Specialist Qualification — ISGGM, 2012.</w:t>
      </w:r>
    </w:p>
    <w:p>
      <w:pPr>
        <w:pStyle w:val="Heading1"/>
        <w:pBdr>
          <w:bottom w:val="single" w:sz="5" w:space="1" w:color="666666"/>
        </w:pBdr>
      </w:pPr>
      <w:r>
        <w:t>AWARDS &amp; RECOGNITION</w:t>
      </w:r>
    </w:p>
    <w:p>
      <w:pPr>
        <w:pStyle w:val="ListBullet"/>
        <w:spacing w:after="20"/>
      </w:pPr>
      <w:r>
        <w:t>Certificate of Appreciation — Zonguldak İŞKUR Provincial Directorate, 2024.</w:t>
      </w:r>
    </w:p>
    <w:p>
      <w:pPr>
        <w:pStyle w:val="ListBullet"/>
        <w:spacing w:after="20"/>
      </w:pPr>
      <w:r>
        <w:t>Certificate of Achievement — İŞKUR General Directorate, 2021.</w:t>
      </w:r>
    </w:p>
    <w:p>
      <w:pPr>
        <w:pStyle w:val="ListBullet"/>
        <w:spacing w:after="20"/>
      </w:pPr>
      <w:r>
        <w:t>Certificate of Achievement — Zonguldak Governorship, 2021 and 2018.</w:t>
      </w:r>
    </w:p>
    <w:p>
      <w:pPr>
        <w:pStyle w:val="Heading1"/>
        <w:pBdr>
          <w:bottom w:val="single" w:sz="5" w:space="1" w:color="666666"/>
        </w:pBdr>
      </w:pPr>
      <w:r>
        <w:t>LANGUAGES</w:t>
      </w:r>
    </w:p>
    <w:p>
      <w:r>
        <w:t>Turkish — Native  |  English — Reading B2, Writing B2, Speaking A2  |  German — A1</w:t>
      </w:r>
    </w:p>
    <w:p>
      <w:pPr>
        <w:pStyle w:val="Heading1"/>
        <w:pBdr>
          <w:bottom w:val="single" w:sz="5" w:space="1" w:color="666666"/>
        </w:pBdr>
      </w:pPr>
      <w:r>
        <w:t>RESEARCH &amp; PROFESSIONAL INTERESTS</w:t>
      </w:r>
    </w:p>
    <w:p>
      <w:r>
        <w:t>Career development • employability • social entrepreneurship • mentoring and coaching • innovation • artificial intelligence and data science • scientific programming • astronomy and exoplanet research learning • science communication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