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1A0A" w14:textId="77777777" w:rsidR="00336086" w:rsidRDefault="00003001">
      <w:pPr>
        <w:spacing w:after="876" w:line="259" w:lineRule="auto"/>
        <w:ind w:left="0" w:firstLine="0"/>
      </w:pPr>
      <w:r>
        <w:rPr>
          <w:sz w:val="24"/>
        </w:rPr>
        <w:t xml:space="preserve"> </w:t>
      </w:r>
    </w:p>
    <w:p w14:paraId="61D1B60A" w14:textId="77777777" w:rsidR="00336086" w:rsidRDefault="00003001">
      <w:pPr>
        <w:pStyle w:val="Judul1"/>
      </w:pPr>
      <w:r>
        <w:t xml:space="preserve">TUGAS LAPORAN PEMROGRAMAN WEB </w:t>
      </w:r>
    </w:p>
    <w:p w14:paraId="4541979E" w14:textId="77777777" w:rsidR="00336086" w:rsidRDefault="00003001">
      <w:pPr>
        <w:spacing w:after="2973" w:line="259" w:lineRule="auto"/>
        <w:ind w:left="1261" w:firstLine="0"/>
        <w:jc w:val="center"/>
      </w:pPr>
      <w:r>
        <w:rPr>
          <w:b/>
          <w:sz w:val="28"/>
        </w:rPr>
        <w:t xml:space="preserve"> </w:t>
      </w:r>
    </w:p>
    <w:p w14:paraId="00625727" w14:textId="1963EFF6" w:rsidR="00336086" w:rsidRDefault="001D6582" w:rsidP="001D6582">
      <w:pPr>
        <w:spacing w:after="0"/>
        <w:ind w:left="2625" w:right="1433"/>
      </w:pPr>
      <w:r>
        <w:rPr>
          <w:b/>
          <w:sz w:val="28"/>
        </w:rPr>
        <w:t xml:space="preserve">Nurfadillah Komalasari </w:t>
      </w:r>
    </w:p>
    <w:p w14:paraId="57B622F9" w14:textId="5B6A982F" w:rsidR="00336086" w:rsidRDefault="00C038E3" w:rsidP="00C038E3">
      <w:pPr>
        <w:spacing w:after="0"/>
        <w:ind w:left="2625" w:right="1361"/>
      </w:pPr>
      <w:r>
        <w:rPr>
          <w:b/>
          <w:sz w:val="28"/>
        </w:rPr>
        <w:t xml:space="preserve">      (011</w:t>
      </w:r>
      <w:r w:rsidR="001D6582">
        <w:rPr>
          <w:b/>
          <w:sz w:val="28"/>
        </w:rPr>
        <w:t>0223279</w:t>
      </w:r>
      <w:r>
        <w:rPr>
          <w:b/>
          <w:sz w:val="28"/>
        </w:rPr>
        <w:t>) TI09</w:t>
      </w:r>
    </w:p>
    <w:p w14:paraId="01687FF5" w14:textId="77777777" w:rsidR="00336086" w:rsidRDefault="00003001">
      <w:pPr>
        <w:spacing w:after="984" w:line="259" w:lineRule="auto"/>
        <w:ind w:left="1251" w:firstLine="0"/>
        <w:jc w:val="center"/>
      </w:pPr>
      <w:r>
        <w:rPr>
          <w:b/>
          <w:sz w:val="28"/>
        </w:rPr>
        <w:t xml:space="preserve"> </w:t>
      </w:r>
    </w:p>
    <w:p w14:paraId="21017F2C" w14:textId="77777777" w:rsidR="00336086" w:rsidRDefault="00003001">
      <w:pPr>
        <w:spacing w:after="1816" w:line="259" w:lineRule="auto"/>
        <w:ind w:left="2383" w:firstLine="0"/>
      </w:pPr>
      <w:r>
        <w:rPr>
          <w:noProof/>
        </w:rPr>
        <w:drawing>
          <wp:inline distT="0" distB="0" distL="0" distR="0" wp14:anchorId="57F33857" wp14:editId="28C5372D">
            <wp:extent cx="1581912" cy="1403604"/>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1581912" cy="1403604"/>
                    </a:xfrm>
                    <a:prstGeom prst="rect">
                      <a:avLst/>
                    </a:prstGeom>
                  </pic:spPr>
                </pic:pic>
              </a:graphicData>
            </a:graphic>
          </wp:inline>
        </w:drawing>
      </w:r>
    </w:p>
    <w:p w14:paraId="5178720F" w14:textId="77777777" w:rsidR="00336086" w:rsidRDefault="00003001">
      <w:pPr>
        <w:spacing w:after="0" w:line="259" w:lineRule="auto"/>
        <w:ind w:left="1875" w:firstLine="0"/>
      </w:pPr>
      <w:r>
        <w:rPr>
          <w:b/>
          <w:sz w:val="26"/>
        </w:rPr>
        <w:t xml:space="preserve">STT TERPADU NURUL FIKRI </w:t>
      </w:r>
    </w:p>
    <w:p w14:paraId="14BC7BD6" w14:textId="77777777" w:rsidR="00336086" w:rsidRDefault="00003001">
      <w:pPr>
        <w:spacing w:after="0" w:line="259" w:lineRule="auto"/>
        <w:ind w:left="0" w:right="67" w:firstLine="0"/>
        <w:jc w:val="right"/>
      </w:pPr>
      <w:r>
        <w:rPr>
          <w:b/>
          <w:sz w:val="26"/>
        </w:rPr>
        <w:t xml:space="preserve">PROGRAM STUDI SISTEM INFORMASI </w:t>
      </w:r>
    </w:p>
    <w:p w14:paraId="1DE77C76" w14:textId="77777777" w:rsidR="00336086" w:rsidRDefault="00003001">
      <w:pPr>
        <w:spacing w:after="3" w:line="259" w:lineRule="auto"/>
        <w:ind w:left="1196"/>
        <w:jc w:val="center"/>
      </w:pPr>
      <w:r>
        <w:rPr>
          <w:b/>
          <w:sz w:val="26"/>
        </w:rPr>
        <w:t xml:space="preserve">DEPOK </w:t>
      </w:r>
    </w:p>
    <w:p w14:paraId="549E8BCA" w14:textId="77777777" w:rsidR="00336086" w:rsidRDefault="00003001">
      <w:pPr>
        <w:spacing w:after="3" w:line="259" w:lineRule="auto"/>
        <w:ind w:left="1196"/>
        <w:jc w:val="center"/>
      </w:pPr>
      <w:r>
        <w:rPr>
          <w:b/>
          <w:sz w:val="26"/>
        </w:rPr>
        <w:t xml:space="preserve">2023 </w:t>
      </w:r>
    </w:p>
    <w:p w14:paraId="6165A4D0" w14:textId="77777777" w:rsidR="00336086" w:rsidRDefault="00003001">
      <w:pPr>
        <w:spacing w:after="420"/>
        <w:ind w:left="2625" w:right="2672"/>
        <w:jc w:val="center"/>
      </w:pPr>
      <w:r>
        <w:rPr>
          <w:b/>
          <w:sz w:val="28"/>
        </w:rPr>
        <w:t xml:space="preserve">LAPORAN </w:t>
      </w:r>
    </w:p>
    <w:p w14:paraId="66294301" w14:textId="6E3C8FFE" w:rsidR="00336086" w:rsidRDefault="00003001" w:rsidP="00E23A6A">
      <w:pPr>
        <w:spacing w:after="463" w:line="238" w:lineRule="auto"/>
        <w:ind w:left="0" w:firstLine="0"/>
        <w:jc w:val="center"/>
      </w:pPr>
      <w:r>
        <w:rPr>
          <w:sz w:val="24"/>
        </w:rPr>
        <w:lastRenderedPageBreak/>
        <w:t xml:space="preserve">Laporan ini berfokus pada identifikasi komponen dan </w:t>
      </w:r>
      <w:r w:rsidR="00C038E3">
        <w:rPr>
          <w:sz w:val="24"/>
        </w:rPr>
        <w:t>e</w:t>
      </w:r>
      <w:r w:rsidR="00B01702">
        <w:rPr>
          <w:sz w:val="24"/>
        </w:rPr>
        <w:t xml:space="preserve">lemen </w:t>
      </w:r>
      <w:r w:rsidR="00E23A6A">
        <w:rPr>
          <w:sz w:val="24"/>
        </w:rPr>
        <w:t>desain web yang di pakai.</w:t>
      </w:r>
    </w:p>
    <w:p w14:paraId="57FC6C8E" w14:textId="77777777" w:rsidR="00336086" w:rsidRDefault="00003001">
      <w:pPr>
        <w:spacing w:after="455" w:line="259" w:lineRule="auto"/>
        <w:ind w:left="711"/>
      </w:pPr>
      <w:r>
        <w:rPr>
          <w:rFonts w:ascii="Wingdings" w:eastAsia="Wingdings" w:hAnsi="Wingdings" w:cs="Wingdings"/>
          <w:sz w:val="28"/>
        </w:rPr>
        <w:t></w:t>
      </w:r>
      <w:r>
        <w:rPr>
          <w:rFonts w:ascii="Arial" w:eastAsia="Arial" w:hAnsi="Arial" w:cs="Arial"/>
          <w:sz w:val="28"/>
        </w:rPr>
        <w:t xml:space="preserve"> </w:t>
      </w:r>
      <w:r>
        <w:rPr>
          <w:b/>
          <w:sz w:val="28"/>
        </w:rPr>
        <w:t xml:space="preserve">4 website  </w:t>
      </w:r>
    </w:p>
    <w:p w14:paraId="09DD72B5" w14:textId="77777777" w:rsidR="00336086" w:rsidRDefault="00003001">
      <w:pPr>
        <w:pStyle w:val="Judul1"/>
        <w:ind w:left="355"/>
      </w:pPr>
      <w:r>
        <w:t>1.</w:t>
      </w:r>
      <w:r>
        <w:rPr>
          <w:rFonts w:ascii="Arial" w:eastAsia="Arial" w:hAnsi="Arial" w:cs="Arial"/>
        </w:rPr>
        <w:t xml:space="preserve"> </w:t>
      </w:r>
      <w:r>
        <w:t xml:space="preserve">GITHUB </w:t>
      </w:r>
    </w:p>
    <w:p w14:paraId="0F864B8B" w14:textId="77777777" w:rsidR="00336086" w:rsidRDefault="00003001">
      <w:pPr>
        <w:spacing w:after="481" w:line="259" w:lineRule="auto"/>
        <w:ind w:left="1617" w:firstLine="0"/>
      </w:pPr>
      <w:r>
        <w:rPr>
          <w:noProof/>
        </w:rPr>
        <w:drawing>
          <wp:inline distT="0" distB="0" distL="0" distR="0" wp14:anchorId="30E27D75" wp14:editId="7BF3CF9C">
            <wp:extent cx="2506980" cy="14097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8"/>
                    <a:stretch>
                      <a:fillRect/>
                    </a:stretch>
                  </pic:blipFill>
                  <pic:spPr>
                    <a:xfrm>
                      <a:off x="0" y="0"/>
                      <a:ext cx="2506980" cy="1409700"/>
                    </a:xfrm>
                    <a:prstGeom prst="rect">
                      <a:avLst/>
                    </a:prstGeom>
                  </pic:spPr>
                </pic:pic>
              </a:graphicData>
            </a:graphic>
          </wp:inline>
        </w:drawing>
      </w:r>
    </w:p>
    <w:p w14:paraId="2E0CD968" w14:textId="77777777" w:rsidR="00336086" w:rsidRDefault="00003001">
      <w:pPr>
        <w:ind w:left="0" w:firstLine="341"/>
      </w:pPr>
      <w:r>
        <w:rPr>
          <w:b/>
        </w:rPr>
        <w:t>GitHub</w:t>
      </w:r>
      <w:r>
        <w:t xml:space="preserve"> adalah platform hosting kode sumber yang sangat populer.Di sinilah pengembang perangkat lunak dan proyek sumber terbuka bertemu, berkolaborasi, dan berbagi kode. </w:t>
      </w:r>
    </w:p>
    <w:p w14:paraId="3DFD3051" w14:textId="77777777" w:rsidR="00336086" w:rsidRDefault="00003001">
      <w:pPr>
        <w:spacing w:after="417" w:line="299" w:lineRule="auto"/>
      </w:pPr>
      <w:r>
        <w:rPr>
          <w:b/>
        </w:rPr>
        <w:t xml:space="preserve">KOMPONEN DAN ELEMEN PADA GITHUB </w:t>
      </w:r>
    </w:p>
    <w:p w14:paraId="35335C7B" w14:textId="77777777" w:rsidR="00336086" w:rsidRDefault="00003001">
      <w:pPr>
        <w:numPr>
          <w:ilvl w:val="0"/>
          <w:numId w:val="1"/>
        </w:numPr>
        <w:ind w:hanging="360"/>
      </w:pPr>
      <w:r>
        <w:rPr>
          <w:b/>
          <w:sz w:val="20"/>
        </w:rPr>
        <w:t xml:space="preserve">HEADER </w:t>
      </w:r>
      <w:r>
        <w:rPr>
          <w:b/>
        </w:rPr>
        <w:t xml:space="preserve">: </w:t>
      </w:r>
      <w:r>
        <w:t>logo Github, menu navigasi, kotak pencarian, tautan repository dan profil pengguna.</w:t>
      </w:r>
      <w:r>
        <w:rPr>
          <w:b/>
        </w:rPr>
        <w:t xml:space="preserve"> </w:t>
      </w:r>
    </w:p>
    <w:p w14:paraId="0E6FB859" w14:textId="77777777" w:rsidR="00336086" w:rsidRDefault="00003001">
      <w:pPr>
        <w:numPr>
          <w:ilvl w:val="0"/>
          <w:numId w:val="1"/>
        </w:numPr>
        <w:ind w:hanging="360"/>
      </w:pPr>
      <w:r>
        <w:rPr>
          <w:b/>
          <w:sz w:val="20"/>
        </w:rPr>
        <w:t>REPOSITORY</w:t>
      </w:r>
      <w:r>
        <w:rPr>
          <w:b/>
        </w:rPr>
        <w:t xml:space="preserve"> </w:t>
      </w:r>
      <w:r>
        <w:t xml:space="preserve">: Halaman ini berisi kode sumber, dokumentasi, masalah, dan berbagai alat pengembangan. </w:t>
      </w:r>
    </w:p>
    <w:p w14:paraId="6EFFE3C1" w14:textId="77777777" w:rsidR="00336086" w:rsidRDefault="00003001">
      <w:pPr>
        <w:numPr>
          <w:ilvl w:val="0"/>
          <w:numId w:val="1"/>
        </w:numPr>
        <w:ind w:hanging="360"/>
      </w:pPr>
      <w:r>
        <w:rPr>
          <w:b/>
          <w:sz w:val="20"/>
        </w:rPr>
        <w:t>ISSUES</w:t>
      </w:r>
      <w:r>
        <w:t xml:space="preserve">: Untuk melaporkan masalah dan berkolaborasi dengan pengembang. </w:t>
      </w:r>
    </w:p>
    <w:p w14:paraId="69D15082" w14:textId="77777777" w:rsidR="00336086" w:rsidRDefault="00003001">
      <w:pPr>
        <w:numPr>
          <w:ilvl w:val="0"/>
          <w:numId w:val="1"/>
        </w:numPr>
        <w:ind w:hanging="360"/>
      </w:pPr>
      <w:r>
        <w:rPr>
          <w:b/>
          <w:sz w:val="20"/>
        </w:rPr>
        <w:t>PULL REQUESTS</w:t>
      </w:r>
      <w:r>
        <w:t xml:space="preserve">: Tempat mengirimkan perubahan kode sumber. </w:t>
      </w:r>
    </w:p>
    <w:p w14:paraId="1E0A6C90" w14:textId="77777777" w:rsidR="00336086" w:rsidRDefault="00003001">
      <w:pPr>
        <w:numPr>
          <w:ilvl w:val="0"/>
          <w:numId w:val="1"/>
        </w:numPr>
        <w:spacing w:after="434"/>
        <w:ind w:hanging="360"/>
      </w:pPr>
      <w:r>
        <w:rPr>
          <w:b/>
          <w:sz w:val="20"/>
        </w:rPr>
        <w:t>README</w:t>
      </w:r>
      <w:r>
        <w:t xml:space="preserve">: Dokumen singkat yang menjelaskan proyek </w:t>
      </w:r>
    </w:p>
    <w:p w14:paraId="10F381EB" w14:textId="77777777" w:rsidR="00336086" w:rsidRDefault="00003001">
      <w:pPr>
        <w:spacing w:after="0" w:line="259" w:lineRule="auto"/>
        <w:ind w:left="0" w:firstLine="0"/>
      </w:pPr>
      <w:r>
        <w:t xml:space="preserve"> </w:t>
      </w:r>
    </w:p>
    <w:p w14:paraId="27B85B3A" w14:textId="05CDA267" w:rsidR="00E23A6A" w:rsidRDefault="00003001" w:rsidP="00E23A6A">
      <w:pPr>
        <w:ind w:left="370"/>
      </w:pPr>
      <w:r>
        <w:t>2.</w:t>
      </w:r>
      <w:r>
        <w:rPr>
          <w:rFonts w:ascii="Arial" w:eastAsia="Arial" w:hAnsi="Arial" w:cs="Arial"/>
        </w:rPr>
        <w:t xml:space="preserve"> </w:t>
      </w:r>
      <w:r w:rsidR="00E403A6">
        <w:t>NASA</w:t>
      </w:r>
    </w:p>
    <w:p w14:paraId="6E28D135" w14:textId="77777777" w:rsidR="00336086" w:rsidRDefault="00003001">
      <w:pPr>
        <w:spacing w:after="403" w:line="259" w:lineRule="auto"/>
        <w:ind w:left="720" w:firstLine="0"/>
      </w:pPr>
      <w:r>
        <w:rPr>
          <w:noProof/>
        </w:rPr>
        <w:lastRenderedPageBreak/>
        <w:drawing>
          <wp:inline distT="0" distB="0" distL="0" distR="0" wp14:anchorId="53709945" wp14:editId="2908816F">
            <wp:extent cx="1334398" cy="1051034"/>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a:stretch>
                      <a:fillRect/>
                    </a:stretch>
                  </pic:blipFill>
                  <pic:spPr>
                    <a:xfrm>
                      <a:off x="0" y="0"/>
                      <a:ext cx="1336793" cy="1052920"/>
                    </a:xfrm>
                    <a:prstGeom prst="rect">
                      <a:avLst/>
                    </a:prstGeom>
                  </pic:spPr>
                </pic:pic>
              </a:graphicData>
            </a:graphic>
          </wp:inline>
        </w:drawing>
      </w:r>
      <w:r>
        <w:t xml:space="preserve"> </w:t>
      </w:r>
    </w:p>
    <w:p w14:paraId="2EEEC97A" w14:textId="006BAAEE" w:rsidR="00336086" w:rsidRDefault="00BE2DE8" w:rsidP="007B0F8F">
      <w:pPr>
        <w:spacing w:after="403" w:line="259" w:lineRule="auto"/>
        <w:ind w:left="720" w:firstLine="0"/>
      </w:pPr>
      <w:r>
        <w:t>NASA (National Aeronautics and Space Administration) memiliki beragam situs web dan subdomain yang melayani berbagai tujuan dan informasi. Namun, berikut adalah beberapa komponen dan elemen desain umum yang dapat diidentifikasi dalam banyak situs web NASA</w:t>
      </w:r>
      <w:r w:rsidR="007B0F8F">
        <w:t>.</w:t>
      </w:r>
    </w:p>
    <w:p w14:paraId="19B42477" w14:textId="77777777" w:rsidR="00336086" w:rsidRDefault="00003001">
      <w:pPr>
        <w:ind w:left="715"/>
      </w:pPr>
      <w:r>
        <w:t xml:space="preserve">Komponen dan Elemen pada Techcrunch </w:t>
      </w:r>
    </w:p>
    <w:p w14:paraId="2EE7A639" w14:textId="4180BD76" w:rsidR="00336086" w:rsidRDefault="00003001">
      <w:pPr>
        <w:numPr>
          <w:ilvl w:val="0"/>
          <w:numId w:val="2"/>
        </w:numPr>
        <w:spacing w:after="417" w:line="286" w:lineRule="auto"/>
        <w:ind w:hanging="360"/>
      </w:pPr>
      <w:r>
        <w:t xml:space="preserve">Header : </w:t>
      </w:r>
      <w:r w:rsidR="00E8433C">
        <w:t>Biasanya berisi logo NASA, menu navigasi, dan seringkali tautan untuk bagian-bagian utama seperti “Astronomi,” “Penjelajahan Mars,” “Astronot,” dan lainnya.</w:t>
      </w:r>
    </w:p>
    <w:p w14:paraId="5159C01A" w14:textId="4980BEAA" w:rsidR="00336086" w:rsidRDefault="00684CB2" w:rsidP="00DD2718">
      <w:pPr>
        <w:numPr>
          <w:ilvl w:val="0"/>
          <w:numId w:val="2"/>
        </w:numPr>
        <w:ind w:hanging="360"/>
      </w:pPr>
      <w:r>
        <w:t xml:space="preserve">Navigasi: Menu navigasi memandu pengguna untuk menjelajahi berbagai bagian dari situs, termasuk proyek dan penelitian. </w:t>
      </w:r>
    </w:p>
    <w:p w14:paraId="2EA2DE66" w14:textId="5F2E6C9B" w:rsidR="00DD2718" w:rsidRDefault="00B870B0" w:rsidP="00DD2718">
      <w:pPr>
        <w:numPr>
          <w:ilvl w:val="0"/>
          <w:numId w:val="2"/>
        </w:numPr>
        <w:ind w:hanging="360"/>
      </w:pPr>
      <w:r>
        <w:t>Gambar Besar: NASA sering menampilkan gambar-gambar luar angkasa yang menakjubkan sebagai elemen menarik perhatian di beranda atau halaman penjelajahan.</w:t>
      </w:r>
    </w:p>
    <w:p w14:paraId="7780D970" w14:textId="24779D23" w:rsidR="00306593" w:rsidRDefault="001658A6" w:rsidP="00DD2718">
      <w:pPr>
        <w:numPr>
          <w:ilvl w:val="0"/>
          <w:numId w:val="2"/>
        </w:numPr>
        <w:ind w:hanging="360"/>
      </w:pPr>
      <w:r>
        <w:t>Berita dan Artikel: Informasi terbaru tentang penemuan ilmiah, misi luar angkasa, dan penemuan seringkali disajikan dalam bentuk artikel.</w:t>
      </w:r>
    </w:p>
    <w:p w14:paraId="1EFFF154" w14:textId="66E96D5E" w:rsidR="009A7BC8" w:rsidRDefault="00B93CF6" w:rsidP="00DD2718">
      <w:pPr>
        <w:numPr>
          <w:ilvl w:val="0"/>
          <w:numId w:val="2"/>
        </w:numPr>
        <w:ind w:hanging="360"/>
      </w:pPr>
      <w:r>
        <w:t>Galeri Gambar dan Video: NASA sering memiliki galeri gambar dan video yang memungkinkan pengguna untuk menjelajahi foto dan rekaman video luar angkasa.</w:t>
      </w:r>
    </w:p>
    <w:p w14:paraId="7B2B7CE2" w14:textId="471FE2FA" w:rsidR="00336086" w:rsidRDefault="00011DDC">
      <w:pPr>
        <w:numPr>
          <w:ilvl w:val="0"/>
          <w:numId w:val="2"/>
        </w:numPr>
        <w:ind w:hanging="360"/>
      </w:pPr>
      <w:r>
        <w:t>Informasi Ilmiah: Informasi tentang penemuan ilmiah, data eksperimen, dan hasil penelitian seringkali dijelaskan secara mendalam.</w:t>
      </w:r>
    </w:p>
    <w:p w14:paraId="76EFE761" w14:textId="10126161" w:rsidR="00011DDC" w:rsidRDefault="00100F6E">
      <w:pPr>
        <w:numPr>
          <w:ilvl w:val="0"/>
          <w:numId w:val="2"/>
        </w:numPr>
        <w:ind w:hanging="360"/>
      </w:pPr>
      <w:r>
        <w:t>Misi dan Proyek: Halaman yang menjelaskan berbagai misi dan proyek NASA, termasuk detail teknis dan tujuan.</w:t>
      </w:r>
    </w:p>
    <w:p w14:paraId="0C8D63D7" w14:textId="6E749704" w:rsidR="00100F6E" w:rsidRDefault="00F94DDA">
      <w:pPr>
        <w:numPr>
          <w:ilvl w:val="0"/>
          <w:numId w:val="2"/>
        </w:numPr>
        <w:ind w:hanging="360"/>
      </w:pPr>
      <w:r>
        <w:t>Footer: Footer biasanya berisi tautan tambahan, informasi kontak, kebijakan privasi, dan hak cipta.</w:t>
      </w:r>
    </w:p>
    <w:p w14:paraId="6945490A" w14:textId="5476EA0A" w:rsidR="00F94DDA" w:rsidRDefault="00004993">
      <w:pPr>
        <w:numPr>
          <w:ilvl w:val="0"/>
          <w:numId w:val="2"/>
        </w:numPr>
        <w:ind w:hanging="360"/>
      </w:pPr>
      <w:r>
        <w:lastRenderedPageBreak/>
        <w:t>Desain Responsif: NASA umumnya merancang situs web mereka agar responsif, sehingga dapat diakses dengan baik dari berbagai perangkat.</w:t>
      </w:r>
    </w:p>
    <w:p w14:paraId="4E62E954" w14:textId="77777777" w:rsidR="00336086" w:rsidRDefault="00003001">
      <w:pPr>
        <w:spacing w:after="520" w:line="259" w:lineRule="auto"/>
        <w:ind w:left="0" w:firstLine="0"/>
      </w:pPr>
      <w:r>
        <w:t xml:space="preserve"> </w:t>
      </w:r>
    </w:p>
    <w:p w14:paraId="439E25B0" w14:textId="56020E5A" w:rsidR="00336086" w:rsidRDefault="00003001">
      <w:pPr>
        <w:pStyle w:val="Judul1"/>
        <w:spacing w:after="440"/>
        <w:ind w:left="355"/>
      </w:pPr>
      <w:r>
        <w:t>3.</w:t>
      </w:r>
      <w:r>
        <w:rPr>
          <w:rFonts w:ascii="Arial" w:eastAsia="Arial" w:hAnsi="Arial" w:cs="Arial"/>
        </w:rPr>
        <w:t xml:space="preserve"> </w:t>
      </w:r>
      <w:proofErr w:type="spellStart"/>
      <w:r w:rsidR="00623B27">
        <w:rPr>
          <w:rFonts w:ascii="Arial" w:eastAsia="Arial" w:hAnsi="Arial" w:cs="Arial"/>
        </w:rPr>
        <w:t>Awwwards</w:t>
      </w:r>
      <w:proofErr w:type="spellEnd"/>
      <w:r w:rsidR="00623B27">
        <w:rPr>
          <w:rFonts w:ascii="Arial" w:eastAsia="Arial" w:hAnsi="Arial" w:cs="Arial"/>
        </w:rPr>
        <w:t xml:space="preserve"> </w:t>
      </w:r>
    </w:p>
    <w:p w14:paraId="2518B98A" w14:textId="77777777" w:rsidR="00336086" w:rsidRDefault="00003001">
      <w:pPr>
        <w:spacing w:after="328" w:line="259" w:lineRule="auto"/>
        <w:ind w:left="720" w:firstLine="0"/>
      </w:pPr>
      <w:r>
        <w:rPr>
          <w:noProof/>
        </w:rPr>
        <w:drawing>
          <wp:inline distT="0" distB="0" distL="0" distR="0" wp14:anchorId="2E55AFC0" wp14:editId="32BF39BB">
            <wp:extent cx="3920358" cy="1479418"/>
            <wp:effectExtent l="0" t="0" r="4445" b="6985"/>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0"/>
                    <a:stretch>
                      <a:fillRect/>
                    </a:stretch>
                  </pic:blipFill>
                  <pic:spPr>
                    <a:xfrm>
                      <a:off x="0" y="0"/>
                      <a:ext cx="3921380" cy="1479804"/>
                    </a:xfrm>
                    <a:prstGeom prst="rect">
                      <a:avLst/>
                    </a:prstGeom>
                  </pic:spPr>
                </pic:pic>
              </a:graphicData>
            </a:graphic>
          </wp:inline>
        </w:drawing>
      </w:r>
      <w:r>
        <w:rPr>
          <w:b/>
          <w:sz w:val="28"/>
        </w:rPr>
        <w:t xml:space="preserve"> </w:t>
      </w:r>
    </w:p>
    <w:p w14:paraId="4092AC7D" w14:textId="5CABE7C7" w:rsidR="00336086" w:rsidRDefault="009D48C6">
      <w:pPr>
        <w:ind w:left="715"/>
      </w:pPr>
      <w:r>
        <w:t xml:space="preserve">Situs web Awwwards adalah platform yang menampilkan dan menghargai desain situs web yang kreatif dan inovatif. Ini memiliki berbagai komponen dan elemen desain yang mencirikan pengalaman pengguna. Berikut adalah beberapa komponen dan elemen desain yang dapat diidentifikasi di situs web Awwwards:  </w:t>
      </w:r>
    </w:p>
    <w:p w14:paraId="545387DB" w14:textId="55042DE8" w:rsidR="00336086" w:rsidRDefault="00003001" w:rsidP="00AB3459">
      <w:pPr>
        <w:spacing w:after="433" w:line="265" w:lineRule="auto"/>
      </w:pPr>
      <w:r>
        <w:rPr>
          <w:b/>
          <w:sz w:val="24"/>
        </w:rPr>
        <w:t xml:space="preserve">Komponen dan Elemen pada </w:t>
      </w:r>
      <w:r w:rsidR="00623B27">
        <w:rPr>
          <w:b/>
          <w:sz w:val="24"/>
        </w:rPr>
        <w:t xml:space="preserve">Awwwards </w:t>
      </w:r>
      <w:r>
        <w:rPr>
          <w:b/>
          <w:sz w:val="24"/>
        </w:rPr>
        <w:t xml:space="preserve">: </w:t>
      </w:r>
    </w:p>
    <w:p w14:paraId="238FAFCE" w14:textId="3DE22DA6" w:rsidR="00336086" w:rsidRDefault="009743E7">
      <w:pPr>
        <w:numPr>
          <w:ilvl w:val="0"/>
          <w:numId w:val="3"/>
        </w:numPr>
        <w:ind w:hanging="360"/>
      </w:pPr>
      <w:r>
        <w:t>Logo: Situs web Awwwards memiliki logo mereknya sendiri yang biasanya terletak di bagian atas halaman sebagai elemen identitas merek.</w:t>
      </w:r>
    </w:p>
    <w:p w14:paraId="5393A6B9" w14:textId="77777777" w:rsidR="007B1793" w:rsidRDefault="00300B15">
      <w:pPr>
        <w:numPr>
          <w:ilvl w:val="0"/>
          <w:numId w:val="3"/>
        </w:numPr>
        <w:ind w:hanging="360"/>
      </w:pPr>
      <w:r>
        <w:t>Navigasi: Navigasi terdiri dari menu utama dan mungkin submenu atau kategori yang memungkinkan pengguna menjelajahi situs web untuk mencari proyek-proyek desain yang menarik.</w:t>
      </w:r>
    </w:p>
    <w:p w14:paraId="0739AA96" w14:textId="3E86098D" w:rsidR="00336086" w:rsidRDefault="00003001" w:rsidP="00EA60A4">
      <w:pPr>
        <w:numPr>
          <w:ilvl w:val="0"/>
          <w:numId w:val="3"/>
        </w:numPr>
        <w:ind w:hanging="360"/>
      </w:pPr>
      <w:r>
        <w:t xml:space="preserve"> </w:t>
      </w:r>
      <w:r w:rsidR="00AC66F7">
        <w:t>Grid Layout: Awwwards menggunakan tata letak berbasis grid yang rapi dan terstruktur untuk menampilkan proyek-proyek desain. Ini memungkinkan tampilan yang bersih dan terorganisir.</w:t>
      </w:r>
    </w:p>
    <w:p w14:paraId="4A51E9C0" w14:textId="77777777" w:rsidR="00336086" w:rsidRDefault="00003001">
      <w:pPr>
        <w:spacing w:after="519" w:line="259" w:lineRule="auto"/>
        <w:ind w:left="0" w:firstLine="0"/>
      </w:pPr>
      <w:r>
        <w:t xml:space="preserve"> </w:t>
      </w:r>
    </w:p>
    <w:p w14:paraId="43813980" w14:textId="77777777" w:rsidR="00336086" w:rsidRDefault="00003001">
      <w:pPr>
        <w:pStyle w:val="Judul1"/>
        <w:spacing w:after="132"/>
        <w:ind w:left="355"/>
      </w:pPr>
      <w:r>
        <w:lastRenderedPageBreak/>
        <w:t>4.</w:t>
      </w:r>
      <w:r>
        <w:rPr>
          <w:rFonts w:ascii="Arial" w:eastAsia="Arial" w:hAnsi="Arial" w:cs="Arial"/>
        </w:rPr>
        <w:t xml:space="preserve"> </w:t>
      </w:r>
      <w:proofErr w:type="spellStart"/>
      <w:r>
        <w:t>Ars</w:t>
      </w:r>
      <w:proofErr w:type="spellEnd"/>
      <w:r>
        <w:t xml:space="preserve"> </w:t>
      </w:r>
      <w:proofErr w:type="spellStart"/>
      <w:r>
        <w:t>Technica</w:t>
      </w:r>
      <w:proofErr w:type="spellEnd"/>
      <w:r>
        <w:t xml:space="preserve">  </w:t>
      </w:r>
    </w:p>
    <w:p w14:paraId="4F87B9AB" w14:textId="77777777" w:rsidR="00336086" w:rsidRDefault="00003001">
      <w:pPr>
        <w:spacing w:after="13" w:line="259" w:lineRule="auto"/>
        <w:ind w:left="712" w:firstLine="0"/>
      </w:pPr>
      <w:r>
        <w:rPr>
          <w:noProof/>
        </w:rPr>
        <w:drawing>
          <wp:inline distT="0" distB="0" distL="0" distR="0" wp14:anchorId="57450B58" wp14:editId="0ED10404">
            <wp:extent cx="4515612" cy="1941576"/>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1"/>
                    <a:stretch>
                      <a:fillRect/>
                    </a:stretch>
                  </pic:blipFill>
                  <pic:spPr>
                    <a:xfrm>
                      <a:off x="0" y="0"/>
                      <a:ext cx="4515612" cy="1941576"/>
                    </a:xfrm>
                    <a:prstGeom prst="rect">
                      <a:avLst/>
                    </a:prstGeom>
                  </pic:spPr>
                </pic:pic>
              </a:graphicData>
            </a:graphic>
          </wp:inline>
        </w:drawing>
      </w:r>
    </w:p>
    <w:p w14:paraId="24EAAA9E" w14:textId="77777777" w:rsidR="00336086" w:rsidRDefault="00003001">
      <w:pPr>
        <w:spacing w:after="390" w:line="259" w:lineRule="auto"/>
        <w:ind w:left="720" w:firstLine="0"/>
      </w:pPr>
      <w:r>
        <w:rPr>
          <w:b/>
          <w:sz w:val="28"/>
        </w:rPr>
        <w:t xml:space="preserve"> </w:t>
      </w:r>
    </w:p>
    <w:p w14:paraId="59A02C8A" w14:textId="77777777" w:rsidR="00336086" w:rsidRDefault="00003001">
      <w:pPr>
        <w:ind w:left="705" w:firstLine="720"/>
      </w:pPr>
      <w:r>
        <w:t xml:space="preserve">Ars Technica adalah situs web berita teknologi yang berfocus pada berita, ulasan perangkat keras dan perangkat lunak, serta mencakup mendalam tentang isu-isu IT terkini. </w:t>
      </w:r>
    </w:p>
    <w:p w14:paraId="70D98C5C" w14:textId="77777777" w:rsidR="00336086" w:rsidRDefault="00003001">
      <w:pPr>
        <w:spacing w:after="433" w:line="265" w:lineRule="auto"/>
        <w:ind w:left="730"/>
      </w:pPr>
      <w:r>
        <w:rPr>
          <w:b/>
          <w:sz w:val="24"/>
        </w:rPr>
        <w:t xml:space="preserve">Komponen dan Elemen yang ada pada Ars Technica : </w:t>
      </w:r>
    </w:p>
    <w:p w14:paraId="64EAAAA4" w14:textId="77777777" w:rsidR="00336086" w:rsidRDefault="00003001">
      <w:pPr>
        <w:numPr>
          <w:ilvl w:val="0"/>
          <w:numId w:val="4"/>
        </w:numPr>
        <w:ind w:left="1607" w:hanging="361"/>
      </w:pPr>
      <w:r>
        <w:t xml:space="preserve">Header : logo Ars Technica, menu navigasi, dan kotak pencairan. </w:t>
      </w:r>
    </w:p>
    <w:p w14:paraId="19A15422" w14:textId="77777777" w:rsidR="00336086" w:rsidRDefault="00003001">
      <w:pPr>
        <w:numPr>
          <w:ilvl w:val="0"/>
          <w:numId w:val="4"/>
        </w:numPr>
        <w:ind w:left="1607" w:hanging="361"/>
      </w:pPr>
      <w:r>
        <w:t xml:space="preserve">Artikel : halaman ini berisi  berita, ulasan, dan artikel teknologi. </w:t>
      </w:r>
    </w:p>
    <w:p w14:paraId="5D256E2C" w14:textId="77777777" w:rsidR="00336086" w:rsidRDefault="00003001">
      <w:pPr>
        <w:numPr>
          <w:ilvl w:val="0"/>
          <w:numId w:val="4"/>
        </w:numPr>
        <w:ind w:left="1607" w:hanging="361"/>
      </w:pPr>
      <w:r>
        <w:t xml:space="preserve">Gambar dan Media : ilustrasi video atau gambar yang mendukung kontennya. </w:t>
      </w:r>
    </w:p>
    <w:p w14:paraId="00007551" w14:textId="77777777" w:rsidR="00336086" w:rsidRDefault="00003001">
      <w:pPr>
        <w:numPr>
          <w:ilvl w:val="0"/>
          <w:numId w:val="4"/>
        </w:numPr>
        <w:spacing w:after="417" w:line="286" w:lineRule="auto"/>
        <w:ind w:left="1607" w:hanging="361"/>
      </w:pPr>
      <w:r>
        <w:t xml:space="preserve">Sidebar : berisi tautan terkait, iklan, dan artikel lainnya. </w:t>
      </w:r>
    </w:p>
    <w:p w14:paraId="2CA1440C" w14:textId="77777777" w:rsidR="00336086" w:rsidRDefault="00003001">
      <w:pPr>
        <w:numPr>
          <w:ilvl w:val="0"/>
          <w:numId w:val="4"/>
        </w:numPr>
        <w:ind w:left="1607" w:hanging="361"/>
      </w:pPr>
      <w:r>
        <w:t xml:space="preserve">Footer : berisi tautan ke halaman tentang, kebijakan privasi. Hubungi kami, dan informasi terkait lainnya. </w:t>
      </w:r>
    </w:p>
    <w:p w14:paraId="41BC4CDD" w14:textId="77777777" w:rsidR="00336086" w:rsidRDefault="00003001">
      <w:pPr>
        <w:spacing w:after="465" w:line="259" w:lineRule="auto"/>
        <w:ind w:left="1246" w:firstLine="0"/>
      </w:pPr>
      <w:r>
        <w:t xml:space="preserve"> </w:t>
      </w:r>
    </w:p>
    <w:p w14:paraId="6FDD8D01" w14:textId="77777777" w:rsidR="00336086" w:rsidRDefault="00003001">
      <w:pPr>
        <w:spacing w:after="442" w:line="299" w:lineRule="auto"/>
        <w:ind w:left="1976"/>
      </w:pPr>
      <w:r>
        <w:rPr>
          <w:rFonts w:ascii="Wingdings" w:eastAsia="Wingdings" w:hAnsi="Wingdings" w:cs="Wingdings"/>
        </w:rPr>
        <w:t></w:t>
      </w:r>
      <w:r>
        <w:rPr>
          <w:rFonts w:ascii="Arial" w:eastAsia="Arial" w:hAnsi="Arial" w:cs="Arial"/>
        </w:rPr>
        <w:t xml:space="preserve"> </w:t>
      </w:r>
      <w:r>
        <w:rPr>
          <w:b/>
        </w:rPr>
        <w:t xml:space="preserve">MATERIAL DESIGN &amp; FLAT DESING </w:t>
      </w:r>
    </w:p>
    <w:p w14:paraId="21774D96" w14:textId="77777777" w:rsidR="00336086" w:rsidRDefault="00003001">
      <w:pPr>
        <w:tabs>
          <w:tab w:val="center" w:pos="743"/>
          <w:tab w:val="center" w:pos="1882"/>
        </w:tabs>
        <w:spacing w:after="433" w:line="265" w:lineRule="auto"/>
        <w:ind w:left="0" w:firstLine="0"/>
      </w:pPr>
      <w:r>
        <w:rPr>
          <w:rFonts w:ascii="Calibri" w:eastAsia="Calibri" w:hAnsi="Calibri" w:cs="Calibri"/>
        </w:rPr>
        <w:tab/>
      </w:r>
      <w:r>
        <w:rPr>
          <w:sz w:val="24"/>
        </w:rPr>
        <w:t>•</w:t>
      </w:r>
      <w:r>
        <w:rPr>
          <w:rFonts w:ascii="Arial" w:eastAsia="Arial" w:hAnsi="Arial" w:cs="Arial"/>
          <w:sz w:val="24"/>
        </w:rPr>
        <w:t xml:space="preserve"> </w:t>
      </w:r>
      <w:r>
        <w:rPr>
          <w:rFonts w:ascii="Arial" w:eastAsia="Arial" w:hAnsi="Arial" w:cs="Arial"/>
          <w:sz w:val="24"/>
        </w:rPr>
        <w:tab/>
      </w:r>
      <w:r>
        <w:rPr>
          <w:b/>
          <w:sz w:val="24"/>
        </w:rPr>
        <w:t xml:space="preserve">Desain Material </w:t>
      </w:r>
    </w:p>
    <w:p w14:paraId="78E82E75" w14:textId="3463C783" w:rsidR="00336086" w:rsidRDefault="00870D09">
      <w:pPr>
        <w:spacing w:after="471" w:line="235" w:lineRule="auto"/>
        <w:ind w:left="326" w:right="40" w:firstLine="379"/>
        <w:jc w:val="both"/>
      </w:pPr>
      <w:r>
        <w:t xml:space="preserve">Material Design adalah panduan desain yang dikembangkan oleh Google. Ini digunakan untuk menciptakan antarmuka pengguna yang konsisten dan menarik visual untuk aplikasi dan situs web. Material Design mengedepankan konsep tiga dimensi, </w:t>
      </w:r>
      <w:r>
        <w:lastRenderedPageBreak/>
        <w:t>animasi halus, dan penggunaan warna yang cerdas. Panduan ini mencakup prinsip-prinsip desain, komponen UI, dan pedoman pengembangan yang membantu para desainer dan pengembang menciptakan pengalaman pengguna yang baik dalam ekosistem produk Google, seperti Android, aplikasi web, dan platform lainnya</w:t>
      </w:r>
    </w:p>
    <w:p w14:paraId="7E4B3CD4" w14:textId="77777777" w:rsidR="00336086" w:rsidRDefault="00003001">
      <w:pPr>
        <w:spacing w:after="417" w:line="299" w:lineRule="auto"/>
        <w:ind w:left="336"/>
      </w:pPr>
      <w:r>
        <w:t xml:space="preserve"> </w:t>
      </w:r>
      <w:r>
        <w:rPr>
          <w:b/>
        </w:rPr>
        <w:t xml:space="preserve">Beberapa fitur utama Desain Material adalah: </w:t>
      </w:r>
    </w:p>
    <w:p w14:paraId="27699AA9" w14:textId="77777777" w:rsidR="00336086" w:rsidRDefault="00003001">
      <w:pPr>
        <w:spacing w:after="240" w:line="464" w:lineRule="auto"/>
        <w:ind w:right="214"/>
      </w:pPr>
      <w:r>
        <w:t>1</w:t>
      </w:r>
      <w:r>
        <w:rPr>
          <w:rFonts w:ascii="Arial" w:eastAsia="Arial" w:hAnsi="Arial" w:cs="Arial"/>
        </w:rPr>
        <w:t xml:space="preserve"> </w:t>
      </w:r>
      <w:r>
        <w:t xml:space="preserve"> Efek Material: Desain Material  menggunakan efek visual seperti "pengangkatan" dan animasi untuk menciptakan kedalaman dan respons terhadap elemen desain. 2</w:t>
      </w:r>
      <w:r>
        <w:rPr>
          <w:rFonts w:ascii="Arial" w:eastAsia="Arial" w:hAnsi="Arial" w:cs="Arial"/>
        </w:rPr>
        <w:t xml:space="preserve"> </w:t>
      </w:r>
      <w:r>
        <w:t xml:space="preserve"> Hal ini menciptakan ilusi kedalaman dan interaktivitas dalam elemen desain. </w:t>
      </w:r>
    </w:p>
    <w:p w14:paraId="195F12CC" w14:textId="77777777" w:rsidR="00336086" w:rsidRDefault="00003001">
      <w:pPr>
        <w:numPr>
          <w:ilvl w:val="0"/>
          <w:numId w:val="5"/>
        </w:numPr>
        <w:ind w:hanging="396"/>
      </w:pPr>
      <w:r>
        <w:t xml:space="preserve">Gunakan warna-warna berani: Desain Material sering kali menggunakan warnawarna cerah, berani, dan kontras tinggi untuk menonjolkan elemen-elemen penting. </w:t>
      </w:r>
    </w:p>
    <w:p w14:paraId="6F60E7EF" w14:textId="77777777" w:rsidR="00336086" w:rsidRDefault="00003001">
      <w:pPr>
        <w:numPr>
          <w:ilvl w:val="0"/>
          <w:numId w:val="5"/>
        </w:numPr>
        <w:ind w:hanging="396"/>
      </w:pPr>
      <w:r>
        <w:t xml:space="preserve">Palet warna yang berani membantu menarik perhatian pengguna. </w:t>
      </w:r>
    </w:p>
    <w:p w14:paraId="73AEB521" w14:textId="77777777" w:rsidR="00336086" w:rsidRDefault="00003001">
      <w:pPr>
        <w:numPr>
          <w:ilvl w:val="0"/>
          <w:numId w:val="5"/>
        </w:numPr>
        <w:ind w:hanging="396"/>
      </w:pPr>
      <w:r>
        <w:t xml:space="preserve">Grid System: Desain ini menggunakan sistem grid yang ketat untuk mengatur tata letak elemen-elemen pada layar. </w:t>
      </w:r>
    </w:p>
    <w:p w14:paraId="1067B631" w14:textId="77777777" w:rsidR="00336086" w:rsidRDefault="00003001">
      <w:pPr>
        <w:numPr>
          <w:ilvl w:val="0"/>
          <w:numId w:val="5"/>
        </w:numPr>
        <w:ind w:hanging="396"/>
      </w:pPr>
      <w:r>
        <w:t xml:space="preserve">Ini membantu menciptakan tampilan yang terstruktur dan terorganisir. </w:t>
      </w:r>
    </w:p>
    <w:p w14:paraId="75C52B5F" w14:textId="77777777" w:rsidR="00336086" w:rsidRDefault="00003001">
      <w:pPr>
        <w:spacing w:after="456" w:line="259" w:lineRule="auto"/>
        <w:ind w:left="341" w:firstLine="0"/>
      </w:pPr>
      <w:r>
        <w:t xml:space="preserve"> </w:t>
      </w:r>
    </w:p>
    <w:p w14:paraId="281DD6D8" w14:textId="77777777" w:rsidR="00336086" w:rsidRDefault="00003001">
      <w:pPr>
        <w:spacing w:after="0" w:line="259" w:lineRule="auto"/>
        <w:ind w:left="341" w:firstLine="0"/>
      </w:pPr>
      <w:r>
        <w:t xml:space="preserve"> </w:t>
      </w:r>
    </w:p>
    <w:p w14:paraId="1BC7F590" w14:textId="77777777" w:rsidR="00336086" w:rsidRDefault="00003001">
      <w:pPr>
        <w:ind w:left="370"/>
      </w:pPr>
      <w:r>
        <w:t xml:space="preserve">7. Ikon dan Tipografi yang Jelas: Material Design mempromosikan penggunaan ikon dan tipografi yang jelas dan mudah dikenali.Ikon-ikon memiliki detail yang tajam dan tipografi memudahkan pembacaan. </w:t>
      </w:r>
    </w:p>
    <w:p w14:paraId="612447AA" w14:textId="77777777" w:rsidR="00336086" w:rsidRDefault="00003001">
      <w:pPr>
        <w:spacing w:after="466" w:line="259" w:lineRule="auto"/>
        <w:ind w:left="341" w:firstLine="0"/>
      </w:pPr>
      <w:r>
        <w:t xml:space="preserve"> </w:t>
      </w:r>
    </w:p>
    <w:p w14:paraId="47DE20FF" w14:textId="77777777" w:rsidR="00336086" w:rsidRDefault="00003001">
      <w:pPr>
        <w:tabs>
          <w:tab w:val="center" w:pos="1031"/>
        </w:tabs>
        <w:spacing w:after="417" w:line="299" w:lineRule="auto"/>
        <w:ind w:left="0" w:firstLine="0"/>
      </w:pPr>
      <w:r>
        <w:t>•</w:t>
      </w:r>
      <w:r>
        <w:rPr>
          <w:rFonts w:ascii="Arial" w:eastAsia="Arial" w:hAnsi="Arial" w:cs="Arial"/>
        </w:rPr>
        <w:t xml:space="preserve"> </w:t>
      </w:r>
      <w:r>
        <w:rPr>
          <w:rFonts w:ascii="Arial" w:eastAsia="Arial" w:hAnsi="Arial" w:cs="Arial"/>
        </w:rPr>
        <w:tab/>
      </w:r>
      <w:r>
        <w:rPr>
          <w:b/>
        </w:rPr>
        <w:t xml:space="preserve">Flat Design </w:t>
      </w:r>
    </w:p>
    <w:p w14:paraId="2FA4A11E" w14:textId="099855A4" w:rsidR="00336086" w:rsidRDefault="00003001">
      <w:pPr>
        <w:spacing w:after="2" w:line="235" w:lineRule="auto"/>
        <w:ind w:left="715" w:right="775" w:hanging="389"/>
        <w:jc w:val="both"/>
      </w:pPr>
      <w:r>
        <w:rPr>
          <w:b/>
        </w:rPr>
        <w:t xml:space="preserve"> </w:t>
      </w:r>
      <w:r w:rsidR="00D73D2A">
        <w:t xml:space="preserve">Flat design adalah pendekatan dalam desain grafis dan desain antarmuka pengguna yang menekankan kesederhanaan, ketajaman, dan elemen datar. </w:t>
      </w:r>
    </w:p>
    <w:p w14:paraId="4F5646AD" w14:textId="77777777" w:rsidR="00D73D2A" w:rsidRDefault="00D73D2A">
      <w:pPr>
        <w:spacing w:after="2" w:line="235" w:lineRule="auto"/>
        <w:ind w:left="715" w:right="775" w:hanging="389"/>
        <w:jc w:val="both"/>
      </w:pPr>
    </w:p>
    <w:p w14:paraId="59C5C481" w14:textId="77777777" w:rsidR="00336086" w:rsidRDefault="00003001">
      <w:pPr>
        <w:spacing w:after="0" w:line="259" w:lineRule="auto"/>
        <w:ind w:left="360" w:firstLine="0"/>
      </w:pPr>
      <w:r>
        <w:t xml:space="preserve"> </w:t>
      </w:r>
    </w:p>
    <w:p w14:paraId="13106314" w14:textId="77777777" w:rsidR="00336086" w:rsidRDefault="00003001">
      <w:pPr>
        <w:spacing w:after="417" w:line="299" w:lineRule="auto"/>
        <w:ind w:left="336"/>
      </w:pPr>
      <w:r>
        <w:rPr>
          <w:b/>
        </w:rPr>
        <w:t xml:space="preserve"> Fitur utama Desain Datar meliputi: Tampilan Datar:  </w:t>
      </w:r>
    </w:p>
    <w:p w14:paraId="76B5C46A" w14:textId="77777777" w:rsidR="00336086" w:rsidRDefault="00003001">
      <w:pPr>
        <w:numPr>
          <w:ilvl w:val="1"/>
          <w:numId w:val="6"/>
        </w:numPr>
        <w:ind w:hanging="415"/>
      </w:pPr>
      <w:r>
        <w:lastRenderedPageBreak/>
        <w:t xml:space="preserve">Desain Datar menghindari efek 3D dan bayangan berlebihan, sehingga menciptakan tampilan  datar dan minimalis. </w:t>
      </w:r>
    </w:p>
    <w:p w14:paraId="363D01A8" w14:textId="77777777" w:rsidR="00336086" w:rsidRDefault="00003001">
      <w:pPr>
        <w:numPr>
          <w:ilvl w:val="1"/>
          <w:numId w:val="6"/>
        </w:numPr>
        <w:ind w:hanging="415"/>
      </w:pPr>
      <w:r>
        <w:t xml:space="preserve">Ini menghilangkan elemen visual yang sebenarnya. </w:t>
      </w:r>
    </w:p>
    <w:p w14:paraId="5D755A21" w14:textId="77777777" w:rsidR="00336086" w:rsidRDefault="00003001">
      <w:pPr>
        <w:numPr>
          <w:ilvl w:val="1"/>
          <w:numId w:val="6"/>
        </w:numPr>
        <w:spacing w:after="417" w:line="286" w:lineRule="auto"/>
        <w:ind w:hanging="415"/>
      </w:pPr>
      <w:r>
        <w:t xml:space="preserve">Warna sederhana: Desain datar sering kali menggunakan warna-warna sederhana, sering kali didasarkan pada palet warna  kontras  tinggi. </w:t>
      </w:r>
    </w:p>
    <w:p w14:paraId="7A0F847E" w14:textId="77777777" w:rsidR="00336086" w:rsidRDefault="00003001">
      <w:pPr>
        <w:numPr>
          <w:ilvl w:val="1"/>
          <w:numId w:val="6"/>
        </w:numPr>
        <w:ind w:hanging="415"/>
      </w:pPr>
      <w:r>
        <w:t xml:space="preserve">Warna-warna ini membantu menonjolkan elemen desain. </w:t>
      </w:r>
    </w:p>
    <w:p w14:paraId="405AD42E" w14:textId="77777777" w:rsidR="00336086" w:rsidRDefault="00003001">
      <w:pPr>
        <w:numPr>
          <w:ilvl w:val="1"/>
          <w:numId w:val="6"/>
        </w:numPr>
        <w:ind w:hanging="415"/>
      </w:pPr>
      <w:r>
        <w:t xml:space="preserve">Tipografi  Kuat: Tipografi yang jelas, mudah dibaca, dan sering kali berukuran besar merupakan elemen penting dari Desain Datar. </w:t>
      </w:r>
    </w:p>
    <w:p w14:paraId="778AACAB" w14:textId="77777777" w:rsidR="00336086" w:rsidRDefault="00003001">
      <w:pPr>
        <w:numPr>
          <w:ilvl w:val="1"/>
          <w:numId w:val="6"/>
        </w:numPr>
        <w:ind w:hanging="415"/>
      </w:pPr>
      <w:r>
        <w:t xml:space="preserve">Ini membantu fokus pada teks sebagai elemen desain yang kuat. </w:t>
      </w:r>
    </w:p>
    <w:p w14:paraId="1E0F12A9" w14:textId="77777777" w:rsidR="00336086" w:rsidRDefault="00003001">
      <w:pPr>
        <w:numPr>
          <w:ilvl w:val="1"/>
          <w:numId w:val="6"/>
        </w:numPr>
        <w:ind w:hanging="415"/>
      </w:pPr>
      <w:r>
        <w:t xml:space="preserve">Ikon Sederhana: Ikon desain datar memiliki bentuk  sederhana dan minimalis. </w:t>
      </w:r>
    </w:p>
    <w:p w14:paraId="434B9E82" w14:textId="77777777" w:rsidR="00336086" w:rsidRDefault="00003001">
      <w:pPr>
        <w:numPr>
          <w:ilvl w:val="1"/>
          <w:numId w:val="6"/>
        </w:numPr>
        <w:ind w:hanging="415"/>
      </w:pPr>
      <w:r>
        <w:t xml:space="preserve">Mereka terdiri dari garis lurus dan sudut tajam. </w:t>
      </w:r>
    </w:p>
    <w:p w14:paraId="470CB525" w14:textId="77777777" w:rsidR="00336086" w:rsidRDefault="00003001">
      <w:pPr>
        <w:spacing w:after="456" w:line="259" w:lineRule="auto"/>
        <w:ind w:left="0" w:firstLine="0"/>
      </w:pPr>
      <w:r>
        <w:t xml:space="preserve"> </w:t>
      </w:r>
    </w:p>
    <w:p w14:paraId="4D8E3710" w14:textId="77777777" w:rsidR="00336086" w:rsidRDefault="00003001">
      <w:pPr>
        <w:spacing w:after="458" w:line="259" w:lineRule="auto"/>
        <w:ind w:left="0" w:firstLine="0"/>
      </w:pPr>
      <w:r>
        <w:t xml:space="preserve"> </w:t>
      </w:r>
    </w:p>
    <w:p w14:paraId="63E34CDB" w14:textId="77777777" w:rsidR="00336086" w:rsidRDefault="00003001">
      <w:pPr>
        <w:spacing w:after="0" w:line="259" w:lineRule="auto"/>
        <w:ind w:left="0" w:firstLine="0"/>
      </w:pPr>
      <w:r>
        <w:t xml:space="preserve"> </w:t>
      </w:r>
    </w:p>
    <w:p w14:paraId="22086AEA" w14:textId="77777777" w:rsidR="00336086" w:rsidRDefault="00003001">
      <w:pPr>
        <w:spacing w:after="433" w:line="265" w:lineRule="auto"/>
        <w:ind w:left="336"/>
      </w:pPr>
      <w:r>
        <w:rPr>
          <w:b/>
          <w:sz w:val="24"/>
        </w:rPr>
        <w:t xml:space="preserve">Persamaan dan perbedaan : </w:t>
      </w:r>
    </w:p>
    <w:p w14:paraId="37FA686D" w14:textId="77777777" w:rsidR="00336086" w:rsidRDefault="00003001">
      <w:pPr>
        <w:spacing w:after="433" w:line="265" w:lineRule="auto"/>
        <w:ind w:left="336"/>
      </w:pPr>
      <w:r>
        <w:rPr>
          <w:b/>
          <w:sz w:val="24"/>
        </w:rPr>
        <w:t xml:space="preserve">Persamaan: </w:t>
      </w:r>
    </w:p>
    <w:p w14:paraId="1C84FA23" w14:textId="77777777" w:rsidR="00336086" w:rsidRDefault="00003001">
      <w:pPr>
        <w:numPr>
          <w:ilvl w:val="1"/>
          <w:numId w:val="7"/>
        </w:numPr>
        <w:ind w:hanging="360"/>
      </w:pPr>
      <w:r>
        <w:t xml:space="preserve">Kedua pendekatan tersebut menekankan pada kesederhanaan dan kejelasan  desain. </w:t>
      </w:r>
    </w:p>
    <w:p w14:paraId="347CD0B4" w14:textId="77777777" w:rsidR="00336086" w:rsidRDefault="00003001">
      <w:pPr>
        <w:numPr>
          <w:ilvl w:val="1"/>
          <w:numId w:val="7"/>
        </w:numPr>
        <w:ind w:hanging="360"/>
      </w:pPr>
      <w:r>
        <w:t xml:space="preserve">Keduanya mempromosikan penggunaan tipografi yang kuat dan ikon yang mudah dikenali. </w:t>
      </w:r>
    </w:p>
    <w:p w14:paraId="335F67E0" w14:textId="77777777" w:rsidR="00336086" w:rsidRDefault="00003001">
      <w:pPr>
        <w:numPr>
          <w:ilvl w:val="1"/>
          <w:numId w:val="7"/>
        </w:numPr>
        <w:ind w:hanging="360"/>
      </w:pPr>
      <w:r>
        <w:t xml:space="preserve">Mereka menciptakan desain yang bersih dan modern. </w:t>
      </w:r>
    </w:p>
    <w:p w14:paraId="6E20D816" w14:textId="77777777" w:rsidR="00336086" w:rsidRDefault="00003001">
      <w:pPr>
        <w:spacing w:after="417" w:line="299" w:lineRule="auto"/>
        <w:ind w:left="336"/>
      </w:pPr>
      <w:r>
        <w:rPr>
          <w:b/>
        </w:rPr>
        <w:t xml:space="preserve"> Perbedaan: </w:t>
      </w:r>
    </w:p>
    <w:p w14:paraId="7D0EAA6A" w14:textId="77777777" w:rsidR="00336086" w:rsidRDefault="00003001">
      <w:pPr>
        <w:ind w:left="351"/>
      </w:pPr>
      <w:r>
        <w:lastRenderedPageBreak/>
        <w:t xml:space="preserve"> Desain material cenderung lebih interaktif dengan penggunaan  material, animasi, dan efek ketinggian yang menciptakan ilusi kedalaman. </w:t>
      </w:r>
    </w:p>
    <w:p w14:paraId="36ACB066" w14:textId="77777777" w:rsidR="00336086" w:rsidRDefault="00003001">
      <w:pPr>
        <w:numPr>
          <w:ilvl w:val="1"/>
          <w:numId w:val="8"/>
        </w:numPr>
        <w:ind w:hanging="360"/>
      </w:pPr>
      <w:r>
        <w:t xml:space="preserve">Flat Design berfokus pada tampilan datar  minimalis tanpa efek visual yang rumit. </w:t>
      </w:r>
    </w:p>
    <w:p w14:paraId="19F817B1" w14:textId="77777777" w:rsidR="00336086" w:rsidRDefault="00003001">
      <w:pPr>
        <w:numPr>
          <w:ilvl w:val="1"/>
          <w:numId w:val="8"/>
        </w:numPr>
        <w:ind w:hanging="360"/>
      </w:pPr>
      <w:r>
        <w:t xml:space="preserve">Material Design seringkali lebih berani dalam penggunaan warna, sementara Flat Design lebih cenderung memilih palet warna yang lebih sederhana. </w:t>
      </w:r>
    </w:p>
    <w:p w14:paraId="5DB1A496" w14:textId="77777777" w:rsidR="00336086" w:rsidRDefault="00003001">
      <w:pPr>
        <w:ind w:left="341" w:hanging="341"/>
      </w:pPr>
      <w:r>
        <w:t xml:space="preserve">  </w:t>
      </w:r>
      <w:r>
        <w:tab/>
        <w:t xml:space="preserve"> </w:t>
      </w:r>
      <w:r>
        <w:tab/>
        <w:t xml:space="preserve">Keduanya memiliki kegunaan dan aplikasi yang berbeda, tergantung pada tujuan dan konteks desain, dan masing-masing memiliki estetika unik yang bisa dipilih sesuai dengan kebutuhan proyek desain yang bersangkutan </w:t>
      </w:r>
    </w:p>
    <w:p w14:paraId="0303ECAE" w14:textId="77777777" w:rsidR="00336086" w:rsidRDefault="00003001">
      <w:pPr>
        <w:spacing w:after="456" w:line="259" w:lineRule="auto"/>
        <w:ind w:left="0" w:firstLine="0"/>
      </w:pPr>
      <w:r>
        <w:t xml:space="preserve"> </w:t>
      </w:r>
    </w:p>
    <w:p w14:paraId="489B8F0D" w14:textId="77777777" w:rsidR="00336086" w:rsidRDefault="00003001">
      <w:pPr>
        <w:spacing w:after="459" w:line="259" w:lineRule="auto"/>
        <w:ind w:left="0" w:firstLine="0"/>
      </w:pPr>
      <w:r>
        <w:t xml:space="preserve"> </w:t>
      </w:r>
    </w:p>
    <w:p w14:paraId="12CBB647" w14:textId="77777777" w:rsidR="00336086" w:rsidRDefault="00003001">
      <w:pPr>
        <w:spacing w:after="456" w:line="259" w:lineRule="auto"/>
        <w:ind w:left="0" w:firstLine="0"/>
      </w:pPr>
      <w:r>
        <w:t xml:space="preserve"> </w:t>
      </w:r>
    </w:p>
    <w:p w14:paraId="2C1C7006" w14:textId="77777777" w:rsidR="00336086" w:rsidRDefault="00003001">
      <w:pPr>
        <w:spacing w:after="456" w:line="259" w:lineRule="auto"/>
        <w:ind w:left="0" w:firstLine="0"/>
      </w:pPr>
      <w:r>
        <w:t xml:space="preserve"> </w:t>
      </w:r>
    </w:p>
    <w:p w14:paraId="5A0272CA" w14:textId="77777777" w:rsidR="00336086" w:rsidRDefault="00003001">
      <w:pPr>
        <w:spacing w:after="458" w:line="259" w:lineRule="auto"/>
        <w:ind w:left="0" w:firstLine="0"/>
      </w:pPr>
      <w:r>
        <w:t xml:space="preserve"> </w:t>
      </w:r>
    </w:p>
    <w:p w14:paraId="2AFA9CB4" w14:textId="77777777" w:rsidR="00336086" w:rsidRDefault="00003001">
      <w:pPr>
        <w:spacing w:after="0" w:line="259" w:lineRule="auto"/>
        <w:ind w:left="0" w:firstLine="0"/>
      </w:pPr>
      <w:r>
        <w:t xml:space="preserve"> </w:t>
      </w:r>
    </w:p>
    <w:p w14:paraId="6B5A7FC0" w14:textId="77777777" w:rsidR="00336086" w:rsidRDefault="00003001">
      <w:pPr>
        <w:spacing w:after="456" w:line="259" w:lineRule="auto"/>
        <w:ind w:left="0" w:firstLine="0"/>
        <w:jc w:val="both"/>
      </w:pPr>
      <w:r>
        <w:t xml:space="preserve"> </w:t>
      </w:r>
    </w:p>
    <w:p w14:paraId="09E3EB34" w14:textId="77777777" w:rsidR="00336086" w:rsidRDefault="00003001">
      <w:pPr>
        <w:spacing w:after="458" w:line="259" w:lineRule="auto"/>
        <w:ind w:left="0" w:firstLine="0"/>
        <w:jc w:val="both"/>
      </w:pPr>
      <w:r>
        <w:t xml:space="preserve"> </w:t>
      </w:r>
    </w:p>
    <w:p w14:paraId="07C2E683" w14:textId="77777777" w:rsidR="00336086" w:rsidRDefault="00003001">
      <w:pPr>
        <w:spacing w:line="259" w:lineRule="auto"/>
        <w:ind w:left="0" w:firstLine="0"/>
        <w:jc w:val="both"/>
      </w:pPr>
      <w:r>
        <w:t xml:space="preserve"> </w:t>
      </w:r>
    </w:p>
    <w:p w14:paraId="5B11E10B" w14:textId="77777777" w:rsidR="00336086" w:rsidRDefault="00003001">
      <w:pPr>
        <w:spacing w:after="0" w:line="259" w:lineRule="auto"/>
        <w:ind w:left="0" w:firstLine="0"/>
        <w:jc w:val="both"/>
      </w:pPr>
      <w:r>
        <w:rPr>
          <w:sz w:val="24"/>
        </w:rPr>
        <w:t xml:space="preserve"> </w:t>
      </w:r>
    </w:p>
    <w:sectPr w:rsidR="00336086">
      <w:headerReference w:type="even" r:id="rId12"/>
      <w:headerReference w:type="default" r:id="rId13"/>
      <w:headerReference w:type="first" r:id="rId14"/>
      <w:pgSz w:w="11906" w:h="16838"/>
      <w:pgMar w:top="1704" w:right="1721" w:bottom="1837"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270F1" w14:textId="77777777" w:rsidR="005750C4" w:rsidRDefault="005750C4">
      <w:pPr>
        <w:spacing w:after="0" w:line="240" w:lineRule="auto"/>
      </w:pPr>
      <w:r>
        <w:separator/>
      </w:r>
    </w:p>
  </w:endnote>
  <w:endnote w:type="continuationSeparator" w:id="0">
    <w:p w14:paraId="597A528C" w14:textId="77777777" w:rsidR="005750C4" w:rsidRDefault="0057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7CA3" w14:textId="77777777" w:rsidR="005750C4" w:rsidRDefault="005750C4">
      <w:pPr>
        <w:spacing w:after="0" w:line="240" w:lineRule="auto"/>
      </w:pPr>
      <w:r>
        <w:separator/>
      </w:r>
    </w:p>
  </w:footnote>
  <w:footnote w:type="continuationSeparator" w:id="0">
    <w:p w14:paraId="6C343818" w14:textId="77777777" w:rsidR="005750C4" w:rsidRDefault="0057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2459" w14:textId="77777777" w:rsidR="00336086" w:rsidRDefault="0033608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9D15" w14:textId="77777777" w:rsidR="00336086" w:rsidRDefault="00003001">
    <w:pPr>
      <w:spacing w:after="127" w:line="259" w:lineRule="auto"/>
      <w:ind w:left="566" w:firstLine="0"/>
    </w:pPr>
    <w:r>
      <w:rPr>
        <w:sz w:val="24"/>
      </w:rPr>
      <w:t xml:space="preserve"> </w:t>
    </w:r>
  </w:p>
  <w:p w14:paraId="19190C11" w14:textId="77777777" w:rsidR="00336086" w:rsidRDefault="00003001">
    <w:pPr>
      <w:spacing w:after="0" w:line="259" w:lineRule="auto"/>
      <w:ind w:left="0" w:right="-2" w:firstLine="0"/>
      <w:jc w:val="right"/>
    </w:pP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A5D8" w14:textId="77777777" w:rsidR="00336086" w:rsidRDefault="0033608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27"/>
    <w:multiLevelType w:val="hybridMultilevel"/>
    <w:tmpl w:val="FFFFFFFF"/>
    <w:lvl w:ilvl="0" w:tplc="30BAB418">
      <w:start w:val="3"/>
      <w:numFmt w:val="decimal"/>
      <w:lvlText w:val="%1"/>
      <w:lvlJc w:val="left"/>
      <w:pPr>
        <w:ind w:left="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D6C9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68777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E22F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E281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62E29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E4A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50D35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1A7E0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C66987"/>
    <w:multiLevelType w:val="hybridMultilevel"/>
    <w:tmpl w:val="FFFFFFFF"/>
    <w:lvl w:ilvl="0" w:tplc="3710ADB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4485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64C88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5A30B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9404B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447FA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8CEE6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2A237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30FB2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FB3A0A"/>
    <w:multiLevelType w:val="hybridMultilevel"/>
    <w:tmpl w:val="FFFFFFFF"/>
    <w:lvl w:ilvl="0" w:tplc="A6081ADC">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001C7C">
      <w:start w:val="1"/>
      <w:numFmt w:val="bullet"/>
      <w:lvlText w:val="o"/>
      <w:lvlJc w:val="left"/>
      <w:pPr>
        <w:ind w:left="1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B84F82">
      <w:start w:val="1"/>
      <w:numFmt w:val="bullet"/>
      <w:lvlText w:val="▪"/>
      <w:lvlJc w:val="left"/>
      <w:pPr>
        <w:ind w:left="2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B61EE0">
      <w:start w:val="1"/>
      <w:numFmt w:val="bullet"/>
      <w:lvlText w:val="•"/>
      <w:lvlJc w:val="left"/>
      <w:pPr>
        <w:ind w:left="3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AEF22E">
      <w:start w:val="1"/>
      <w:numFmt w:val="bullet"/>
      <w:lvlText w:val="o"/>
      <w:lvlJc w:val="left"/>
      <w:pPr>
        <w:ind w:left="3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EC3F0">
      <w:start w:val="1"/>
      <w:numFmt w:val="bullet"/>
      <w:lvlText w:val="▪"/>
      <w:lvlJc w:val="left"/>
      <w:pPr>
        <w:ind w:left="46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F0D708">
      <w:start w:val="1"/>
      <w:numFmt w:val="bullet"/>
      <w:lvlText w:val="•"/>
      <w:lvlJc w:val="left"/>
      <w:pPr>
        <w:ind w:left="53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0ECB8E">
      <w:start w:val="1"/>
      <w:numFmt w:val="bullet"/>
      <w:lvlText w:val="o"/>
      <w:lvlJc w:val="left"/>
      <w:pPr>
        <w:ind w:left="61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8E1E2E">
      <w:start w:val="1"/>
      <w:numFmt w:val="bullet"/>
      <w:lvlText w:val="▪"/>
      <w:lvlJc w:val="left"/>
      <w:pPr>
        <w:ind w:left="68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4A1C49"/>
    <w:multiLevelType w:val="hybridMultilevel"/>
    <w:tmpl w:val="FFFFFFFF"/>
    <w:lvl w:ilvl="0" w:tplc="A7D4074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687FC4">
      <w:start w:val="1"/>
      <w:numFmt w:val="decimal"/>
      <w:lvlText w:val="%2."/>
      <w:lvlJc w:val="left"/>
      <w:pPr>
        <w:ind w:left="1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3EB07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B619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AA5C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A6F6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D8CDA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12C11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80C92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666492"/>
    <w:multiLevelType w:val="hybridMultilevel"/>
    <w:tmpl w:val="FFFFFFFF"/>
    <w:lvl w:ilvl="0" w:tplc="0D3E4D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5E1E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9C30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F022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5CAB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82DB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4053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D0F6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6233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DE4A8A"/>
    <w:multiLevelType w:val="hybridMultilevel"/>
    <w:tmpl w:val="FFFFFFFF"/>
    <w:lvl w:ilvl="0" w:tplc="A15250C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787046">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00AFC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2EA28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361D9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24F738">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A47A7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0D9C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1A24F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F5F02AF"/>
    <w:multiLevelType w:val="hybridMultilevel"/>
    <w:tmpl w:val="FFFFFFFF"/>
    <w:lvl w:ilvl="0" w:tplc="21588F0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6274">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DAEC0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7CF93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4E220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1448E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FE777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222E4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EA03E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7B3265"/>
    <w:multiLevelType w:val="hybridMultilevel"/>
    <w:tmpl w:val="FFFFFFFF"/>
    <w:lvl w:ilvl="0" w:tplc="F55C7186">
      <w:start w:val="1"/>
      <w:numFmt w:val="bullet"/>
      <w:lvlText w:val="•"/>
      <w:lvlJc w:val="left"/>
      <w:pPr>
        <w:ind w:left="1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50B7A6">
      <w:start w:val="1"/>
      <w:numFmt w:val="bullet"/>
      <w:lvlText w:val="o"/>
      <w:lvlJc w:val="left"/>
      <w:pPr>
        <w:ind w:left="2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8EEB0A">
      <w:start w:val="1"/>
      <w:numFmt w:val="bullet"/>
      <w:lvlText w:val="▪"/>
      <w:lvlJc w:val="left"/>
      <w:pPr>
        <w:ind w:left="3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1C4AEE">
      <w:start w:val="1"/>
      <w:numFmt w:val="bullet"/>
      <w:lvlText w:val="•"/>
      <w:lvlJc w:val="left"/>
      <w:pPr>
        <w:ind w:left="3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1E04CE">
      <w:start w:val="1"/>
      <w:numFmt w:val="bullet"/>
      <w:lvlText w:val="o"/>
      <w:lvlJc w:val="left"/>
      <w:pPr>
        <w:ind w:left="4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DCB824">
      <w:start w:val="1"/>
      <w:numFmt w:val="bullet"/>
      <w:lvlText w:val="▪"/>
      <w:lvlJc w:val="left"/>
      <w:pPr>
        <w:ind w:left="5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103086">
      <w:start w:val="1"/>
      <w:numFmt w:val="bullet"/>
      <w:lvlText w:val="•"/>
      <w:lvlJc w:val="left"/>
      <w:pPr>
        <w:ind w:left="5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A2FEA">
      <w:start w:val="1"/>
      <w:numFmt w:val="bullet"/>
      <w:lvlText w:val="o"/>
      <w:lvlJc w:val="left"/>
      <w:pPr>
        <w:ind w:left="6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34032A">
      <w:start w:val="1"/>
      <w:numFmt w:val="bullet"/>
      <w:lvlText w:val="▪"/>
      <w:lvlJc w:val="left"/>
      <w:pPr>
        <w:ind w:left="7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35372632">
    <w:abstractNumId w:val="2"/>
  </w:num>
  <w:num w:numId="2" w16cid:durableId="453791057">
    <w:abstractNumId w:val="1"/>
  </w:num>
  <w:num w:numId="3" w16cid:durableId="1486509369">
    <w:abstractNumId w:val="4"/>
  </w:num>
  <w:num w:numId="4" w16cid:durableId="654839367">
    <w:abstractNumId w:val="7"/>
  </w:num>
  <w:num w:numId="5" w16cid:durableId="1090932991">
    <w:abstractNumId w:val="0"/>
  </w:num>
  <w:num w:numId="6" w16cid:durableId="1008827213">
    <w:abstractNumId w:val="3"/>
  </w:num>
  <w:num w:numId="7" w16cid:durableId="1984382615">
    <w:abstractNumId w:val="6"/>
  </w:num>
  <w:num w:numId="8" w16cid:durableId="1484663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mirrorMargin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86"/>
    <w:rsid w:val="00003001"/>
    <w:rsid w:val="00004993"/>
    <w:rsid w:val="00011DDC"/>
    <w:rsid w:val="00100F6E"/>
    <w:rsid w:val="00151228"/>
    <w:rsid w:val="001658A6"/>
    <w:rsid w:val="001879D1"/>
    <w:rsid w:val="001D6582"/>
    <w:rsid w:val="002A60DC"/>
    <w:rsid w:val="00300B15"/>
    <w:rsid w:val="00306593"/>
    <w:rsid w:val="00336086"/>
    <w:rsid w:val="00380654"/>
    <w:rsid w:val="004C126B"/>
    <w:rsid w:val="005750C4"/>
    <w:rsid w:val="00586508"/>
    <w:rsid w:val="00623B27"/>
    <w:rsid w:val="00684CB2"/>
    <w:rsid w:val="007B0F8F"/>
    <w:rsid w:val="007B1793"/>
    <w:rsid w:val="007E4706"/>
    <w:rsid w:val="00870D09"/>
    <w:rsid w:val="009743E7"/>
    <w:rsid w:val="009A7BC8"/>
    <w:rsid w:val="009D48C6"/>
    <w:rsid w:val="00AB3459"/>
    <w:rsid w:val="00AC66F7"/>
    <w:rsid w:val="00B01702"/>
    <w:rsid w:val="00B10226"/>
    <w:rsid w:val="00B32FA3"/>
    <w:rsid w:val="00B870B0"/>
    <w:rsid w:val="00B93CF6"/>
    <w:rsid w:val="00BE2DE8"/>
    <w:rsid w:val="00C038E3"/>
    <w:rsid w:val="00C93B13"/>
    <w:rsid w:val="00D003F9"/>
    <w:rsid w:val="00D73D2A"/>
    <w:rsid w:val="00DB2C1F"/>
    <w:rsid w:val="00DB2D4A"/>
    <w:rsid w:val="00DD2718"/>
    <w:rsid w:val="00E23A6A"/>
    <w:rsid w:val="00E403A6"/>
    <w:rsid w:val="00E8433C"/>
    <w:rsid w:val="00EA60A4"/>
    <w:rsid w:val="00F94DDA"/>
    <w:rsid w:val="00FD1C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B3A9"/>
  <w15:docId w15:val="{48009069-27AD-404F-83D5-DB96B193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3" w:line="248" w:lineRule="auto"/>
      <w:ind w:left="10" w:hanging="10"/>
    </w:pPr>
    <w:rPr>
      <w:rFonts w:ascii="Times New Roman" w:eastAsia="Times New Roman" w:hAnsi="Times New Roman" w:cs="Times New Roman"/>
      <w:color w:val="000000"/>
      <w:lang w:val="en-US" w:eastAsia="en-US" w:bidi="en-US"/>
    </w:rPr>
  </w:style>
  <w:style w:type="paragraph" w:styleId="Judul1">
    <w:name w:val="heading 1"/>
    <w:next w:val="Normal"/>
    <w:link w:val="Judul1KAR"/>
    <w:uiPriority w:val="9"/>
    <w:qFormat/>
    <w:pPr>
      <w:keepNext/>
      <w:keepLines/>
      <w:spacing w:after="0"/>
      <w:ind w:left="2485" w:hanging="10"/>
      <w:outlineLvl w:val="0"/>
    </w:pPr>
    <w:rPr>
      <w:rFonts w:ascii="Times New Roman" w:eastAsia="Times New Roman" w:hAnsi="Times New Roman" w:cs="Times New Roman"/>
      <w:b/>
      <w:color w:val="000000"/>
      <w:sz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tmp" /><Relationship Id="rId4" Type="http://schemas.openxmlformats.org/officeDocument/2006/relationships/webSettings" Target="webSettings.xml" /><Relationship Id="rId9" Type="http://schemas.openxmlformats.org/officeDocument/2006/relationships/image" Target="media/image3.tmp" /><Relationship Id="rId14" Type="http://schemas.openxmlformats.org/officeDocument/2006/relationships/header" Target="header3.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subject/>
  <dc:creator>ROJULMAN</dc:creator>
  <cp:keywords/>
  <cp:lastModifiedBy>nurfadillahkomalasari212@gmail.com</cp:lastModifiedBy>
  <cp:revision>2</cp:revision>
  <dcterms:created xsi:type="dcterms:W3CDTF">2023-11-02T12:16:00Z</dcterms:created>
  <dcterms:modified xsi:type="dcterms:W3CDTF">2023-11-02T12:16:00Z</dcterms:modified>
</cp:coreProperties>
</file>