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AB8314C">
      <w:bookmarkStart w:name="_GoBack" w:id="0"/>
      <w:bookmarkEnd w:id="0"/>
      <w:r w:rsidR="3DF03E7D">
        <w:rPr/>
        <w:t>Taylor Spence</w:t>
      </w:r>
    </w:p>
    <w:p w:rsidR="3DF03E7D" w:rsidP="3191A636" w:rsidRDefault="3DF03E7D" w14:paraId="50200F8E" w14:textId="2E37090C">
      <w:pPr>
        <w:pStyle w:val="Normal"/>
      </w:pPr>
      <w:r w:rsidR="3DF03E7D">
        <w:rPr/>
        <w:t>Intro to Probability and Stats</w:t>
      </w:r>
    </w:p>
    <w:p w:rsidR="3DF03E7D" w:rsidP="3191A636" w:rsidRDefault="3DF03E7D" w14:paraId="1F3FABFE" w14:textId="0E1FA414">
      <w:pPr>
        <w:pStyle w:val="Normal"/>
      </w:pPr>
      <w:r w:rsidR="3DF03E7D">
        <w:rPr/>
        <w:t>Dr. Jacob</w:t>
      </w:r>
    </w:p>
    <w:p w:rsidR="3DF03E7D" w:rsidP="3191A636" w:rsidRDefault="3DF03E7D" w14:paraId="36DDD5D2" w14:textId="6FDBE8D0">
      <w:pPr>
        <w:pStyle w:val="Normal"/>
      </w:pPr>
      <w:r w:rsidR="3DF03E7D">
        <w:rPr/>
        <w:t>January 15, 2023</w:t>
      </w:r>
    </w:p>
    <w:p w:rsidR="3DF03E7D" w:rsidP="3191A636" w:rsidRDefault="3DF03E7D" w14:paraId="018B4ACA" w14:textId="38E62D23">
      <w:pPr>
        <w:pStyle w:val="Normal"/>
        <w:jc w:val="center"/>
      </w:pPr>
      <w:r w:rsidR="3DF03E7D">
        <w:rPr/>
        <w:t>2022-2023 NBA Basketball Players Statistics</w:t>
      </w:r>
    </w:p>
    <w:p w:rsidR="4A17D8EA" w:rsidP="3191A636" w:rsidRDefault="4A17D8EA" w14:paraId="284D5D54" w14:textId="338218A1">
      <w:pPr>
        <w:pStyle w:val="Normal"/>
        <w:jc w:val="left"/>
      </w:pPr>
      <w:r w:rsidRPr="3191A636" w:rsidR="4A17D8EA">
        <w:rPr>
          <w:b w:val="1"/>
          <w:bCs w:val="1"/>
        </w:rPr>
        <w:t>Project Part 1:</w:t>
      </w:r>
    </w:p>
    <w:p w:rsidR="4A17D8EA" w:rsidP="3078FCB4" w:rsidRDefault="4A17D8EA" w14:paraId="72508F29" w14:textId="467AEF3A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4A17D8EA">
        <w:rPr>
          <w:b w:val="0"/>
          <w:bCs w:val="0"/>
        </w:rPr>
        <w:t>The data I collected is from the website</w:t>
      </w:r>
      <w:r w:rsidR="127D9ED6">
        <w:rPr>
          <w:b w:val="0"/>
          <w:bCs w:val="0"/>
        </w:rPr>
        <w:t xml:space="preserve"> </w:t>
      </w:r>
      <w:hyperlink r:id="R710d439fa7724e85">
        <w:r w:rsidRPr="3078FCB4" w:rsidR="127D9ED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List of all the NBA and ABA Players | Basketball-Reference.com</w:t>
        </w:r>
      </w:hyperlink>
      <w:r w:rsidRPr="3078FCB4" w:rsidR="127D9E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using </w:t>
      </w:r>
      <w:r w:rsidRPr="3078FCB4" w:rsidR="242BFBFA">
        <w:rPr>
          <w:rFonts w:ascii="Calibri" w:hAnsi="Calibri" w:eastAsia="Calibri" w:cs="Calibri"/>
          <w:noProof w:val="0"/>
          <w:sz w:val="22"/>
          <w:szCs w:val="22"/>
          <w:lang w:val="en-US"/>
        </w:rPr>
        <w:t>all</w:t>
      </w:r>
      <w:r w:rsidRPr="3078FCB4" w:rsidR="127D9E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teams in the NBA, selecting a player from each team but making sure each position is represented equally, </w:t>
      </w:r>
      <w:r w:rsidRPr="3078FCB4" w:rsidR="6BEDAD2C">
        <w:rPr>
          <w:rFonts w:ascii="Calibri" w:hAnsi="Calibri" w:eastAsia="Calibri" w:cs="Calibri"/>
          <w:noProof w:val="0"/>
          <w:sz w:val="22"/>
          <w:szCs w:val="22"/>
          <w:lang w:val="en-US"/>
        </w:rPr>
        <w:t>and using their personal statistics</w:t>
      </w:r>
      <w:r w:rsidRPr="3078FCB4" w:rsidR="3C5790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the 2022-2023 season</w:t>
      </w:r>
      <w:r w:rsidRPr="3078FCB4" w:rsidR="6BEDAD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fill out the rest of the information. T</w:t>
      </w:r>
      <w:r w:rsidRPr="3078FCB4" w:rsidR="6BB861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his data set is about professional basketball players playing various positions and for various teams. </w:t>
      </w:r>
      <w:r w:rsidRPr="3078FCB4" w:rsidR="27B549CC">
        <w:rPr>
          <w:rFonts w:ascii="Calibri" w:hAnsi="Calibri" w:eastAsia="Calibri" w:cs="Calibri"/>
          <w:noProof w:val="0"/>
          <w:sz w:val="22"/>
          <w:szCs w:val="22"/>
          <w:lang w:val="en-US"/>
        </w:rPr>
        <w:t>I chose this data set because I grew up playing basketball and always watching it on television, even to this day. Also, a lot of my close friends play fantasy basketball, so, I figured I wo</w:t>
      </w:r>
      <w:r w:rsidRPr="3078FCB4" w:rsidR="1831E7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uld use this opportunity to learn more about the players and the </w:t>
      </w:r>
      <w:r w:rsidRPr="3078FCB4" w:rsidR="7D1592AF">
        <w:rPr>
          <w:rFonts w:ascii="Calibri" w:hAnsi="Calibri" w:eastAsia="Calibri" w:cs="Calibri"/>
          <w:noProof w:val="0"/>
          <w:sz w:val="22"/>
          <w:szCs w:val="22"/>
          <w:lang w:val="en-US"/>
        </w:rPr>
        <w:t>numerous factors</w:t>
      </w:r>
      <w:r w:rsidRPr="3078FCB4" w:rsidR="1831E7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how that works. </w:t>
      </w:r>
    </w:p>
    <w:p w:rsidR="1831E767" w:rsidP="3078FCB4" w:rsidRDefault="1831E767" w14:paraId="530B1921" w14:textId="1F975213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78FCB4" w:rsidR="0F80C2F1">
        <w:rPr>
          <w:rFonts w:ascii="Calibri" w:hAnsi="Calibri" w:eastAsia="Calibri" w:cs="Calibri"/>
          <w:noProof w:val="0"/>
          <w:sz w:val="22"/>
          <w:szCs w:val="22"/>
          <w:lang w:val="en-US"/>
        </w:rPr>
        <w:t>In my analysis, I am using the variables of the different teams each player plays for, their position, height, games played, and how many team wins their re</w:t>
      </w:r>
      <w:r w:rsidRPr="3078FCB4" w:rsidR="188F55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spective team has. The players’ names do not count as variables since they are case names. However, </w:t>
      </w:r>
      <w:r w:rsidRPr="3078FCB4" w:rsidR="20996C18">
        <w:rPr>
          <w:rFonts w:ascii="Calibri" w:hAnsi="Calibri" w:eastAsia="Calibri" w:cs="Calibri"/>
          <w:noProof w:val="0"/>
          <w:sz w:val="22"/>
          <w:szCs w:val="22"/>
          <w:lang w:val="en-US"/>
        </w:rPr>
        <w:t>the players' teams and positions they play are considered categorical variables. Whereas the pla</w:t>
      </w:r>
      <w:r w:rsidRPr="3078FCB4" w:rsidR="6B874B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yers’ height, games played, and team wins are quantitative variables since these can be counted. </w:t>
      </w:r>
    </w:p>
    <w:p w:rsidR="2710FFCB" w:rsidP="3191A636" w:rsidRDefault="2710FFCB" w14:paraId="6C7C9369" w14:textId="75EBFEB7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91A636" w:rsidR="2710FFCB">
        <w:rPr>
          <w:rFonts w:ascii="Calibri" w:hAnsi="Calibri" w:eastAsia="Calibri" w:cs="Calibri"/>
          <w:noProof w:val="0"/>
          <w:sz w:val="22"/>
          <w:szCs w:val="22"/>
          <w:lang w:val="en-US"/>
        </w:rPr>
        <w:t>All</w:t>
      </w:r>
      <w:r w:rsidRPr="3191A636" w:rsidR="6289B6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variables mentioned above are some</w:t>
      </w:r>
      <w:r w:rsidRPr="3191A636" w:rsidR="17C65B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I feel are important to </w:t>
      </w:r>
      <w:r w:rsidRPr="3191A636" w:rsidR="17C65BAE">
        <w:rPr>
          <w:rFonts w:ascii="Calibri" w:hAnsi="Calibri" w:eastAsia="Calibri" w:cs="Calibri"/>
          <w:noProof w:val="0"/>
          <w:sz w:val="22"/>
          <w:szCs w:val="22"/>
          <w:lang w:val="en-US"/>
        </w:rPr>
        <w:t>establish</w:t>
      </w:r>
      <w:r w:rsidRPr="3191A636" w:rsidR="17C65B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relationship that can be useful when watching basketball or playing fantasy. </w:t>
      </w:r>
      <w:r w:rsidRPr="3191A636" w:rsidR="6A4D49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Through this data set, </w:t>
      </w:r>
      <w:r w:rsidRPr="3191A636" w:rsidR="4B60B4DF">
        <w:rPr>
          <w:rFonts w:ascii="Calibri" w:hAnsi="Calibri" w:eastAsia="Calibri" w:cs="Calibri"/>
          <w:noProof w:val="0"/>
          <w:sz w:val="22"/>
          <w:szCs w:val="22"/>
          <w:lang w:val="en-US"/>
        </w:rPr>
        <w:t>I am</w:t>
      </w:r>
      <w:r w:rsidRPr="3191A636" w:rsidR="6A4D49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hoping to </w:t>
      </w:r>
      <w:r w:rsidRPr="3191A636" w:rsidR="6A4D4978">
        <w:rPr>
          <w:rFonts w:ascii="Calibri" w:hAnsi="Calibri" w:eastAsia="Calibri" w:cs="Calibri"/>
          <w:noProof w:val="0"/>
          <w:sz w:val="22"/>
          <w:szCs w:val="22"/>
          <w:lang w:val="en-US"/>
        </w:rPr>
        <w:t>establish</w:t>
      </w:r>
      <w:r w:rsidRPr="3191A636" w:rsidR="6A4D49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relationship between the height and games </w:t>
      </w:r>
      <w:r w:rsidRPr="3191A636" w:rsidR="4AEABB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played </w:t>
      </w:r>
      <w:r w:rsidRPr="3191A636" w:rsidR="5F678D8E">
        <w:rPr>
          <w:rFonts w:ascii="Calibri" w:hAnsi="Calibri" w:eastAsia="Calibri" w:cs="Calibri"/>
          <w:noProof w:val="0"/>
          <w:sz w:val="22"/>
          <w:szCs w:val="22"/>
          <w:lang w:val="en-US"/>
        </w:rPr>
        <w:t>by</w:t>
      </w:r>
      <w:r w:rsidRPr="3191A636" w:rsidR="4AEABB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certain players to the success of their team. I am using height specifically because basketball is a sport where success can be driven from the height of their players. Height also helps </w:t>
      </w:r>
      <w:r w:rsidRPr="3191A636" w:rsidR="4AEABBD7">
        <w:rPr>
          <w:rFonts w:ascii="Calibri" w:hAnsi="Calibri" w:eastAsia="Calibri" w:cs="Calibri"/>
          <w:noProof w:val="0"/>
          <w:sz w:val="22"/>
          <w:szCs w:val="22"/>
          <w:lang w:val="en-US"/>
        </w:rPr>
        <w:t>determine</w:t>
      </w:r>
      <w:r w:rsidRPr="3191A636" w:rsidR="4AEABB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</w:t>
      </w:r>
      <w:r w:rsidRPr="3191A636" w:rsidR="450857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osition the player will take on, but I want to show that this along with how much they are playing contributes to how many wins their team has. </w:t>
      </w:r>
    </w:p>
    <w:p w:rsidR="1B206990" w:rsidP="3191A636" w:rsidRDefault="1B206990" w14:paraId="0BA6BC95" w14:textId="75AE42B4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91A636" w:rsidR="1B206990">
        <w:rPr>
          <w:rFonts w:ascii="Calibri" w:hAnsi="Calibri" w:eastAsia="Calibri" w:cs="Calibri"/>
          <w:noProof w:val="0"/>
          <w:sz w:val="22"/>
          <w:szCs w:val="22"/>
          <w:lang w:val="en-US"/>
        </w:rPr>
        <w:t>By</w:t>
      </w:r>
      <w:r w:rsidRPr="3191A636" w:rsidR="4BDDB6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establishing this relationship between players’ height, games </w:t>
      </w:r>
      <w:r w:rsidRPr="3191A636" w:rsidR="33CFF379">
        <w:rPr>
          <w:rFonts w:ascii="Calibri" w:hAnsi="Calibri" w:eastAsia="Calibri" w:cs="Calibri"/>
          <w:noProof w:val="0"/>
          <w:sz w:val="22"/>
          <w:szCs w:val="22"/>
          <w:lang w:val="en-US"/>
        </w:rPr>
        <w:t>played,</w:t>
      </w:r>
      <w:r w:rsidRPr="3191A636" w:rsidR="4BDDB6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team wins it can help my friends </w:t>
      </w:r>
      <w:r w:rsidRPr="3191A636" w:rsidR="63BAD2E6">
        <w:rPr>
          <w:rFonts w:ascii="Calibri" w:hAnsi="Calibri" w:eastAsia="Calibri" w:cs="Calibri"/>
          <w:noProof w:val="0"/>
          <w:sz w:val="22"/>
          <w:szCs w:val="22"/>
          <w:lang w:val="en-US"/>
        </w:rPr>
        <w:t>choose</w:t>
      </w:r>
      <w:r w:rsidRPr="3191A636" w:rsidR="4BDDB6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more wisely when selecting their tea</w:t>
      </w:r>
      <w:r w:rsidRPr="3191A636" w:rsidR="212062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ms for fantasy basketball. It </w:t>
      </w:r>
      <w:r w:rsidRPr="3191A636" w:rsidR="7E93A3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will also change the way that I watch basketball by giving me a better understanding of how height in certain positions can lead to success. </w:t>
      </w:r>
      <w:r w:rsidRPr="3191A636" w:rsidR="3C294C47">
        <w:rPr>
          <w:rFonts w:ascii="Calibri" w:hAnsi="Calibri" w:eastAsia="Calibri" w:cs="Calibri"/>
          <w:noProof w:val="0"/>
          <w:sz w:val="22"/>
          <w:szCs w:val="22"/>
          <w:lang w:val="en-US"/>
        </w:rPr>
        <w:t>Included</w:t>
      </w:r>
      <w:r w:rsidRPr="3191A636" w:rsidR="7E93A3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below i</w:t>
      </w:r>
      <w:r w:rsidRPr="3191A636" w:rsidR="36FC22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 the data set that contains the different variables I am using. </w:t>
      </w:r>
    </w:p>
    <w:p w:rsidR="3191A636" w:rsidP="3191A636" w:rsidRDefault="3191A636" w14:paraId="68ACF965" w14:textId="41FD4CA3">
      <w:pPr>
        <w:pStyle w:val="Normal"/>
        <w:jc w:val="center"/>
      </w:pP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00"/>
        <w:gridCol w:w="2372"/>
        <w:gridCol w:w="1481"/>
        <w:gridCol w:w="920"/>
        <w:gridCol w:w="1366"/>
        <w:gridCol w:w="920"/>
      </w:tblGrid>
      <w:tr w:rsidR="3191A636" w:rsidTr="3191A636" w14:paraId="616D35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0797E419" w14:textId="087409B9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Player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0F0B974F" w14:textId="27CDB413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6153743E" w14:textId="7832E488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Position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57A19311" w14:textId="4EC3CAB8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333D53C4" w14:textId="2F028CE1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Games Played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4BD671F7" w14:textId="77A0508C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Team Wins</w:t>
            </w:r>
          </w:p>
        </w:tc>
      </w:tr>
      <w:tr w:rsidR="3191A636" w:rsidTr="3191A636" w14:paraId="26EE1B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381731AB" w14:textId="4C8B431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John Collins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7E26D922" w14:textId="1E03496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Atlanta Hawks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06789D3D" w14:textId="020C970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Power Forward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64C990AD" w14:textId="5ECA21B4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6'9"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73ADD1CF" w14:textId="07662DB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544B7C4B" w14:textId="6A43B0C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</w:tr>
      <w:tr w:rsidR="3191A636" w:rsidTr="3191A636" w14:paraId="2213F1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11463891" w14:textId="310D9E0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Jaylen Brown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0ADC7350" w14:textId="680D5C9F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Boston Celtics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26885AE6" w14:textId="04BD7C1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 Forward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294E388E" w14:textId="09CD990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6'6"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04A3A8E3" w14:textId="460BF35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63ECE2B3" w14:textId="3DD750D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</w:t>
            </w:r>
          </w:p>
        </w:tc>
      </w:tr>
      <w:tr w:rsidR="3191A636" w:rsidTr="3191A636" w14:paraId="026E09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21697022" w14:textId="0340B39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Kyrie Irving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6571569D" w14:textId="620CD5C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Brooklyn Nets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6FA04C1C" w14:textId="3B2E7C9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Point Guard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62D249A2" w14:textId="01F2998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6'2"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7314AB2B" w14:textId="1B394D74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23951340" w14:textId="34C2DC86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</w:t>
            </w:r>
          </w:p>
        </w:tc>
      </w:tr>
      <w:tr w:rsidR="3191A636" w:rsidTr="3191A636" w14:paraId="2B870A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6406E674" w14:textId="06798B96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Terry Rozier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61C0C957" w14:textId="00F93F6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Charlotte Hornets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51BCE6AF" w14:textId="39898251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Shooting Guard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166DBCA3" w14:textId="51EA0A3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2EDB8672" w14:textId="239CDC56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3A6166B8" w14:textId="73089DA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</w:tr>
      <w:tr w:rsidR="3191A636" w:rsidTr="3191A636" w14:paraId="16218C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3EE91D02" w14:textId="26D5FAEF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Patrick Williams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2148DD02" w14:textId="0CEAE8F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Chicago Bulls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74C408DC" w14:textId="03C0A854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Power Forward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3C20FA71" w14:textId="7921D8BE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6'7"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6053E274" w14:textId="6EADE63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74B8562F" w14:textId="56EBBF56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</w:t>
            </w:r>
          </w:p>
        </w:tc>
      </w:tr>
      <w:tr w:rsidR="3191A636" w:rsidTr="3191A636" w14:paraId="4B4CBF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4C6D1130" w14:textId="66E163BF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Jarrett Allen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50C5F585" w14:textId="66E29F39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Cleveland Cavaliers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0F2ADA68" w14:textId="0649DE68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51CCE0BE" w14:textId="045D578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6'11"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12A15A7C" w14:textId="08BB905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27C8442A" w14:textId="728D3189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</w:t>
            </w:r>
          </w:p>
        </w:tc>
      </w:tr>
      <w:tr w:rsidR="3191A636" w:rsidTr="3191A636" w14:paraId="1F8B5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0173E047" w14:textId="4C855DF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Isaiah Stewart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315F514A" w14:textId="14B3821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Detroit Pistons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3218D139" w14:textId="1C73E96F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7BE6B31A" w14:textId="0A3FD70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6'8"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4BE5298A" w14:textId="349FF59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15BFD02A" w14:textId="23C4471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</w:tr>
      <w:tr w:rsidR="3191A636" w:rsidTr="3191A636" w14:paraId="196787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06814090" w14:textId="4AB2ADF4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Tyrese Haliburton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5F3E480B" w14:textId="78B7BA0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Indiana Pacers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2E9A9FE4" w14:textId="3841576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Point Guard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28DADCA3" w14:textId="743FA7F6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6'5"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6A4A3721" w14:textId="70E3D908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7D119CED" w14:textId="1466997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</w:t>
            </w:r>
          </w:p>
        </w:tc>
      </w:tr>
      <w:tr w:rsidR="3191A636" w:rsidTr="3191A636" w14:paraId="0D081B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6C8D5A82" w14:textId="2AC9DA89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Jimmy Butler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69FD191D" w14:textId="770EE27B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Miami Heat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01FB11E4" w14:textId="6B38D299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 Forward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6C0C4D21" w14:textId="00679CA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6'7"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272A8D6B" w14:textId="03127CD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2ECC2375" w14:textId="6C49180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</w:p>
        </w:tc>
      </w:tr>
      <w:tr w:rsidR="3191A636" w:rsidTr="3191A636" w14:paraId="0E0C36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492B69EB" w14:textId="4C76844B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Giannis Antetokounmpo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75EC8536" w14:textId="28A826BB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Milwaukee Bucks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68368832" w14:textId="52D140E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Power Forward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16BD3B83" w14:textId="1D63E6B6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7'0"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646E7E5C" w14:textId="6BB1B6F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7F6B5CD9" w14:textId="34C66F2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</w:t>
            </w:r>
          </w:p>
        </w:tc>
      </w:tr>
      <w:tr w:rsidR="3191A636" w:rsidTr="3191A636" w14:paraId="18AD46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6B03DE20" w14:textId="4324A2B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RJ Barrett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2789BD51" w14:textId="0D0AA4C4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New York Knicks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20AE1598" w14:textId="39F7ABA9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Shooting Guard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1EA995EF" w14:textId="418CD94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6'6"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45339586" w14:textId="2D0EE53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180B1B53" w14:textId="1AFF79A8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</w:p>
        </w:tc>
      </w:tr>
      <w:tr w:rsidR="3191A636" w:rsidTr="3191A636" w14:paraId="73BF2C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343F0194" w14:textId="7EADACC4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Wendell Carter Jr.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0484F054" w14:textId="6A34601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Orlando Magic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1DE6EB85" w14:textId="71118206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56688FAF" w14:textId="76FC3FD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6'10"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40C1055A" w14:textId="19AC57F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3DEE397E" w14:textId="3D81019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</w:t>
            </w:r>
          </w:p>
        </w:tc>
      </w:tr>
      <w:tr w:rsidR="3191A636" w:rsidTr="3191A636" w14:paraId="035D7D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12EA6E26" w14:textId="1B24747E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Tobias Harris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485D7F7A" w14:textId="18E69C4B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Philadelphia 76ers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2D77EC43" w14:textId="121246E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Power Forward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3A22F63F" w14:textId="71E162D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6'8"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138546EF" w14:textId="33ABF34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4B80A3F2" w14:textId="77FE6C7B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</w:t>
            </w:r>
          </w:p>
        </w:tc>
      </w:tr>
      <w:tr w:rsidR="3191A636" w:rsidTr="3191A636" w14:paraId="63ECC9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1991A7AD" w14:textId="51AE768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OG Anunoby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0DC101AF" w14:textId="69768E5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Toronto Raptors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4A381B0F" w14:textId="30A2A77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 Forward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710494EF" w14:textId="2694DB5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6'7"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0F2F23D9" w14:textId="1F492801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5B9F83D1" w14:textId="78270A6F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</w:t>
            </w:r>
          </w:p>
        </w:tc>
      </w:tr>
      <w:tr w:rsidR="3191A636" w:rsidTr="3191A636" w14:paraId="0476F2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4B0A1F00" w14:textId="470B816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Kristaps Prozingis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26F9D097" w14:textId="5E9BB776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Washington Wizards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7F604FD7" w14:textId="6F0062DB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164F9936" w14:textId="29CC920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7'3"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5F5A06A3" w14:textId="220DF2DE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3DD64348" w14:textId="1CE723C6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18</w:t>
            </w:r>
          </w:p>
        </w:tc>
      </w:tr>
      <w:tr w:rsidR="3191A636" w:rsidTr="3191A636" w14:paraId="32B3A8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62A8F424" w14:textId="6D11B2F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Luka Doncic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6A717E5E" w14:textId="12DAABB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Dallas Mavericks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17D8689F" w14:textId="17EDF57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Point Guard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5041444D" w14:textId="2C16783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6'7"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0171964E" w14:textId="473F8E9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747A71CB" w14:textId="65216F84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</w:t>
            </w:r>
          </w:p>
        </w:tc>
      </w:tr>
      <w:tr w:rsidR="3191A636" w:rsidTr="3191A636" w14:paraId="7BC641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44245DC8" w14:textId="5A3FA2A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Kentavious Caldwell-Pope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7375C967" w14:textId="06076BEE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Denver Nuggets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36FDB14A" w14:textId="5A2FF85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Shooting Guard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1ADC712B" w14:textId="73229551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6'5"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2B8C7AD0" w14:textId="493CD68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2B119948" w14:textId="380FAE0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</w:t>
            </w:r>
          </w:p>
        </w:tc>
      </w:tr>
      <w:tr w:rsidR="3191A636" w:rsidTr="3191A636" w14:paraId="1DB0A0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4999FCCB" w14:textId="45FA4D61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Stephen Curry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0B3119DE" w14:textId="0D8B39EE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Golden State Warriors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65DD626E" w14:textId="68794DF8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Point Guard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33100EAA" w14:textId="7061D7C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6'2"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4992E72A" w14:textId="4146AD98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40AB4276" w14:textId="779F22C9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</w:tr>
      <w:tr w:rsidR="3191A636" w:rsidTr="3191A636" w14:paraId="4F1B88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1AEABC8D" w14:textId="0C7AAF19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Jalen Green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49901B70" w14:textId="11A07681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Houston Rockets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645AED51" w14:textId="77A8B924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Shooting Guard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7B93A19B" w14:textId="7E912EC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6'4"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65C3CB6E" w14:textId="432F4A5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5C9C3805" w14:textId="09659F0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</w:tr>
      <w:tr w:rsidR="3191A636" w:rsidTr="3191A636" w14:paraId="1B8A08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3431EF7A" w14:textId="19A26F1F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Paul George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21B9A69C" w14:textId="385432C1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Los Angeles Clippers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16F0A8BE" w14:textId="4198AFB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 Forward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6E0DAD4A" w14:textId="192A517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6'8"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52A109AA" w14:textId="0FC5D3B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4C0B8281" w14:textId="256644F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</w:t>
            </w:r>
          </w:p>
        </w:tc>
      </w:tr>
      <w:tr w:rsidR="3191A636" w:rsidTr="3191A636" w14:paraId="760DDB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10F3E99B" w14:textId="73134A2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Russell Westbrook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131D0BC6" w14:textId="416B1CB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Los Angeles Lakers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5CDF43D9" w14:textId="0C5AE8E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Point Guard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527CD7F1" w14:textId="6B02DDD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6'3"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57A83AAA" w14:textId="4293E8C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649A37AB" w14:textId="66D3D7F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</w:t>
            </w:r>
          </w:p>
        </w:tc>
      </w:tr>
      <w:tr w:rsidR="3191A636" w:rsidTr="3191A636" w14:paraId="0E5064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538FE397" w14:textId="5D9F5E26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Dillon Brooks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0B72F6F9" w14:textId="1B39A67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Memphis Grizzlies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309D34E0" w14:textId="4D3C401E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 Forward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39FA7E0D" w14:textId="226C0CF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6'7"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6FA6D17D" w14:textId="54C6BC4B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28B95927" w14:textId="5F762D1B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</w:t>
            </w:r>
          </w:p>
        </w:tc>
      </w:tr>
      <w:tr w:rsidR="3191A636" w:rsidTr="3191A636" w14:paraId="191A74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6A248B52" w14:textId="74FAD7DE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Rudy Gobert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7FF33741" w14:textId="5687089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Minnesota Timberwolves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45A9D7F7" w14:textId="746DEFF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6D8E720B" w14:textId="40DA561E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7'1"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1CFAF50C" w14:textId="0CB7ADE1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54EAEB8E" w14:textId="58FFA298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</w:t>
            </w:r>
          </w:p>
        </w:tc>
      </w:tr>
      <w:tr w:rsidR="3191A636" w:rsidTr="3191A636" w14:paraId="14D7AA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2DA7EF70" w14:textId="66DACA4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Zion Williamson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74B1F4F0" w14:textId="0C2445F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New Orleans Pelicans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45493C09" w14:textId="0DA3D23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Power Forward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525539C1" w14:textId="543D084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6'6"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198AA8E6" w14:textId="4D0CE648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5CDF5E6B" w14:textId="7828061F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</w:t>
            </w:r>
          </w:p>
        </w:tc>
      </w:tr>
      <w:tr w:rsidR="3191A636" w:rsidTr="3191A636" w14:paraId="1528C2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7C855CF7" w14:textId="793C9C6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Josh Giddey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77D9524A" w14:textId="0E4252C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Oklahoma City Thunder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4CB75969" w14:textId="2A6792F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Shooting Guard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6E26EB99" w14:textId="0181E6A1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6'8"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7ECE0224" w14:textId="56F2BD4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399C3115" w14:textId="656ED12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</w:tr>
      <w:tr w:rsidR="3191A636" w:rsidTr="3191A636" w14:paraId="1E7FA8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317EA061" w14:textId="643C0EA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Chris Paul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450D6947" w14:textId="156ADD5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Pheonix Suns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14472C07" w14:textId="2114874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Point Guard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498B38C3" w14:textId="7C011CC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6'0"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2DAFC67D" w14:textId="0C162BAF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23688378" w14:textId="30209DAB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</w:tr>
      <w:tr w:rsidR="3191A636" w:rsidTr="3191A636" w14:paraId="77F388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32AA5C8C" w14:textId="14AB49FB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Jerami Grant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3DF2CAC1" w14:textId="4286A85E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Portland Trail Blazers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3DE73B67" w14:textId="0D83C15B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Power Forward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620BDEA4" w14:textId="30B1DEF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6'8"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76D219BF" w14:textId="7140A454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6F448BBA" w14:textId="1A4F3BB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</w:t>
            </w:r>
          </w:p>
        </w:tc>
      </w:tr>
      <w:tr w:rsidR="3191A636" w:rsidTr="3191A636" w14:paraId="0B41C5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2A7A8022" w14:textId="2468934F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Domantas Sabonis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1A96A104" w14:textId="1D6FF494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Sacramento Kings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3FC98D09" w14:textId="7EEC158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189871C8" w14:textId="52333A3F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6'11"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1B16EC54" w14:textId="747B0D3B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50A7B829" w14:textId="7990FE2E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</w:t>
            </w:r>
          </w:p>
        </w:tc>
      </w:tr>
      <w:tr w:rsidR="3191A636" w:rsidTr="3191A636" w14:paraId="35C444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37D7F38D" w14:textId="7DEE282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Keldon Johnson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P="3191A636" w:rsidRDefault="3191A636" w14:paraId="59F51851" w14:textId="598E923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San Anton</w:t>
            </w:r>
            <w:r w:rsidRPr="3191A636" w:rsidR="17F1FE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io</w:t>
            </w:r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Spurs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26902502" w14:textId="60A1F038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 Forward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50DDC5D4" w14:textId="4A71E404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6'5"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34DA4C35" w14:textId="60A72FBB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7BB13632" w14:textId="6F05CBFB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</w:tr>
      <w:tr w:rsidR="3191A636" w:rsidTr="3191A636" w14:paraId="740CF6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  <w:tcMar/>
          </w:tcPr>
          <w:p w:rsidR="3191A636" w:rsidRDefault="3191A636" w14:paraId="5E7BB6F0" w14:textId="400270E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Jordan Clarkson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2" w:type="dxa"/>
            <w:tcMar/>
          </w:tcPr>
          <w:p w:rsidR="3191A636" w:rsidRDefault="3191A636" w14:paraId="3AE68C6B" w14:textId="320BDC6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Utah Jazz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81" w:type="dxa"/>
            <w:tcMar/>
          </w:tcPr>
          <w:p w:rsidR="3191A636" w:rsidRDefault="3191A636" w14:paraId="65F33E91" w14:textId="6F987A61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Shooting Guard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5F73D459" w14:textId="6FF29C9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6'4"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6" w:type="dxa"/>
            <w:tcMar/>
          </w:tcPr>
          <w:p w:rsidR="3191A636" w:rsidRDefault="3191A636" w14:paraId="524E271A" w14:textId="47824FB1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0" w:type="dxa"/>
            <w:tcMar/>
          </w:tcPr>
          <w:p w:rsidR="3191A636" w:rsidRDefault="3191A636" w14:paraId="3A3616F4" w14:textId="0F4A9D28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</w:t>
            </w:r>
          </w:p>
        </w:tc>
      </w:tr>
    </w:tbl>
    <w:p w:rsidR="0ECFD365" w:rsidP="3191A636" w:rsidRDefault="0ECFD365" w14:paraId="7E4A25E4" w14:textId="7D19C4C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7118bdb5302141a7">
        <w:r w:rsidRPr="3191A636" w:rsidR="0ECFD36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StatsProject_Spence</w:t>
        </w:r>
      </w:hyperlink>
    </w:p>
    <w:p w:rsidR="3191A636" w:rsidP="3191A636" w:rsidRDefault="3191A636" w14:paraId="524784A9" w14:textId="11E89A2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723967" w:rsidP="3191A636" w:rsidRDefault="33723967" w14:paraId="31AA5D61" w14:textId="39BE88C7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191A636" w:rsidR="337239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the second part of my project, I chose to examine the frequency and relative frequency of </w:t>
      </w:r>
      <w:r w:rsidRPr="3191A636" w:rsidR="5C3B5EE9">
        <w:rPr>
          <w:rFonts w:ascii="Calibri" w:hAnsi="Calibri" w:eastAsia="Calibri" w:cs="Calibri"/>
          <w:noProof w:val="0"/>
          <w:sz w:val="22"/>
          <w:szCs w:val="22"/>
          <w:lang w:val="en-US"/>
        </w:rPr>
        <w:t>the position these players play. Refer to the table below that shows this data</w:t>
      </w:r>
      <w:r w:rsidRPr="3191A636" w:rsidR="3D11C4DE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1260"/>
        <w:gridCol w:w="1725"/>
      </w:tblGrid>
      <w:tr w:rsidR="3191A636" w:rsidTr="3191A636" w14:paraId="228B0E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3191A636" w:rsidRDefault="3191A636" w14:paraId="24875179" w14:textId="55C1C7D5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Players' Positions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191A636" w:rsidRDefault="3191A636" w14:paraId="655BD2C1" w14:textId="4A175472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Frequency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3191A636" w:rsidRDefault="3191A636" w14:paraId="3FB57CE6" w14:textId="291C31B1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Relative Frequency</w:t>
            </w:r>
          </w:p>
        </w:tc>
      </w:tr>
      <w:tr w:rsidR="3191A636" w:rsidTr="3191A636" w14:paraId="26332D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3191A636" w:rsidRDefault="3191A636" w14:paraId="4DBBE102" w14:textId="097D537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Point Guard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191A636" w:rsidRDefault="3191A636" w14:paraId="7774E23D" w14:textId="34EB6C8B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3191A636" w:rsidRDefault="3191A636" w14:paraId="2A479D5A" w14:textId="75D525D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</w:t>
            </w:r>
          </w:p>
        </w:tc>
      </w:tr>
      <w:tr w:rsidR="3191A636" w:rsidTr="3191A636" w14:paraId="1E2CDF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3191A636" w:rsidRDefault="3191A636" w14:paraId="7C30A309" w14:textId="62140ADF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 Forward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191A636" w:rsidRDefault="3191A636" w14:paraId="61C9F36A" w14:textId="1B691A8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3191A636" w:rsidRDefault="3191A636" w14:paraId="5AB10C4D" w14:textId="459229D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</w:t>
            </w:r>
          </w:p>
        </w:tc>
      </w:tr>
      <w:tr w:rsidR="3191A636" w:rsidTr="3191A636" w14:paraId="77B999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3191A636" w:rsidRDefault="3191A636" w14:paraId="5DFF2538" w14:textId="61EDA87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Shooting Guard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191A636" w:rsidRDefault="3191A636" w14:paraId="78C8C86C" w14:textId="41201ACE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3191A636" w:rsidRDefault="3191A636" w14:paraId="6F2997AD" w14:textId="3A3ADE09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</w:t>
            </w:r>
          </w:p>
        </w:tc>
      </w:tr>
      <w:tr w:rsidR="3191A636" w:rsidTr="3191A636" w14:paraId="1A9DB7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3191A636" w:rsidRDefault="3191A636" w14:paraId="423618B0" w14:textId="629E3A6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Power Forward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191A636" w:rsidRDefault="3191A636" w14:paraId="4F0E86DA" w14:textId="26855A7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3191A636" w:rsidRDefault="3191A636" w14:paraId="380341C8" w14:textId="5B0A601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</w:t>
            </w:r>
          </w:p>
        </w:tc>
      </w:tr>
      <w:tr w:rsidR="3191A636" w:rsidTr="3191A636" w14:paraId="5CF3A7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3191A636" w:rsidRDefault="3191A636" w14:paraId="2E757AFA" w14:textId="74A93131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191A636" w:rsidRDefault="3191A636" w14:paraId="65BF3AC8" w14:textId="3D35F16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3191A636" w:rsidRDefault="3191A636" w14:paraId="7335F69F" w14:textId="120013B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</w:t>
            </w:r>
          </w:p>
        </w:tc>
      </w:tr>
      <w:tr w:rsidR="3191A636" w:rsidTr="3191A636" w14:paraId="5B5DB4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3191A636" w:rsidRDefault="3191A636" w14:paraId="16F5FDA7" w14:textId="30D6AC1A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  <w:tcMar/>
          </w:tcPr>
          <w:p w:rsidR="3191A636" w:rsidRDefault="3191A636" w14:paraId="245A183D" w14:textId="3CDD0C94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3191A636" w:rsidRDefault="3191A636" w14:paraId="4C494C8C" w14:textId="5B68D1F7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</w:tbl>
    <w:p w:rsidR="3191A636" w:rsidP="3191A636" w:rsidRDefault="3191A636" w14:paraId="4CC796DC" w14:textId="1AC92610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11C70B7" w:rsidP="6E04DD27" w:rsidRDefault="111C70B7" w14:paraId="08689747" w14:textId="392F5EE6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04DD27" w:rsidR="111C70B7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6E04DD27" w:rsidR="4C9527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his section of the data may seem a little odd, but </w:t>
      </w:r>
      <w:r w:rsidRPr="6E04DD27" w:rsidR="4C952743">
        <w:rPr>
          <w:rFonts w:ascii="Calibri" w:hAnsi="Calibri" w:eastAsia="Calibri" w:cs="Calibri"/>
          <w:noProof w:val="0"/>
          <w:sz w:val="22"/>
          <w:szCs w:val="22"/>
          <w:lang w:val="en-US"/>
        </w:rPr>
        <w:t>that’s</w:t>
      </w:r>
      <w:r w:rsidRPr="6E04DD27" w:rsidR="4C9527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because I chose to </w:t>
      </w:r>
      <w:r w:rsidRPr="6E04DD27" w:rsidR="4C952743">
        <w:rPr>
          <w:rFonts w:ascii="Calibri" w:hAnsi="Calibri" w:eastAsia="Calibri" w:cs="Calibri"/>
          <w:noProof w:val="0"/>
          <w:sz w:val="22"/>
          <w:szCs w:val="22"/>
          <w:lang w:val="en-US"/>
        </w:rPr>
        <w:t>represent</w:t>
      </w:r>
      <w:r w:rsidRPr="6E04DD27" w:rsidR="4C9527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each position equally </w:t>
      </w:r>
      <w:r w:rsidRPr="6E04DD27" w:rsidR="0DF042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since there are 30 teams in the league and 5 positions that could be played. </w:t>
      </w:r>
      <w:r w:rsidRPr="6E04DD27" w:rsidR="44A8857C">
        <w:rPr>
          <w:rFonts w:ascii="Calibri" w:hAnsi="Calibri" w:eastAsia="Calibri" w:cs="Calibri"/>
          <w:noProof w:val="0"/>
          <w:sz w:val="22"/>
          <w:szCs w:val="22"/>
          <w:lang w:val="en-US"/>
        </w:rPr>
        <w:t>This made all this data equal, since there are 6 players for each position, making the relative frequency 0.2 for each.</w:t>
      </w:r>
      <w:r w:rsidRPr="6E04DD27" w:rsidR="02651D6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2651D63" w:rsidP="6E04DD27" w:rsidRDefault="02651D63" w14:paraId="28F44618" w14:textId="2D17EA42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04DD27" w:rsidR="02651D63">
        <w:rPr>
          <w:rFonts w:ascii="Calibri" w:hAnsi="Calibri" w:eastAsia="Calibri" w:cs="Calibri"/>
          <w:noProof w:val="0"/>
          <w:sz w:val="22"/>
          <w:szCs w:val="22"/>
          <w:lang w:val="en-US"/>
        </w:rPr>
        <w:t>Next, I examined the players’ position to the team they play for in the table below</w:t>
      </w:r>
      <w:r w:rsidRPr="6E04DD27" w:rsidR="2C968B0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523"/>
        <w:gridCol w:w="1239"/>
        <w:gridCol w:w="1478"/>
        <w:gridCol w:w="1597"/>
        <w:gridCol w:w="1567"/>
        <w:gridCol w:w="955"/>
      </w:tblGrid>
      <w:tr w:rsidR="3191A636" w:rsidTr="3191A636" w14:paraId="7C3D7C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47670FB0" w14:textId="466020B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7F391E62" w14:textId="39636A03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Point Guard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61A44ECA" w14:textId="573F0D1A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 Forward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3C3BF4BD" w14:textId="4A026C12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Shooting Guard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2ED75837" w14:textId="45D8D6D7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Power Forward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5426CF46" w14:textId="13B237A3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Center</w:t>
            </w:r>
          </w:p>
        </w:tc>
      </w:tr>
      <w:tr w:rsidR="3191A636" w:rsidTr="3191A636" w14:paraId="070BA0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1C2555FF" w14:textId="3E0C9C10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Atlanta Hawks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7553698E" w14:textId="3202526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6EDE93DE" w14:textId="385352C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6FC45C21" w14:textId="11C222F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4404550C" w14:textId="564EC23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3541E8F0" w14:textId="6983461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02F7FD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1103B6C1" w14:textId="4241B7FD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Boston Celtics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56F92A93" w14:textId="5A85187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4AD02838" w14:textId="4F0A2CB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590EE8A9" w14:textId="3AADFE7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22452227" w14:textId="41E3EDC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69B3E712" w14:textId="0C51562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7B5C04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50EBD556" w14:textId="66133639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Brooklyn Nets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030D3CDB" w14:textId="21BAF6F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67E649E1" w14:textId="159D2DC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3A7AA014" w14:textId="59E022E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4C3DF192" w14:textId="40DDAA9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018CDBBA" w14:textId="04F6ED5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0D17F3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37C4437C" w14:textId="7BFE736A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Charlotte Hornets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0FFB3FC8" w14:textId="160CE72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7C140236" w14:textId="2C6B2E9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57A4095B" w14:textId="3A7FEF48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2E768EAC" w14:textId="44EB91A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5C7051DD" w14:textId="6825D35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5DE1B3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41550732" w14:textId="1D1BB660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Chicago Bulls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641B7F96" w14:textId="29B3C99F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76077733" w14:textId="3290A7D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1B1C6270" w14:textId="1F26B30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407F6A53" w14:textId="601F8B9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49E7EA46" w14:textId="0F9E7E3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6401E3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0C0E8FE0" w14:textId="0E6E77A4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Cleveland Cavaliers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457A4285" w14:textId="14A6EB5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7F4F7EBB" w14:textId="34EE03C9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7E609E30" w14:textId="66387BF9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3B8BFCF2" w14:textId="3C51227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39218DEB" w14:textId="3D2F3EC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191A636" w:rsidTr="3191A636" w14:paraId="782F31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1418C608" w:rsidRDefault="1418C608" w14:paraId="4173B748" w14:textId="500F2E78">
            <w:r w:rsidRPr="3191A636" w:rsidR="1418C6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Detroit</w:t>
            </w:r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Pistons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47CCF2F1" w14:textId="1FF9451B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38722C26" w14:textId="3D261D3F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72EC3D34" w14:textId="0810F67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0C00B2A6" w14:textId="6261CA5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6A869D2B" w14:textId="7615C2A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191A636" w:rsidTr="3191A636" w14:paraId="60D154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234794E4" w14:textId="7F6E1908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Indiana Pacers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3342D58C" w14:textId="00B41AE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539F0EAE" w14:textId="6F43654F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1C6557DF" w14:textId="481EBB8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0A2F13DF" w14:textId="347DFFA9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4BA63E65" w14:textId="77D98201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528311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0F8E5A94" w14:textId="31E6E3BB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Miami Heat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75DF0396" w14:textId="77796EC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320CAAA4" w14:textId="59D6AFB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0DE5D2B1" w14:textId="19E5B22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2544AB11" w14:textId="4DDB4DD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44C0D5CA" w14:textId="33AE71BF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5B819A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3C0E6245" w14:textId="3F9ACBA0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Milwaukee Bucks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05A0465B" w14:textId="10FE93E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650035DD" w14:textId="2821BD66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6F31D511" w14:textId="7006B08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6C2056A8" w14:textId="62FD7C59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4546DBCB" w14:textId="0008BA0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564076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618293BD" w14:textId="0CA222FB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New York Knicks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062F6E3F" w14:textId="186FF2B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11764878" w14:textId="230CD01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0B065E7A" w14:textId="2A6B490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18AEAA3B" w14:textId="450B45B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69626021" w14:textId="5E1F8338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54463D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4C7803DF" w14:textId="498966BC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Orlando Magic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537DA876" w14:textId="7543DF8F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54B50948" w14:textId="5C330309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13637C0C" w14:textId="15CF6E4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163AD811" w14:textId="4425CE9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4C22FB3A" w14:textId="30FBCD7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191A636" w:rsidTr="3191A636" w14:paraId="01A9C5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48093315" w14:textId="106A339F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Philadelphia 76ers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1FFE777E" w14:textId="4C3097C1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7E5FB906" w14:textId="487B6696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74C945DD" w14:textId="18425FC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475F1CC7" w14:textId="53DD717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5A3E360D" w14:textId="5CA264F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45DB62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20EC15AD" w14:textId="31DCB72F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Toronto Raptors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1A554C7C" w14:textId="296D42C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777C7BD1" w14:textId="3309EC1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299929A9" w14:textId="3588F1F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2C6B3C71" w14:textId="739301D4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2611D089" w14:textId="7D459CD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3E1C95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76569A54" w14:textId="4B47752D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Washington Wizards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7CA88595" w14:textId="536A440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24EE9F98" w14:textId="2874E381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21E5CA46" w14:textId="363D4771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6CB4A228" w14:textId="629D4DF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5B7D40A9" w14:textId="2EA608B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191A636" w:rsidTr="3191A636" w14:paraId="6E3CF6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075C50D4" w14:textId="5F0D0E91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Dallas Mavericks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6ECC3F8D" w14:textId="0A1FD83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5A42ECC6" w14:textId="3B50FD4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6C43C4A8" w14:textId="784D902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3E34A803" w14:textId="598BB5A8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5F56BE84" w14:textId="6B030408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3CB12C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2B166E71" w14:textId="46D483E6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Denver Nuggets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1F8D9FA8" w14:textId="35C842FB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53FAB1C6" w14:textId="107B3B7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5F036D90" w14:textId="4F07A80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434C91A0" w14:textId="0CF0759E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67681480" w14:textId="3E16750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2DFAE3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53678FC8" w14:textId="50818A29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Golden State Warriors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4B0BE428" w14:textId="21A944A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53F2E92C" w14:textId="19346CEE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3622EEB5" w14:textId="10D57BB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2FAABDFA" w14:textId="7686D6FF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5033A378" w14:textId="7BA844E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64190E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5478C561" w14:textId="19669EB4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Houston Rockets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7C27A665" w14:textId="7684C3D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25FC9EBA" w14:textId="68F6D07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46CF34F3" w14:textId="26C0708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1FD6AAEC" w14:textId="280FA10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46D112EE" w14:textId="333A69AB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5F316E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41E1C11B" w14:textId="30CC865D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Los Angeles Clippers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61213673" w14:textId="6594243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70FE194B" w14:textId="03A17B3E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4157FEF6" w14:textId="2507339B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1CC48583" w14:textId="57798489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643C230F" w14:textId="622A6CF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3CB38F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00C3F3B2" w14:textId="4DFDF302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Los Angeles Lakers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1F33CA76" w14:textId="56F1F4B8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61119D2D" w14:textId="0E151CA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4E94F6A0" w14:textId="751A0175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259700FE" w14:textId="727E4A7B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66E5D1DD" w14:textId="2568C67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32B9AF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406EFE55" w14:textId="2997A897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Memphis Grizzlies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6C0E657F" w14:textId="0784F239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241D83CB" w14:textId="7C31608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6B638914" w14:textId="13F38656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488B3DA3" w14:textId="6CFF34A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130BCC18" w14:textId="6B5D28C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3B75F6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3ED193E7" w14:textId="1C06675B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Minnesota Timberwolves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7AB47B7E" w14:textId="75202606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38D08C82" w14:textId="30F2F5A6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6E748E61" w14:textId="26DA37C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18463290" w14:textId="12CF2446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71D9D59E" w14:textId="116D051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191A636" w:rsidTr="3191A636" w14:paraId="305905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64A2D276" w14:textId="1ED24DE5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New Orleans Pelicans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3D490FFB" w14:textId="30324AF1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58960633" w14:textId="7E31174E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4F7FDC03" w14:textId="030D167E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7CC24E06" w14:textId="24C9D63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7545A753" w14:textId="2D919C99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2469BF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6B372C94" w14:textId="49FCAF67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Oklahoma City Thunder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0B8666FE" w14:textId="5126D4CF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72946EED" w14:textId="473C89D1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13DC5782" w14:textId="599EB4F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12EC7A56" w14:textId="50F2C3C6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1FEA9387" w14:textId="23465D86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24D239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4697AFC5" w14:textId="5E6E1790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Pheonix Suns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7ABE01B0" w14:textId="4E817D6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5AAC3A95" w14:textId="7E678434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2837C967" w14:textId="0F03F2F9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744A980C" w14:textId="455895C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2507BA51" w14:textId="1E1D0D0D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14767B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0A2F72C8" w14:textId="2598B793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Portland Trail Blazers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793446F7" w14:textId="58986CE9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4497F33D" w14:textId="589BD3CC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2F59CA7E" w14:textId="6465A7A4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301B95C7" w14:textId="6975CD28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4A68D840" w14:textId="434E7122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6FC7A6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18253352" w14:textId="0016D3DF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Sacramento Kings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04D51CCA" w14:textId="2B279AE6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3022C44E" w14:textId="4E35EBC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79F09B0D" w14:textId="4A20CD27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3E4D9F48" w14:textId="5281F7C8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118EF861" w14:textId="14EC358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3191A636" w:rsidTr="3191A636" w14:paraId="400E4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5CC5BF17" w14:textId="3267767C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San Antonio Spurs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025A77D9" w14:textId="013AE95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73CAB3F4" w14:textId="16E3AE24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7E42D319" w14:textId="21D08528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54EB36F3" w14:textId="4217FFF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7D608697" w14:textId="0B830596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3191A636" w:rsidTr="3191A636" w14:paraId="5F2CAA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3191A636" w:rsidRDefault="3191A636" w14:paraId="37061BF8" w14:textId="5168E1EF">
            <w:r w:rsidRPr="3191A636" w:rsidR="3191A63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Utah Jazz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3191A636" w:rsidRDefault="3191A636" w14:paraId="7DF50334" w14:textId="3A512B0A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3191A636" w:rsidRDefault="3191A636" w14:paraId="2D2FF7BD" w14:textId="759CD893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3191A636" w:rsidRDefault="3191A636" w14:paraId="4B48F77D" w14:textId="65F828A6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3191A636" w:rsidRDefault="3191A636" w14:paraId="1097BDED" w14:textId="7A797798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3191A636" w:rsidRDefault="3191A636" w14:paraId="07499191" w14:textId="7A116AE0">
            <w:r w:rsidRPr="3191A636" w:rsidR="3191A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</w:tbl>
    <w:p w:rsidR="3191A636" w:rsidP="3191A636" w:rsidRDefault="3191A636" w14:paraId="77E4EE23" w14:textId="1A6282C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EEF7C7F" w:rsidP="6E04DD27" w:rsidRDefault="5EEF7C7F" w14:paraId="0160622B" w14:textId="64EDDA84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E04DD27" w:rsidR="5EEF7C7F">
        <w:rPr>
          <w:rFonts w:ascii="Calibri" w:hAnsi="Calibri" w:eastAsia="Calibri" w:cs="Calibri"/>
          <w:noProof w:val="0"/>
          <w:sz w:val="22"/>
          <w:szCs w:val="22"/>
          <w:lang w:val="en-US"/>
        </w:rPr>
        <w:t>Once again, this data may seem odd because I chose to represent each team with one player and each position w</w:t>
      </w:r>
      <w:r w:rsidRPr="6E04DD27" w:rsidR="204A97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ith 6 players. Due to this there are not really many relationships to establish besides the one I already have, which is to represent </w:t>
      </w:r>
      <w:r w:rsidRPr="6E04DD27" w:rsidR="570FD5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each team and position equally. I do believe though that more valuable relationships can/will be established by examining the quantitative variables. </w:t>
      </w:r>
    </w:p>
    <w:p w:rsidR="6E04DD27" w:rsidP="6E04DD27" w:rsidRDefault="6E04DD27" w14:paraId="01A4D6F5" w14:textId="02056D4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DB201D8" w:rsidP="19DB87FD" w:rsidRDefault="5DB201D8" w14:paraId="23D0DF5D" w14:textId="7E7C9C31">
      <w:pPr>
        <w:pStyle w:val="Normal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9DB87FD" w:rsidR="5DB201D8">
        <w:rPr>
          <w:rFonts w:ascii="Calibri" w:hAnsi="Calibri" w:eastAsia="Calibri" w:cs="Calibri"/>
          <w:noProof w:val="0"/>
          <w:sz w:val="22"/>
          <w:szCs w:val="22"/>
          <w:lang w:val="en-US"/>
        </w:rPr>
        <w:t>For the third part of the project, I have created a Box-and-W</w:t>
      </w:r>
      <w:r w:rsidRPr="19DB87FD" w:rsidR="53320CDD">
        <w:rPr>
          <w:rFonts w:ascii="Calibri" w:hAnsi="Calibri" w:eastAsia="Calibri" w:cs="Calibri"/>
          <w:noProof w:val="0"/>
          <w:sz w:val="22"/>
          <w:szCs w:val="22"/>
          <w:lang w:val="en-US"/>
        </w:rPr>
        <w:t>h</w:t>
      </w:r>
      <w:r w:rsidRPr="19DB87FD" w:rsidR="5DB201D8">
        <w:rPr>
          <w:rFonts w:ascii="Calibri" w:hAnsi="Calibri" w:eastAsia="Calibri" w:cs="Calibri"/>
          <w:noProof w:val="0"/>
          <w:sz w:val="22"/>
          <w:szCs w:val="22"/>
          <w:lang w:val="en-US"/>
        </w:rPr>
        <w:t>isker Plot and a Histogram Chart to show the data of team wins, which is a quantitative variable.</w:t>
      </w:r>
    </w:p>
    <w:p w:rsidR="1A1DB331" w:rsidP="6E04DD27" w:rsidRDefault="1A1DB331" w14:paraId="68280571" w14:textId="36D1DD41">
      <w:pPr>
        <w:jc w:val="left"/>
      </w:pPr>
      <w:r w:rsidR="1A1DB331">
        <w:drawing>
          <wp:inline wp14:editId="53FEBCEB" wp14:anchorId="7EC5911C">
            <wp:extent cx="4572000" cy="2752725"/>
            <wp:effectExtent l="0" t="0" r="0" b="0"/>
            <wp:docPr id="544151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c55cc63b7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DB331" w:rsidP="19DB87FD" w:rsidRDefault="1A1DB331" w14:paraId="409E86C7" w14:textId="64A2B495">
      <w:pPr>
        <w:pStyle w:val="Normal"/>
        <w:ind w:firstLine="720"/>
        <w:jc w:val="left"/>
      </w:pPr>
      <w:r w:rsidR="1A1DB331">
        <w:rPr/>
        <w:t xml:space="preserve">This graph is a box-and-whisker plot that </w:t>
      </w:r>
      <w:r w:rsidR="0CFCF3D5">
        <w:rPr/>
        <w:t>shows many different important data points. Some being the five number summary, mean, and standard deviation which I have listed below:</w:t>
      </w:r>
    </w:p>
    <w:p w:rsidR="0CFCF3D5" w:rsidP="6E04DD27" w:rsidRDefault="0CFCF3D5" w14:paraId="0D41806B" w14:textId="12125502">
      <w:pPr>
        <w:pStyle w:val="ListParagraph"/>
        <w:numPr>
          <w:ilvl w:val="0"/>
          <w:numId w:val="1"/>
        </w:numPr>
        <w:jc w:val="left"/>
        <w:rPr/>
      </w:pPr>
      <w:r w:rsidR="0CFCF3D5">
        <w:rPr/>
        <w:t>Five Number Summary:</w:t>
      </w:r>
    </w:p>
    <w:p w:rsidR="0CFCF3D5" w:rsidP="6E04DD27" w:rsidRDefault="0CFCF3D5" w14:paraId="4495F60F" w14:textId="217017D2">
      <w:pPr>
        <w:pStyle w:val="ListParagraph"/>
        <w:numPr>
          <w:ilvl w:val="1"/>
          <w:numId w:val="1"/>
        </w:numPr>
        <w:jc w:val="left"/>
        <w:rPr/>
      </w:pPr>
      <w:r w:rsidR="0CFCF3D5">
        <w:rPr/>
        <w:t>Minimum: 10</w:t>
      </w:r>
    </w:p>
    <w:p w:rsidR="0CFCF3D5" w:rsidP="6E04DD27" w:rsidRDefault="0CFCF3D5" w14:paraId="0A150DBB" w14:textId="4F7044A9">
      <w:pPr>
        <w:pStyle w:val="ListParagraph"/>
        <w:numPr>
          <w:ilvl w:val="1"/>
          <w:numId w:val="1"/>
        </w:numPr>
        <w:jc w:val="left"/>
        <w:rPr/>
      </w:pPr>
      <w:r w:rsidR="0CFCF3D5">
        <w:rPr/>
        <w:t>1</w:t>
      </w:r>
      <w:r w:rsidRPr="6E04DD27" w:rsidR="0CFCF3D5">
        <w:rPr>
          <w:vertAlign w:val="superscript"/>
        </w:rPr>
        <w:t>st</w:t>
      </w:r>
      <w:r w:rsidR="0CFCF3D5">
        <w:rPr/>
        <w:t xml:space="preserve"> Quartile: 19</w:t>
      </w:r>
    </w:p>
    <w:p w:rsidR="0CFCF3D5" w:rsidP="6E04DD27" w:rsidRDefault="0CFCF3D5" w14:paraId="3D7BD002" w14:textId="295C3895">
      <w:pPr>
        <w:pStyle w:val="ListParagraph"/>
        <w:numPr>
          <w:ilvl w:val="1"/>
          <w:numId w:val="1"/>
        </w:numPr>
        <w:jc w:val="left"/>
        <w:rPr/>
      </w:pPr>
      <w:r w:rsidR="0CFCF3D5">
        <w:rPr/>
        <w:t>Median: 22</w:t>
      </w:r>
    </w:p>
    <w:p w:rsidR="0CFCF3D5" w:rsidP="6E04DD27" w:rsidRDefault="0CFCF3D5" w14:paraId="00355210" w14:textId="7EE17052">
      <w:pPr>
        <w:pStyle w:val="ListParagraph"/>
        <w:numPr>
          <w:ilvl w:val="1"/>
          <w:numId w:val="1"/>
        </w:numPr>
        <w:jc w:val="left"/>
        <w:rPr/>
      </w:pPr>
      <w:r w:rsidR="0CFCF3D5">
        <w:rPr/>
        <w:t>3</w:t>
      </w:r>
      <w:r w:rsidRPr="6E04DD27" w:rsidR="0CFCF3D5">
        <w:rPr>
          <w:vertAlign w:val="superscript"/>
        </w:rPr>
        <w:t>rd</w:t>
      </w:r>
      <w:r w:rsidR="0CFCF3D5">
        <w:rPr/>
        <w:t xml:space="preserve"> Quartile: 26</w:t>
      </w:r>
    </w:p>
    <w:p w:rsidR="0CFCF3D5" w:rsidP="6E04DD27" w:rsidRDefault="0CFCF3D5" w14:paraId="4035CC62" w14:textId="16F73928">
      <w:pPr>
        <w:pStyle w:val="ListParagraph"/>
        <w:numPr>
          <w:ilvl w:val="1"/>
          <w:numId w:val="1"/>
        </w:numPr>
        <w:jc w:val="left"/>
        <w:rPr/>
      </w:pPr>
      <w:r w:rsidR="0CFCF3D5">
        <w:rPr/>
        <w:t>Maximum: 32</w:t>
      </w:r>
    </w:p>
    <w:p w:rsidR="0CFCF3D5" w:rsidP="6E04DD27" w:rsidRDefault="0CFCF3D5" w14:paraId="5BDBE770" w14:textId="5DFBE10F">
      <w:pPr>
        <w:pStyle w:val="ListParagraph"/>
        <w:numPr>
          <w:ilvl w:val="0"/>
          <w:numId w:val="1"/>
        </w:numPr>
        <w:jc w:val="left"/>
        <w:rPr/>
      </w:pPr>
      <w:r w:rsidR="0CFCF3D5">
        <w:rPr/>
        <w:t>Mean: 21.56667</w:t>
      </w:r>
    </w:p>
    <w:p w:rsidR="0CFCF3D5" w:rsidP="6E04DD27" w:rsidRDefault="0CFCF3D5" w14:paraId="235814A7" w14:textId="183CA298">
      <w:pPr>
        <w:pStyle w:val="ListParagraph"/>
        <w:numPr>
          <w:ilvl w:val="0"/>
          <w:numId w:val="1"/>
        </w:numPr>
        <w:jc w:val="left"/>
        <w:rPr/>
      </w:pPr>
      <w:r w:rsidR="0CFCF3D5">
        <w:rPr/>
        <w:t>Standard Deviation: 5.4118855999667</w:t>
      </w:r>
    </w:p>
    <w:p w:rsidR="0CFCF3D5" w:rsidP="19DB87FD" w:rsidRDefault="0CFCF3D5" w14:paraId="0BDDB72B" w14:textId="7BB23B5A">
      <w:pPr>
        <w:pStyle w:val="Normal"/>
        <w:ind w:left="0" w:firstLine="720"/>
        <w:jc w:val="left"/>
      </w:pPr>
      <w:r w:rsidR="0CFCF3D5">
        <w:rPr/>
        <w:t>Another graph that shows important data points/descriptions is a histogram, as seen below:</w:t>
      </w:r>
    </w:p>
    <w:p w:rsidR="0CFCF3D5" w:rsidP="6E04DD27" w:rsidRDefault="0CFCF3D5" w14:paraId="0FFA0B49" w14:textId="21A8C7EC">
      <w:pPr>
        <w:jc w:val="left"/>
      </w:pPr>
      <w:r w:rsidR="0CFCF3D5">
        <w:drawing>
          <wp:inline wp14:editId="4A700653" wp14:anchorId="10E38A1C">
            <wp:extent cx="4572000" cy="2752725"/>
            <wp:effectExtent l="0" t="0" r="0" b="0"/>
            <wp:docPr id="1645234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6aae94148b40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CF3D5" w:rsidP="19DB87FD" w:rsidRDefault="0CFCF3D5" w14:paraId="42FF7D4E" w14:textId="5191F121">
      <w:pPr>
        <w:pStyle w:val="Normal"/>
        <w:ind w:left="0" w:firstLine="720"/>
        <w:jc w:val="left"/>
      </w:pPr>
      <w:r w:rsidR="0CFCF3D5">
        <w:rPr/>
        <w:t xml:space="preserve">In this histogram, we can confirm that there are no outliers in this data set. It can also be seen that the histogram is distributed symmetrically. When one analyzes this </w:t>
      </w:r>
      <w:r w:rsidR="2D18143C">
        <w:rPr/>
        <w:t xml:space="preserve">histogram. They can see that </w:t>
      </w:r>
      <w:r w:rsidR="3F38F587">
        <w:rPr/>
        <w:t>the majority</w:t>
      </w:r>
      <w:r w:rsidR="2D18143C">
        <w:rPr/>
        <w:t xml:space="preserve"> of the players’ wins fall in the 16.1-22.2 category, </w:t>
      </w:r>
      <w:r w:rsidR="65566309">
        <w:rPr/>
        <w:t>but the 22.2-28.3 category is not far behind. I thought it was interesting to see that there were more players in the lowest wins category (10-16.1</w:t>
      </w:r>
      <w:r w:rsidR="575866AC">
        <w:rPr/>
        <w:t xml:space="preserve">) than there were in the highest wins category (28.3-34.4). This can be expected though, because </w:t>
      </w:r>
      <w:r w:rsidR="034DBAD4">
        <w:rPr/>
        <w:t xml:space="preserve">there are </w:t>
      </w:r>
      <w:r w:rsidR="3FB96C2C">
        <w:rPr/>
        <w:t>six</w:t>
      </w:r>
      <w:r w:rsidR="034DBAD4">
        <w:rPr/>
        <w:t xml:space="preserve"> divisions and </w:t>
      </w:r>
      <w:r w:rsidR="1F0BDEC5">
        <w:rPr/>
        <w:t>only one</w:t>
      </w:r>
      <w:r w:rsidR="6B53D20B">
        <w:rPr/>
        <w:t xml:space="preserve"> </w:t>
      </w:r>
      <w:r w:rsidR="25727529">
        <w:rPr/>
        <w:t xml:space="preserve">leader </w:t>
      </w:r>
      <w:r w:rsidR="6B53D20B">
        <w:rPr/>
        <w:t xml:space="preserve">in each of these divisions. </w:t>
      </w:r>
    </w:p>
    <w:p w:rsidR="19DB87FD" w:rsidP="19DB87FD" w:rsidRDefault="19DB87FD" w14:paraId="4ADD9FE2" w14:textId="253EE060">
      <w:pPr>
        <w:pStyle w:val="Normal"/>
        <w:ind w:left="0"/>
        <w:jc w:val="left"/>
      </w:pPr>
    </w:p>
    <w:p w:rsidR="157CD539" w:rsidP="19DB87FD" w:rsidRDefault="157CD539" w14:paraId="171E1059" w14:textId="52F23F71">
      <w:pPr>
        <w:pStyle w:val="Normal"/>
        <w:ind w:left="0"/>
        <w:jc w:val="left"/>
      </w:pPr>
      <w:r w:rsidR="7B646A10">
        <w:rPr/>
        <w:t>In the fourth part of the project, I created a hypothesis test for a quantitative and categorical variable. The quantitative variable that I used for the hypothes</w:t>
      </w:r>
      <w:r w:rsidR="22B8CAAB">
        <w:rPr/>
        <w:t xml:space="preserve">is test was team wins. </w:t>
      </w:r>
      <w:r w:rsidR="77538748">
        <w:rPr/>
        <w:t xml:space="preserve">Since this data was taken before the preseason was over, I had to shift the data </w:t>
      </w:r>
      <w:r w:rsidR="536B9222">
        <w:rPr/>
        <w:t>ju</w:t>
      </w:r>
      <w:r w:rsidR="77538748">
        <w:rPr/>
        <w:t xml:space="preserve">st a bit. Normally, there are 82 games played by each team in the preseason so winning over </w:t>
      </w:r>
      <w:r w:rsidR="62EEF487">
        <w:rPr/>
        <w:t>41 games would be considered successful. In my case, though, I am using 24 wins</w:t>
      </w:r>
      <w:r w:rsidR="1B49777C">
        <w:rPr/>
        <w:t xml:space="preserve"> to consider the team successful. My null hypothesis is that the player’s team wins are </w:t>
      </w:r>
      <w:r w:rsidR="1E5971FA">
        <w:rPr/>
        <w:t>equal to 25, but my alternative hypothesis is that the wins are over 25 games. I chose this for the hypothesis test to test how many player</w:t>
      </w:r>
      <w:r w:rsidR="6F29B613">
        <w:rPr/>
        <w:t xml:space="preserve">s are having a successful season in terms of the team. </w:t>
      </w:r>
    </w:p>
    <w:p w:rsidR="6F29B613" w:rsidP="19DB87FD" w:rsidRDefault="6F29B613" w14:paraId="4578E3A5" w14:textId="595620B7">
      <w:pPr>
        <w:pStyle w:val="Normal"/>
        <w:ind w:left="0"/>
        <w:jc w:val="left"/>
        <w:rPr>
          <w:vertAlign w:val="subscript"/>
        </w:rPr>
      </w:pPr>
      <w:r w:rsidR="6F29B613">
        <w:rPr/>
        <w:t>H</w:t>
      </w:r>
      <w:r w:rsidRPr="19DB87FD" w:rsidR="2185A09F">
        <w:rPr>
          <w:vertAlign w:val="subscript"/>
        </w:rPr>
        <w:t>0:</w:t>
      </w:r>
      <w:r w:rsidRPr="19DB87FD" w:rsidR="2185A09F">
        <w:rPr>
          <w:vertAlign w:val="baseline"/>
        </w:rPr>
        <w:t xml:space="preserve"> </w:t>
      </w:r>
      <w:r w:rsidRPr="19DB87FD" w:rsidR="1387A442">
        <w:rPr>
          <w:vertAlign w:val="baseline"/>
        </w:rPr>
        <w:t>µ = 25</w:t>
      </w:r>
    </w:p>
    <w:p w:rsidR="2185A09F" w:rsidP="19DB87FD" w:rsidRDefault="2185A09F" w14:paraId="26251486" w14:textId="5D4976D2">
      <w:pPr>
        <w:pStyle w:val="Normal"/>
        <w:ind w:left="0"/>
        <w:jc w:val="left"/>
        <w:rPr>
          <w:vertAlign w:val="baseline"/>
        </w:rPr>
      </w:pPr>
      <w:r w:rsidRPr="19DB87FD" w:rsidR="2185A09F">
        <w:rPr>
          <w:vertAlign w:val="baseline"/>
        </w:rPr>
        <w:t>H</w:t>
      </w:r>
      <w:r w:rsidRPr="19DB87FD" w:rsidR="2185A09F">
        <w:rPr>
          <w:vertAlign w:val="subscript"/>
        </w:rPr>
        <w:t>a:</w:t>
      </w:r>
      <w:r w:rsidRPr="19DB87FD" w:rsidR="2185A09F">
        <w:rPr>
          <w:vertAlign w:val="baseline"/>
        </w:rPr>
        <w:t xml:space="preserve"> </w:t>
      </w:r>
      <w:r w:rsidRPr="19DB87FD" w:rsidR="6D9E655E">
        <w:rPr>
          <w:vertAlign w:val="baseline"/>
        </w:rPr>
        <w:t>µ &gt; 25</w:t>
      </w:r>
    </w:p>
    <w:p w:rsidR="6D9E655E" w:rsidP="19DB87FD" w:rsidRDefault="6D9E655E" w14:paraId="13F375E7" w14:textId="2E50519D">
      <w:pPr>
        <w:pStyle w:val="Normal"/>
        <w:ind w:left="0"/>
        <w:jc w:val="left"/>
        <w:rPr>
          <w:vertAlign w:val="baseline"/>
        </w:rPr>
      </w:pPr>
      <w:r w:rsidRPr="7BB83DC5" w:rsidR="6D9E655E">
        <w:rPr>
          <w:vertAlign w:val="baseline"/>
        </w:rPr>
        <w:t xml:space="preserve">The next hypothesis test is for the categorical variable, </w:t>
      </w:r>
      <w:r w:rsidRPr="7BB83DC5" w:rsidR="7009102A">
        <w:rPr>
          <w:vertAlign w:val="baseline"/>
        </w:rPr>
        <w:t>player’s position.</w:t>
      </w:r>
      <w:r w:rsidRPr="7BB83DC5" w:rsidR="7009102A">
        <w:rPr>
          <w:vertAlign w:val="baseline"/>
        </w:rPr>
        <w:t xml:space="preserve"> For this test, I chose to use the position, shooting guard,</w:t>
      </w:r>
      <w:r w:rsidRPr="7BB83DC5" w:rsidR="53B8E43C">
        <w:rPr>
          <w:vertAlign w:val="baseline"/>
        </w:rPr>
        <w:t xml:space="preserve"> out of the five </w:t>
      </w:r>
      <w:r w:rsidRPr="7BB83DC5" w:rsidR="53B8E43C">
        <w:rPr>
          <w:vertAlign w:val="baseline"/>
        </w:rPr>
        <w:t>different positions</w:t>
      </w:r>
      <w:r w:rsidRPr="7BB83DC5" w:rsidR="7009102A">
        <w:rPr>
          <w:vertAlign w:val="baseline"/>
        </w:rPr>
        <w:t xml:space="preserve"> </w:t>
      </w:r>
      <w:r w:rsidRPr="7BB83DC5" w:rsidR="7009102A">
        <w:rPr>
          <w:vertAlign w:val="baseline"/>
        </w:rPr>
        <w:t xml:space="preserve">because </w:t>
      </w:r>
      <w:r w:rsidRPr="7BB83DC5" w:rsidR="7009102A">
        <w:rPr>
          <w:vertAlign w:val="baseline"/>
        </w:rPr>
        <w:t>generally this</w:t>
      </w:r>
      <w:r w:rsidRPr="7BB83DC5" w:rsidR="7009102A">
        <w:rPr>
          <w:vertAlign w:val="baseline"/>
        </w:rPr>
        <w:t xml:space="preserve"> position gets the most opportunity to score in the game because of their ability to shoot long and </w:t>
      </w:r>
      <w:r w:rsidRPr="7BB83DC5" w:rsidR="01333B2D">
        <w:rPr>
          <w:vertAlign w:val="baseline"/>
        </w:rPr>
        <w:t>short-range</w:t>
      </w:r>
      <w:r w:rsidRPr="7BB83DC5" w:rsidR="7009102A">
        <w:rPr>
          <w:vertAlign w:val="baseline"/>
        </w:rPr>
        <w:t xml:space="preserve"> shots</w:t>
      </w:r>
      <w:r w:rsidRPr="7BB83DC5" w:rsidR="228C69DE">
        <w:rPr>
          <w:vertAlign w:val="baseline"/>
        </w:rPr>
        <w:t>. Th</w:t>
      </w:r>
      <w:r w:rsidRPr="7BB83DC5" w:rsidR="5062FCBA">
        <w:rPr>
          <w:vertAlign w:val="baseline"/>
        </w:rPr>
        <w:t xml:space="preserve">e “long-range shot” is called a “3-pointer” and given its </w:t>
      </w:r>
      <w:r w:rsidRPr="7BB83DC5" w:rsidR="045F69D2">
        <w:rPr>
          <w:vertAlign w:val="baseline"/>
        </w:rPr>
        <w:t>name;</w:t>
      </w:r>
      <w:r w:rsidRPr="7BB83DC5" w:rsidR="5062FCBA">
        <w:rPr>
          <w:vertAlign w:val="baseline"/>
        </w:rPr>
        <w:t xml:space="preserve"> it is worth 3 points </w:t>
      </w:r>
      <w:r w:rsidRPr="7BB83DC5" w:rsidR="5062FCBA">
        <w:rPr>
          <w:vertAlign w:val="baseline"/>
        </w:rPr>
        <w:t>whe</w:t>
      </w:r>
      <w:r w:rsidRPr="7BB83DC5" w:rsidR="73353ECF">
        <w:rPr>
          <w:vertAlign w:val="baseline"/>
        </w:rPr>
        <w:t>reas</w:t>
      </w:r>
      <w:r w:rsidRPr="7BB83DC5" w:rsidR="73353ECF">
        <w:rPr>
          <w:vertAlign w:val="baseline"/>
        </w:rPr>
        <w:t xml:space="preserve"> other shots are worth 2. So, this position has the chance to score the most due to ability and the </w:t>
      </w:r>
      <w:r w:rsidRPr="7BB83DC5" w:rsidR="5731A876">
        <w:rPr>
          <w:vertAlign w:val="baseline"/>
        </w:rPr>
        <w:t>number</w:t>
      </w:r>
      <w:r w:rsidRPr="7BB83DC5" w:rsidR="73353ECF">
        <w:rPr>
          <w:vertAlign w:val="baseline"/>
        </w:rPr>
        <w:t xml:space="preserve"> of points certain shots that they shoot are. </w:t>
      </w:r>
      <w:r w:rsidRPr="7BB83DC5" w:rsidR="31DA2401">
        <w:rPr>
          <w:vertAlign w:val="baseline"/>
        </w:rPr>
        <w:t xml:space="preserve">So, in fantasy basketball it is smart to include at least one of these players on a person’s roster. </w:t>
      </w:r>
      <w:r w:rsidRPr="7BB83DC5" w:rsidR="0BF7330A">
        <w:rPr>
          <w:vertAlign w:val="baseline"/>
        </w:rPr>
        <w:t xml:space="preserve">So, I decided to create a null and alternative hypothesis to see if shooting guards are </w:t>
      </w:r>
      <w:r w:rsidRPr="7BB83DC5" w:rsidR="4220C460">
        <w:rPr>
          <w:vertAlign w:val="baseline"/>
        </w:rPr>
        <w:t xml:space="preserve">1/5 of the players on a fantasy roster or greater than that. One of my friends, </w:t>
      </w:r>
      <w:r w:rsidRPr="7BB83DC5" w:rsidR="74DC4531">
        <w:rPr>
          <w:vertAlign w:val="baseline"/>
        </w:rPr>
        <w:t>has</w:t>
      </w:r>
      <w:r w:rsidRPr="7BB83DC5" w:rsidR="06A80DD4">
        <w:rPr>
          <w:vertAlign w:val="baseline"/>
        </w:rPr>
        <w:t xml:space="preserve"> 2 shooting guards on his team, so the alternative hypothesis is true in his case. </w:t>
      </w:r>
    </w:p>
    <w:p w:rsidR="31DA2401" w:rsidP="19DB87FD" w:rsidRDefault="31DA2401" w14:paraId="42860E58" w14:textId="1AF27141">
      <w:pPr>
        <w:pStyle w:val="Normal"/>
        <w:ind w:left="0"/>
        <w:jc w:val="left"/>
        <w:rPr>
          <w:vertAlign w:val="subscript"/>
        </w:rPr>
      </w:pPr>
      <w:r w:rsidR="31DA2401">
        <w:rPr/>
        <w:t>H</w:t>
      </w:r>
      <w:r w:rsidRPr="19DB87FD" w:rsidR="31DA2401">
        <w:rPr>
          <w:vertAlign w:val="subscript"/>
        </w:rPr>
        <w:t>0:</w:t>
      </w:r>
      <w:r w:rsidRPr="19DB87FD" w:rsidR="31DA2401">
        <w:rPr>
          <w:vertAlign w:val="baseline"/>
        </w:rPr>
        <w:t xml:space="preserve"> P</w:t>
      </w:r>
      <w:r w:rsidRPr="19DB87FD" w:rsidR="231EBDF0">
        <w:rPr>
          <w:vertAlign w:val="subscript"/>
        </w:rPr>
        <w:t>SG</w:t>
      </w:r>
      <w:r w:rsidRPr="19DB87FD" w:rsidR="31DA2401">
        <w:rPr>
          <w:vertAlign w:val="baseline"/>
        </w:rPr>
        <w:t xml:space="preserve"> = </w:t>
      </w:r>
      <w:r w:rsidRPr="19DB87FD" w:rsidR="4A85E328">
        <w:rPr>
          <w:vertAlign w:val="baseline"/>
        </w:rPr>
        <w:t>0.2</w:t>
      </w:r>
    </w:p>
    <w:p w:rsidR="31DA2401" w:rsidP="19DB87FD" w:rsidRDefault="31DA2401" w14:paraId="707907B2" w14:textId="5F7462FA">
      <w:pPr>
        <w:pStyle w:val="Normal"/>
        <w:ind w:left="0"/>
        <w:jc w:val="left"/>
        <w:rPr>
          <w:vertAlign w:val="baseline"/>
        </w:rPr>
      </w:pPr>
      <w:r w:rsidRPr="19DB87FD" w:rsidR="31DA2401">
        <w:rPr>
          <w:vertAlign w:val="baseline"/>
        </w:rPr>
        <w:t>H</w:t>
      </w:r>
      <w:r w:rsidRPr="19DB87FD" w:rsidR="31DA2401">
        <w:rPr>
          <w:vertAlign w:val="subscript"/>
        </w:rPr>
        <w:t>a:</w:t>
      </w:r>
      <w:r w:rsidRPr="19DB87FD" w:rsidR="31DA2401">
        <w:rPr>
          <w:vertAlign w:val="baseline"/>
        </w:rPr>
        <w:t xml:space="preserve"> </w:t>
      </w:r>
      <w:r w:rsidRPr="19DB87FD" w:rsidR="0D0D241A">
        <w:rPr>
          <w:vertAlign w:val="baseline"/>
        </w:rPr>
        <w:t>P</w:t>
      </w:r>
      <w:r w:rsidRPr="19DB87FD" w:rsidR="0D0D241A">
        <w:rPr>
          <w:vertAlign w:val="subscript"/>
        </w:rPr>
        <w:t>SG</w:t>
      </w:r>
      <w:r w:rsidRPr="19DB87FD" w:rsidR="31DA2401">
        <w:rPr>
          <w:vertAlign w:val="baseline"/>
        </w:rPr>
        <w:t xml:space="preserve"> &gt; </w:t>
      </w:r>
      <w:r w:rsidRPr="19DB87FD" w:rsidR="1C69B7A8">
        <w:rPr>
          <w:vertAlign w:val="baseline"/>
        </w:rPr>
        <w:t>0.2</w:t>
      </w:r>
    </w:p>
    <w:p w:rsidR="6E04DD27" w:rsidP="7BB83DC5" w:rsidRDefault="6E04DD27" w14:paraId="5524BF4A" w14:textId="5B6A26CE">
      <w:pPr>
        <w:pStyle w:val="Normal"/>
        <w:ind w:left="0"/>
        <w:jc w:val="left"/>
        <w:rPr>
          <w:noProof w:val="0"/>
          <w:vertAlign w:val="baseline"/>
          <w:lang w:val="en-US"/>
        </w:rPr>
      </w:pPr>
    </w:p>
    <w:p w:rsidR="63AE92D0" w:rsidP="7BB83DC5" w:rsidRDefault="63AE92D0" w14:paraId="7A1AE943" w14:textId="7CE7ED25">
      <w:pPr>
        <w:pStyle w:val="Normal"/>
        <w:ind w:left="0"/>
        <w:jc w:val="left"/>
        <w:rPr>
          <w:vertAlign w:val="baseline"/>
        </w:rPr>
      </w:pPr>
      <w:r w:rsidRPr="5E12246F" w:rsidR="784CA2E3">
        <w:rPr>
          <w:vertAlign w:val="baseline"/>
        </w:rPr>
        <w:t xml:space="preserve">For the fifth part of the project, I created a histogram below </w:t>
      </w:r>
      <w:r w:rsidRPr="5E12246F" w:rsidR="51655BBD">
        <w:rPr>
          <w:vertAlign w:val="baseline"/>
        </w:rPr>
        <w:t xml:space="preserve">to show the bootstrap distribution for my </w:t>
      </w:r>
      <w:r w:rsidRPr="5E12246F" w:rsidR="0845683C">
        <w:rPr>
          <w:vertAlign w:val="baseline"/>
        </w:rPr>
        <w:t xml:space="preserve">quantitative variable, team wins. </w:t>
      </w:r>
    </w:p>
    <w:p w:rsidR="65905031" w:rsidP="5E12246F" w:rsidRDefault="65905031" w14:paraId="3F517D01" w14:textId="1D5E618F">
      <w:pPr>
        <w:pStyle w:val="Normal"/>
        <w:jc w:val="left"/>
      </w:pPr>
      <w:r w:rsidR="29E1435E">
        <w:drawing>
          <wp:inline wp14:editId="7303A6E2" wp14:anchorId="2DC67202">
            <wp:extent cx="6172200" cy="3743325"/>
            <wp:effectExtent l="0" t="0" r="0" b="0"/>
            <wp:docPr id="1789453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bcd0cbe42445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B83DC5" w:rsidP="7BB83DC5" w:rsidRDefault="7BB83DC5" w14:paraId="19598176" w14:textId="278B72D2">
      <w:pPr>
        <w:pStyle w:val="Normal"/>
        <w:jc w:val="left"/>
      </w:pPr>
    </w:p>
    <w:p w:rsidR="7BB83DC5" w:rsidP="7BB83DC5" w:rsidRDefault="7BB83DC5" w14:paraId="2CD013DD" w14:textId="4D21A64E">
      <w:pPr>
        <w:pStyle w:val="Normal"/>
        <w:jc w:val="left"/>
      </w:pPr>
    </w:p>
    <w:p w:rsidR="7BB83DC5" w:rsidP="7BB83DC5" w:rsidRDefault="7BB83DC5" w14:paraId="2EE3E574" w14:textId="5E2DBCE6">
      <w:pPr>
        <w:pStyle w:val="Normal"/>
        <w:ind w:left="0"/>
        <w:jc w:val="left"/>
        <w:rPr>
          <w:vertAlign w:val="baseline"/>
        </w:rPr>
      </w:pPr>
    </w:p>
    <w:p w:rsidR="15216E98" w:rsidP="7BB83DC5" w:rsidRDefault="15216E98" w14:paraId="2146EC18" w14:textId="08EBC0FB">
      <w:pPr>
        <w:pStyle w:val="Normal"/>
        <w:ind w:left="0"/>
        <w:jc w:val="left"/>
        <w:rPr>
          <w:vertAlign w:val="baseline"/>
        </w:rPr>
      </w:pPr>
      <w:r w:rsidRPr="5E12246F" w:rsidR="0845683C">
        <w:rPr>
          <w:vertAlign w:val="baseline"/>
        </w:rPr>
        <w:t>The standard error for this data set is</w:t>
      </w:r>
      <w:r w:rsidRPr="5E12246F" w:rsidR="267B7DD5">
        <w:rPr>
          <w:vertAlign w:val="baseline"/>
        </w:rPr>
        <w:t xml:space="preserve"> </w:t>
      </w:r>
      <w:r w:rsidRPr="5E12246F" w:rsidR="1033874B">
        <w:rPr>
          <w:vertAlign w:val="baseline"/>
        </w:rPr>
        <w:t>0.967.</w:t>
      </w:r>
    </w:p>
    <w:p w:rsidR="15216E98" w:rsidP="7BB83DC5" w:rsidRDefault="15216E98" w14:paraId="1775175F" w14:textId="537831CF">
      <w:pPr>
        <w:pStyle w:val="Normal"/>
        <w:ind w:left="0"/>
        <w:jc w:val="left"/>
        <w:rPr>
          <w:vertAlign w:val="baseline"/>
        </w:rPr>
      </w:pPr>
      <w:r w:rsidRPr="5E12246F" w:rsidR="0845683C">
        <w:rPr>
          <w:vertAlign w:val="baseline"/>
        </w:rPr>
        <w:t>The 95% confidence interval is</w:t>
      </w:r>
      <w:r w:rsidRPr="5E12246F" w:rsidR="3424AD8E">
        <w:rPr>
          <w:vertAlign w:val="baseline"/>
        </w:rPr>
        <w:t xml:space="preserve"> between 1</w:t>
      </w:r>
      <w:r w:rsidRPr="5E12246F" w:rsidR="76CDC864">
        <w:rPr>
          <w:vertAlign w:val="baseline"/>
        </w:rPr>
        <w:t>9.617-</w:t>
      </w:r>
      <w:r w:rsidRPr="5E12246F" w:rsidR="39AA233F">
        <w:rPr>
          <w:vertAlign w:val="baseline"/>
        </w:rPr>
        <w:t>23.483.</w:t>
      </w:r>
    </w:p>
    <w:p w:rsidR="3AC9B96B" w:rsidP="7BB83DC5" w:rsidRDefault="3AC9B96B" w14:paraId="6B34C4D5" w14:textId="2695B250">
      <w:pPr>
        <w:pStyle w:val="Normal"/>
        <w:ind w:left="0"/>
        <w:jc w:val="left"/>
        <w:rPr>
          <w:vertAlign w:val="baseline"/>
        </w:rPr>
      </w:pPr>
      <w:r w:rsidRPr="7BB83DC5" w:rsidR="3AC9B96B">
        <w:rPr>
          <w:vertAlign w:val="baseline"/>
        </w:rPr>
        <w:t>Due to this information, I can reject my null hypothesis that teams’ wins are equal to 25 since the highest part of the confidence inter</w:t>
      </w:r>
      <w:r w:rsidRPr="7BB83DC5" w:rsidR="266526AA">
        <w:rPr>
          <w:vertAlign w:val="baseline"/>
        </w:rPr>
        <w:t xml:space="preserve">val is under 25. </w:t>
      </w:r>
    </w:p>
    <w:p w:rsidR="2B8BEE63" w:rsidP="5E12246F" w:rsidRDefault="2B8BEE63" w14:paraId="5773AA5D" w14:textId="0D0EA82C">
      <w:pPr>
        <w:pStyle w:val="Normal"/>
        <w:ind w:left="0"/>
        <w:jc w:val="left"/>
      </w:pPr>
      <w:r w:rsidRPr="5E12246F" w:rsidR="2E465E44">
        <w:rPr>
          <w:vertAlign w:val="baseline"/>
        </w:rPr>
        <w:t>Below is the histogram showing my categorical variable, player’s positio</w:t>
      </w:r>
      <w:r w:rsidRPr="5E12246F" w:rsidR="60DB19BD">
        <w:rPr>
          <w:vertAlign w:val="baseline"/>
        </w:rPr>
        <w:t xml:space="preserve">n, specifically focused on the shooting guard. </w:t>
      </w:r>
    </w:p>
    <w:p w:rsidR="58C6FED0" w:rsidP="5E12246F" w:rsidRDefault="58C6FED0" w14:paraId="35573964" w14:textId="51A8B558">
      <w:pPr>
        <w:pStyle w:val="Normal"/>
        <w:ind w:left="0"/>
        <w:jc w:val="left"/>
      </w:pPr>
      <w:r w:rsidR="58C6FED0">
        <w:drawing>
          <wp:inline wp14:editId="2D4E1494" wp14:anchorId="01CEE5B7">
            <wp:extent cx="6296025" cy="3943350"/>
            <wp:effectExtent l="0" t="0" r="0" b="0"/>
            <wp:docPr id="903017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0e5d8d3f9d46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72016" w:rsidP="5E12246F" w:rsidRDefault="73A72016" w14:paraId="433FB449" w14:textId="6256DC71">
      <w:pPr>
        <w:pStyle w:val="Normal"/>
        <w:ind/>
        <w:jc w:val="left"/>
        <w:rPr>
          <w:vertAlign w:val="baseline"/>
        </w:rPr>
      </w:pPr>
      <w:r w:rsidRPr="5E12246F" w:rsidR="3ECA5630">
        <w:rPr>
          <w:vertAlign w:val="baseline"/>
        </w:rPr>
        <w:t>The standard error for this data set is</w:t>
      </w:r>
      <w:r w:rsidRPr="5E12246F" w:rsidR="24530FAC">
        <w:rPr>
          <w:vertAlign w:val="baseline"/>
        </w:rPr>
        <w:t xml:space="preserve"> </w:t>
      </w:r>
      <w:r w:rsidRPr="5E12246F" w:rsidR="47B75ECB">
        <w:rPr>
          <w:vertAlign w:val="baseline"/>
        </w:rPr>
        <w:t>0.0</w:t>
      </w:r>
      <w:r w:rsidRPr="5E12246F" w:rsidR="2316650D">
        <w:rPr>
          <w:vertAlign w:val="baseline"/>
        </w:rPr>
        <w:t>76.</w:t>
      </w:r>
    </w:p>
    <w:p w:rsidR="73A72016" w:rsidP="5E12246F" w:rsidRDefault="73A72016" w14:paraId="3ECEE034" w14:textId="51A1C71C">
      <w:pPr>
        <w:pStyle w:val="Normal"/>
        <w:ind/>
        <w:jc w:val="left"/>
        <w:rPr>
          <w:vertAlign w:val="baseline"/>
        </w:rPr>
      </w:pPr>
      <w:r w:rsidRPr="5E12246F" w:rsidR="24530FAC">
        <w:rPr>
          <w:vertAlign w:val="baseline"/>
        </w:rPr>
        <w:t>The 95% confidence interval is between</w:t>
      </w:r>
      <w:r w:rsidRPr="5E12246F" w:rsidR="40229676">
        <w:rPr>
          <w:vertAlign w:val="baseline"/>
        </w:rPr>
        <w:t xml:space="preserve"> </w:t>
      </w:r>
      <w:r w:rsidRPr="5E12246F" w:rsidR="20B6EBE8">
        <w:rPr>
          <w:vertAlign w:val="baseline"/>
        </w:rPr>
        <w:t>0.</w:t>
      </w:r>
      <w:r w:rsidRPr="5E12246F" w:rsidR="31B82218">
        <w:rPr>
          <w:vertAlign w:val="baseline"/>
        </w:rPr>
        <w:t>067-0.367</w:t>
      </w:r>
      <w:r w:rsidRPr="5E12246F" w:rsidR="20B6EBE8">
        <w:rPr>
          <w:vertAlign w:val="baseline"/>
        </w:rPr>
        <w:t xml:space="preserve">. </w:t>
      </w:r>
    </w:p>
    <w:p w:rsidR="617AF984" w:rsidP="7BB83DC5" w:rsidRDefault="617AF984" w14:paraId="680E644D" w14:textId="070C4357">
      <w:pPr>
        <w:pStyle w:val="Normal"/>
        <w:ind w:left="0"/>
        <w:jc w:val="left"/>
        <w:rPr>
          <w:vertAlign w:val="baseline"/>
        </w:rPr>
      </w:pPr>
      <w:r w:rsidRPr="5E12246F" w:rsidR="0E99E9A1">
        <w:rPr>
          <w:vertAlign w:val="baseline"/>
        </w:rPr>
        <w:t xml:space="preserve">Due to this information, I fail to reject my null hypothesis that shooting </w:t>
      </w:r>
      <w:r w:rsidRPr="5E12246F" w:rsidR="0C38FB74">
        <w:rPr>
          <w:vertAlign w:val="baseline"/>
        </w:rPr>
        <w:t>guards make up 0.2 of a fantasy team since 0.2 falls within the confidence inter</w:t>
      </w:r>
      <w:r w:rsidRPr="5E12246F" w:rsidR="616AB419">
        <w:rPr>
          <w:vertAlign w:val="baseline"/>
        </w:rPr>
        <w:t xml:space="preserve">val listed above. </w:t>
      </w:r>
    </w:p>
    <w:p w:rsidR="5E12246F" w:rsidP="5E12246F" w:rsidRDefault="5E12246F" w14:paraId="55890787" w14:textId="5C08BC3A">
      <w:pPr>
        <w:pStyle w:val="Normal"/>
        <w:ind w:left="0"/>
        <w:jc w:val="left"/>
        <w:rPr>
          <w:vertAlign w:val="baseline"/>
        </w:rPr>
      </w:pPr>
    </w:p>
    <w:p w:rsidR="02326A27" w:rsidP="5E12246F" w:rsidRDefault="02326A27" w14:paraId="72156034" w14:textId="5B4F4341">
      <w:pPr>
        <w:pStyle w:val="Normal"/>
        <w:ind w:left="0" w:firstLine="720"/>
        <w:jc w:val="left"/>
        <w:rPr>
          <w:vertAlign w:val="baseline"/>
        </w:rPr>
      </w:pPr>
      <w:r w:rsidRPr="5E12246F" w:rsidR="02326A27">
        <w:rPr>
          <w:vertAlign w:val="baseline"/>
        </w:rPr>
        <w:t xml:space="preserve">For the sixth part of my project, I am repeating my hypothesis test for my categorical variable, player’s positions, and compare this to my results </w:t>
      </w:r>
      <w:r w:rsidRPr="5E12246F" w:rsidR="365C6237">
        <w:rPr>
          <w:vertAlign w:val="baseline"/>
        </w:rPr>
        <w:t xml:space="preserve">of the bootstrapping. </w:t>
      </w:r>
    </w:p>
    <w:p w:rsidR="365C6237" w:rsidP="5E12246F" w:rsidRDefault="365C6237" w14:paraId="5572D9B0" w14:textId="1AF27141">
      <w:pPr>
        <w:pStyle w:val="Normal"/>
        <w:ind w:left="0"/>
        <w:jc w:val="left"/>
        <w:rPr>
          <w:vertAlign w:val="subscript"/>
        </w:rPr>
      </w:pPr>
      <w:r w:rsidR="365C6237">
        <w:rPr/>
        <w:t>H</w:t>
      </w:r>
      <w:r w:rsidRPr="5E12246F" w:rsidR="365C6237">
        <w:rPr>
          <w:vertAlign w:val="subscript"/>
        </w:rPr>
        <w:t>0:</w:t>
      </w:r>
      <w:r w:rsidRPr="5E12246F" w:rsidR="365C6237">
        <w:rPr>
          <w:vertAlign w:val="baseline"/>
        </w:rPr>
        <w:t xml:space="preserve"> P</w:t>
      </w:r>
      <w:r w:rsidRPr="5E12246F" w:rsidR="365C6237">
        <w:rPr>
          <w:vertAlign w:val="subscript"/>
        </w:rPr>
        <w:t>SG</w:t>
      </w:r>
      <w:r w:rsidRPr="5E12246F" w:rsidR="365C6237">
        <w:rPr>
          <w:vertAlign w:val="baseline"/>
        </w:rPr>
        <w:t xml:space="preserve"> = 0.2</w:t>
      </w:r>
    </w:p>
    <w:p w:rsidR="365C6237" w:rsidP="5E12246F" w:rsidRDefault="365C6237" w14:paraId="768D78BE" w14:textId="5F7462FA">
      <w:pPr>
        <w:pStyle w:val="Normal"/>
        <w:ind w:left="0"/>
        <w:jc w:val="left"/>
        <w:rPr>
          <w:vertAlign w:val="baseline"/>
        </w:rPr>
      </w:pPr>
      <w:r w:rsidRPr="5E12246F" w:rsidR="365C6237">
        <w:rPr>
          <w:vertAlign w:val="baseline"/>
        </w:rPr>
        <w:t>H</w:t>
      </w:r>
      <w:r w:rsidRPr="5E12246F" w:rsidR="365C6237">
        <w:rPr>
          <w:vertAlign w:val="subscript"/>
        </w:rPr>
        <w:t>a:</w:t>
      </w:r>
      <w:r w:rsidRPr="5E12246F" w:rsidR="365C6237">
        <w:rPr>
          <w:vertAlign w:val="baseline"/>
        </w:rPr>
        <w:t xml:space="preserve"> P</w:t>
      </w:r>
      <w:r w:rsidRPr="5E12246F" w:rsidR="365C6237">
        <w:rPr>
          <w:vertAlign w:val="subscript"/>
        </w:rPr>
        <w:t>SG</w:t>
      </w:r>
      <w:r w:rsidRPr="5E12246F" w:rsidR="365C6237">
        <w:rPr>
          <w:vertAlign w:val="baseline"/>
        </w:rPr>
        <w:t xml:space="preserve"> &gt; 0.2</w:t>
      </w:r>
    </w:p>
    <w:p w:rsidR="365C6237" w:rsidP="5E12246F" w:rsidRDefault="365C6237" w14:paraId="1B53B081" w14:textId="37EE42AA">
      <w:pPr>
        <w:pStyle w:val="Normal"/>
        <w:ind w:left="0"/>
        <w:jc w:val="left"/>
        <w:rPr>
          <w:vertAlign w:val="baseline"/>
        </w:rPr>
      </w:pPr>
      <w:r w:rsidRPr="5E12246F" w:rsidR="365C6237">
        <w:rPr>
          <w:vertAlign w:val="baseline"/>
        </w:rPr>
        <w:t xml:space="preserve">Basketball teams have 5 different </w:t>
      </w:r>
      <w:r w:rsidRPr="5E12246F" w:rsidR="53C177EE">
        <w:rPr>
          <w:vertAlign w:val="baseline"/>
        </w:rPr>
        <w:t>positions,</w:t>
      </w:r>
      <w:r w:rsidRPr="5E12246F" w:rsidR="365C6237">
        <w:rPr>
          <w:vertAlign w:val="baseline"/>
        </w:rPr>
        <w:t xml:space="preserve"> and I am considering the shooting guard the most valuable since they have the most chances to score the most, </w:t>
      </w:r>
      <w:r w:rsidRPr="5E12246F" w:rsidR="30F77AA2">
        <w:rPr>
          <w:vertAlign w:val="baseline"/>
        </w:rPr>
        <w:t xml:space="preserve">so, I am testing to see if shooting guards make up more than 20% of the teams on fantasy teams. </w:t>
      </w:r>
    </w:p>
    <w:p w:rsidR="33C6B6F7" w:rsidP="5E12246F" w:rsidRDefault="33C6B6F7" w14:paraId="3D41EF8F" w14:textId="7D86753A">
      <w:pPr>
        <w:pStyle w:val="Normal"/>
        <w:ind w:left="0"/>
        <w:jc w:val="left"/>
        <w:rPr>
          <w:vertAlign w:val="baseline"/>
        </w:rPr>
      </w:pPr>
      <w:r w:rsidRPr="5E12246F" w:rsidR="33C6B6F7">
        <w:rPr>
          <w:vertAlign w:val="baseline"/>
        </w:rPr>
        <w:t xml:space="preserve">To start, I will be finding my standard error (SE), z-value (z), followed by the 95% confidence interval. Below are my starting values and </w:t>
      </w:r>
      <w:r w:rsidRPr="5E12246F" w:rsidR="5A08D1FA">
        <w:rPr>
          <w:vertAlign w:val="baseline"/>
        </w:rPr>
        <w:t>equations I used to find these values:</w:t>
      </w:r>
    </w:p>
    <w:p w:rsidR="5A08D1FA" w:rsidP="5E12246F" w:rsidRDefault="5A08D1FA" w14:paraId="1F2BD102" w14:textId="7ECF89BE">
      <w:pPr>
        <w:pStyle w:val="Normal"/>
        <w:ind w:left="0"/>
        <w:jc w:val="left"/>
        <w:rPr>
          <w:vertAlign w:val="baseline"/>
        </w:rPr>
      </w:pPr>
      <w:r w:rsidRPr="5E12246F" w:rsidR="5A08D1FA">
        <w:rPr>
          <w:vertAlign w:val="baseline"/>
        </w:rPr>
        <w:t>p=0.</w:t>
      </w:r>
      <w:r w:rsidRPr="5E12246F" w:rsidR="530B2215">
        <w:rPr>
          <w:vertAlign w:val="baseline"/>
        </w:rPr>
        <w:t>2</w:t>
      </w:r>
      <w:r>
        <w:tab/>
      </w:r>
      <w:r>
        <w:tab/>
      </w:r>
      <w:r>
        <w:tab/>
      </w:r>
      <w:r>
        <w:tab/>
      </w:r>
      <w:r w:rsidRPr="5E12246F" w:rsidR="5A08D1FA">
        <w:rPr>
          <w:vertAlign w:val="baseline"/>
        </w:rPr>
        <w:t>p(hat)=0.</w:t>
      </w:r>
      <w:r w:rsidRPr="5E12246F" w:rsidR="186BA1F3">
        <w:rPr>
          <w:vertAlign w:val="baseline"/>
        </w:rPr>
        <w:t>2</w:t>
      </w:r>
      <w:r>
        <w:tab/>
      </w:r>
      <w:r>
        <w:tab/>
      </w:r>
      <w:r>
        <w:tab/>
      </w:r>
      <w:r w:rsidRPr="5E12246F" w:rsidR="5A08D1FA">
        <w:rPr>
          <w:vertAlign w:val="baseline"/>
        </w:rPr>
        <w:t>n=30</w:t>
      </w:r>
    </w:p>
    <w:p w:rsidR="5A08D1FA" w:rsidP="738DD4F4" w:rsidRDefault="5A08D1FA" w14:paraId="765EBB0E" w14:textId="3E8BA388">
      <w:pPr>
        <w:pStyle w:val="Normal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38DD4F4" w:rsidR="5A08D1F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SE=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f>
                <m:fPr>
                  <m:ctrlPr/>
                </m:fPr>
                <m:num>
                  <m:r>
                    <m:t>𝑝</m:t>
                  </m:r>
                  <m:d>
                    <m:dPr>
                      <m:ctrlPr/>
                    </m:dPr>
                    <m:e>
                      <m:r>
                        <m:t>1−</m:t>
                      </m:r>
                      <m:r>
                        <m:t>𝑝</m:t>
                      </m:r>
                    </m:e>
                  </m:d>
                </m:num>
                <m:den>
                  <m:r>
                    <m:t>𝑛</m:t>
                  </m:r>
                </m:den>
              </m:f>
            </m:e>
          </m:rad>
        </m:oMath>
      </m:oMathPara>
      <w:r>
        <w:tab/>
      </w:r>
      <w:r>
        <w:tab/>
      </w:r>
      <w:r>
        <w:tab/>
      </w:r>
      <w:r>
        <w:tab/>
      </w:r>
      <w:r>
        <w:tab/>
      </w:r>
      <w:r w:rsidRPr="738DD4F4" w:rsidR="170E39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SE=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f>
                <m:fPr>
                  <m:ctrlPr/>
                </m:fPr>
                <m:num>
                  <m:r>
                    <m:t>0.2</m:t>
                  </m:r>
                  <m:d>
                    <m:dPr>
                      <m:ctrlPr/>
                    </m:dPr>
                    <m:e>
                      <m:r>
                        <m:t>1−0.2</m:t>
                      </m:r>
                    </m:e>
                  </m:d>
                </m:num>
                <m:den>
                  <m:r>
                    <m:t>30</m:t>
                  </m:r>
                </m:den>
              </m:f>
            </m:e>
          </m:rad>
        </m:oMath>
      </m:oMathPara>
      <w:r w:rsidRPr="738DD4F4" w:rsidR="2BCFCCC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=0.073</w:t>
      </w:r>
    </w:p>
    <w:p w:rsidR="5A08D1FA" w:rsidP="738DD4F4" w:rsidRDefault="5A08D1FA" w14:paraId="575C0DD2" w14:textId="53F929B3">
      <w:pPr>
        <w:pStyle w:val="Normal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38DD4F4" w:rsidR="2BCFCCC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Z value=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𝑝</m:t>
              </m:r>
              <m:d>
                <m:dPr>
                  <m:ctrlPr/>
                </m:dPr>
                <m:e>
                  <m:r>
                    <m:t>h𝑎𝑡</m:t>
                  </m:r>
                </m:e>
              </m:d>
              <m:r>
                <m:t>−</m:t>
              </m:r>
              <m:r>
                <m:t>𝑝</m:t>
              </m:r>
            </m:num>
            <m:den>
              <m:r>
                <m:t>𝑆𝐸</m:t>
              </m:r>
            </m:den>
          </m:f>
        </m:oMath>
      </m:oMathPara>
      <w:r>
        <w:tab/>
      </w:r>
      <w:r>
        <w:tab/>
      </w:r>
      <w:r>
        <w:tab/>
      </w:r>
      <w:r>
        <w:tab/>
      </w:r>
      <w:r w:rsidRPr="738DD4F4" w:rsidR="6A74B1F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Z value=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0.2−0.2</m:t>
              </m:r>
            </m:num>
            <m:den>
              <m:r>
                <m:t>0.073</m:t>
              </m:r>
            </m:den>
          </m:f>
        </m:oMath>
      </m:oMathPara>
      <w:r w:rsidRPr="738DD4F4" w:rsidR="3B44F6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=0</w:t>
      </w:r>
    </w:p>
    <w:p w:rsidR="5A08D1FA" w:rsidP="738DD4F4" w:rsidRDefault="5A08D1FA" w14:paraId="4FF9638B" w14:textId="0F5E88EC">
      <w:pPr>
        <w:pStyle w:val="Normal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38DD4F4" w:rsidR="3B44F6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CI(95%)=P(hat) +/- Z*SE</w:t>
      </w:r>
      <w:r>
        <w:tab/>
      </w:r>
      <w:r>
        <w:tab/>
      </w:r>
      <w:r>
        <w:tab/>
      </w:r>
      <w:r>
        <w:tab/>
      </w:r>
      <w:r w:rsidRPr="738DD4F4" w:rsidR="3B44F6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CI(LOW)=0.2-(</w:t>
      </w:r>
      <w:r w:rsidRPr="738DD4F4" w:rsidR="02F86E2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0)(</w:t>
      </w:r>
      <w:r w:rsidRPr="738DD4F4" w:rsidR="3B44F6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0.073)=0.2</w:t>
      </w:r>
    </w:p>
    <w:p w:rsidR="5A08D1FA" w:rsidP="738DD4F4" w:rsidRDefault="5A08D1FA" w14:paraId="3592C78C" w14:textId="11C7DA34">
      <w:pPr>
        <w:pStyle w:val="Normal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38DD4F4" w:rsidR="3B44F61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CI(HIGH)=</w:t>
      </w:r>
      <w:r w:rsidRPr="738DD4F4" w:rsidR="1EF0EFB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0.2+(0)(0.073)=0.2</w:t>
      </w:r>
    </w:p>
    <w:p w:rsidR="5A08D1FA" w:rsidP="738DD4F4" w:rsidRDefault="5A08D1FA" w14:paraId="552DCFAD" w14:textId="540B0524">
      <w:pPr>
        <w:pStyle w:val="Normal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38DD4F4" w:rsidR="1EF0EFB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Based on these findings, I still can fail to reject my null hypothesis.</w:t>
      </w:r>
    </w:p>
    <w:p w:rsidR="5A08D1FA" w:rsidP="738DD4F4" w:rsidRDefault="5A08D1FA" w14:paraId="0C66DEAE" w14:textId="27F54B12">
      <w:pPr>
        <w:pStyle w:val="Normal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A08D1FA" w:rsidP="738DD4F4" w:rsidRDefault="5A08D1FA" w14:paraId="557E4A26" w14:textId="34FFF7AB">
      <w:pPr>
        <w:pStyle w:val="Normal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5A08D1FA" w:rsidP="738DD4F4" w:rsidRDefault="5A08D1FA" w14:paraId="5424E94A" w14:textId="21258BDC">
      <w:pPr>
        <w:pStyle w:val="Normal"/>
        <w:ind w:lef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38DD4F4" w:rsidR="47B2811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On to the seventh part of my project, which is repeating the hypothesis test for my quantitative variable, team wins! Below </w:t>
      </w:r>
      <w:r w:rsidRPr="738DD4F4" w:rsidR="293E278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is my null hypothesis, which states that the wins will be equal to 25 wins, and my alternative hypothesis, which states that the wins will be greater than 25 wins. </w:t>
      </w:r>
    </w:p>
    <w:p w:rsidR="5A08D1FA" w:rsidP="738DD4F4" w:rsidRDefault="5A08D1FA" w14:paraId="0C8B208F" w14:textId="595620B7">
      <w:pPr>
        <w:pStyle w:val="Normal"/>
        <w:ind w:left="0"/>
        <w:jc w:val="left"/>
        <w:rPr>
          <w:vertAlign w:val="subscript"/>
        </w:rPr>
      </w:pPr>
      <w:r w:rsidR="293E2789">
        <w:rPr/>
        <w:t>H</w:t>
      </w:r>
      <w:r w:rsidRPr="738DD4F4" w:rsidR="293E2789">
        <w:rPr>
          <w:vertAlign w:val="subscript"/>
        </w:rPr>
        <w:t>0:</w:t>
      </w:r>
      <w:r w:rsidRPr="738DD4F4" w:rsidR="293E2789">
        <w:rPr>
          <w:vertAlign w:val="baseline"/>
        </w:rPr>
        <w:t xml:space="preserve"> µ = 25</w:t>
      </w:r>
    </w:p>
    <w:p w:rsidR="5A08D1FA" w:rsidP="738DD4F4" w:rsidRDefault="5A08D1FA" w14:paraId="68BDF331" w14:textId="5D4976D2">
      <w:pPr>
        <w:pStyle w:val="Normal"/>
        <w:ind w:left="0"/>
        <w:jc w:val="left"/>
        <w:rPr>
          <w:vertAlign w:val="baseline"/>
        </w:rPr>
      </w:pPr>
      <w:r w:rsidRPr="738DD4F4" w:rsidR="293E2789">
        <w:rPr>
          <w:vertAlign w:val="baseline"/>
        </w:rPr>
        <w:t>H</w:t>
      </w:r>
      <w:r w:rsidRPr="738DD4F4" w:rsidR="293E2789">
        <w:rPr>
          <w:vertAlign w:val="subscript"/>
        </w:rPr>
        <w:t>a:</w:t>
      </w:r>
      <w:r w:rsidRPr="738DD4F4" w:rsidR="293E2789">
        <w:rPr>
          <w:vertAlign w:val="baseline"/>
        </w:rPr>
        <w:t xml:space="preserve"> µ &gt; 25</w:t>
      </w:r>
    </w:p>
    <w:p w:rsidR="5A08D1FA" w:rsidP="738DD4F4" w:rsidRDefault="5A08D1FA" w14:paraId="73264191" w14:textId="7E539F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738DD4F4" w:rsidR="3FA21B7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To repeat this hypothesis test, I used </w:t>
      </w:r>
      <w:r w:rsidRPr="738DD4F4" w:rsidR="1EF48E0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Excel so below</w:t>
      </w:r>
      <w:r w:rsidRPr="738DD4F4" w:rsidR="3FA21B7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is a chart of the variables I am looking for, the formulas I used, and the results I obtained.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38DD4F4" w:rsidTr="738DD4F4" w14:paraId="761CED9A">
        <w:trPr>
          <w:trHeight w:val="300"/>
        </w:trPr>
        <w:tc>
          <w:tcPr>
            <w:tcW w:w="3120" w:type="dxa"/>
            <w:tcMar/>
          </w:tcPr>
          <w:p w:rsidR="04AD9707" w:rsidP="738DD4F4" w:rsidRDefault="04AD9707" w14:paraId="092599FD" w14:textId="018318C7">
            <w:pPr>
              <w:pStyle w:val="Normal"/>
            </w:pPr>
            <w:r w:rsidR="04AD9707">
              <w:rPr/>
              <w:t>MU</w:t>
            </w:r>
          </w:p>
        </w:tc>
        <w:tc>
          <w:tcPr>
            <w:tcW w:w="3120" w:type="dxa"/>
            <w:tcMar/>
          </w:tcPr>
          <w:p w:rsidR="04AD9707" w:rsidP="738DD4F4" w:rsidRDefault="04AD9707" w14:paraId="283CEC97" w14:textId="62DEC6D5">
            <w:pPr>
              <w:pStyle w:val="Normal"/>
            </w:pPr>
            <w:r w:rsidR="04AD9707">
              <w:rPr/>
              <w:t>Hypothesis</w:t>
            </w:r>
          </w:p>
        </w:tc>
        <w:tc>
          <w:tcPr>
            <w:tcW w:w="3120" w:type="dxa"/>
            <w:tcMar/>
          </w:tcPr>
          <w:p w:rsidR="04AD9707" w:rsidP="738DD4F4" w:rsidRDefault="04AD9707" w14:paraId="6C4619F0" w14:textId="0293B622">
            <w:pPr>
              <w:pStyle w:val="Normal"/>
            </w:pPr>
            <w:r w:rsidR="04AD9707">
              <w:rPr/>
              <w:t>25</w:t>
            </w:r>
          </w:p>
        </w:tc>
      </w:tr>
      <w:tr w:rsidR="738DD4F4" w:rsidTr="738DD4F4" w14:paraId="3A2A4C88">
        <w:trPr>
          <w:trHeight w:val="300"/>
        </w:trPr>
        <w:tc>
          <w:tcPr>
            <w:tcW w:w="3120" w:type="dxa"/>
            <w:tcMar/>
          </w:tcPr>
          <w:p w:rsidR="04AD9707" w:rsidP="738DD4F4" w:rsidRDefault="04AD9707" w14:paraId="75995447" w14:textId="57CB5C99">
            <w:pPr>
              <w:pStyle w:val="Normal"/>
            </w:pPr>
            <w:r w:rsidR="04AD9707">
              <w:rPr/>
              <w:t>X-Bar</w:t>
            </w:r>
          </w:p>
        </w:tc>
        <w:tc>
          <w:tcPr>
            <w:tcW w:w="3120" w:type="dxa"/>
            <w:tcMar/>
          </w:tcPr>
          <w:p w:rsidR="04AD9707" w:rsidP="738DD4F4" w:rsidRDefault="04AD9707" w14:paraId="3AC5AA46" w14:textId="163A1D27">
            <w:pPr>
              <w:pStyle w:val="Normal"/>
            </w:pPr>
            <w:r w:rsidR="04AD9707">
              <w:rPr/>
              <w:t>Average=(sum/n)</w:t>
            </w:r>
          </w:p>
        </w:tc>
        <w:tc>
          <w:tcPr>
            <w:tcW w:w="3120" w:type="dxa"/>
            <w:tcMar/>
          </w:tcPr>
          <w:p w:rsidR="04AD9707" w:rsidP="738DD4F4" w:rsidRDefault="04AD9707" w14:paraId="6B33BF49" w14:textId="3C76785A">
            <w:pPr>
              <w:pStyle w:val="Normal"/>
            </w:pPr>
            <w:r w:rsidR="04AD9707">
              <w:rPr/>
              <w:t>21.56667</w:t>
            </w:r>
          </w:p>
        </w:tc>
      </w:tr>
      <w:tr w:rsidR="738DD4F4" w:rsidTr="738DD4F4" w14:paraId="25BFA0D3">
        <w:trPr>
          <w:trHeight w:val="300"/>
        </w:trPr>
        <w:tc>
          <w:tcPr>
            <w:tcW w:w="3120" w:type="dxa"/>
            <w:tcMar/>
          </w:tcPr>
          <w:p w:rsidR="04AD9707" w:rsidP="738DD4F4" w:rsidRDefault="04AD9707" w14:paraId="40CDFC22" w14:textId="52E0F156">
            <w:pPr>
              <w:pStyle w:val="Normal"/>
            </w:pPr>
            <w:r w:rsidR="04AD9707">
              <w:rPr/>
              <w:t>Standard Deviation</w:t>
            </w:r>
          </w:p>
        </w:tc>
        <w:tc>
          <w:tcPr>
            <w:tcW w:w="3120" w:type="dxa"/>
            <w:tcMar/>
          </w:tcPr>
          <w:p w:rsidR="04AD9707" w:rsidP="738DD4F4" w:rsidRDefault="04AD9707" w14:paraId="0F50CF4A" w14:textId="14A9DEDF">
            <w:pPr>
              <w:pStyle w:val="Normal"/>
            </w:pPr>
            <w:r w:rsidR="04AD9707">
              <w:rPr/>
              <w:t>=STDEV.S(column of numbers)</w:t>
            </w:r>
          </w:p>
        </w:tc>
        <w:tc>
          <w:tcPr>
            <w:tcW w:w="3120" w:type="dxa"/>
            <w:tcMar/>
          </w:tcPr>
          <w:p w:rsidR="04AD9707" w:rsidP="738DD4F4" w:rsidRDefault="04AD9707" w14:paraId="2679DCD4" w14:textId="45D30088">
            <w:pPr>
              <w:pStyle w:val="Normal"/>
            </w:pPr>
            <w:r w:rsidR="04AD9707">
              <w:rPr/>
              <w:t>5.411886</w:t>
            </w:r>
          </w:p>
        </w:tc>
      </w:tr>
      <w:tr w:rsidR="738DD4F4" w:rsidTr="738DD4F4" w14:paraId="7A028DCB">
        <w:trPr>
          <w:trHeight w:val="300"/>
        </w:trPr>
        <w:tc>
          <w:tcPr>
            <w:tcW w:w="3120" w:type="dxa"/>
            <w:tcMar/>
          </w:tcPr>
          <w:p w:rsidR="04AD9707" w:rsidP="738DD4F4" w:rsidRDefault="04AD9707" w14:paraId="4A534CC7" w14:textId="18B181E1">
            <w:pPr>
              <w:pStyle w:val="Normal"/>
            </w:pPr>
            <w:r w:rsidR="04AD9707">
              <w:rPr/>
              <w:t>Sample Size (n)</w:t>
            </w:r>
          </w:p>
        </w:tc>
        <w:tc>
          <w:tcPr>
            <w:tcW w:w="3120" w:type="dxa"/>
            <w:tcMar/>
          </w:tcPr>
          <w:p w:rsidR="04AD9707" w:rsidP="738DD4F4" w:rsidRDefault="04AD9707" w14:paraId="2C036880" w14:textId="48470100">
            <w:pPr>
              <w:pStyle w:val="Normal"/>
            </w:pPr>
            <w:r w:rsidR="04AD9707">
              <w:rPr/>
              <w:t>Entire size of group</w:t>
            </w:r>
          </w:p>
        </w:tc>
        <w:tc>
          <w:tcPr>
            <w:tcW w:w="3120" w:type="dxa"/>
            <w:tcMar/>
          </w:tcPr>
          <w:p w:rsidR="04AD9707" w:rsidP="738DD4F4" w:rsidRDefault="04AD9707" w14:paraId="40E5064D" w14:textId="04CF9B8E">
            <w:pPr>
              <w:pStyle w:val="Normal"/>
            </w:pPr>
            <w:r w:rsidR="04AD9707">
              <w:rPr/>
              <w:t>30</w:t>
            </w:r>
          </w:p>
        </w:tc>
      </w:tr>
      <w:tr w:rsidR="738DD4F4" w:rsidTr="738DD4F4" w14:paraId="2B016CEA">
        <w:trPr>
          <w:trHeight w:val="300"/>
        </w:trPr>
        <w:tc>
          <w:tcPr>
            <w:tcW w:w="3120" w:type="dxa"/>
            <w:tcMar/>
          </w:tcPr>
          <w:p w:rsidR="04AD9707" w:rsidP="738DD4F4" w:rsidRDefault="04AD9707" w14:paraId="47840C57" w14:textId="2C91693C">
            <w:pPr>
              <w:pStyle w:val="Normal"/>
            </w:pPr>
            <w:r w:rsidR="04AD9707">
              <w:rPr/>
              <w:t>Standard Error (SE)</w:t>
            </w:r>
          </w:p>
        </w:tc>
        <w:tc>
          <w:tcPr>
            <w:tcW w:w="3120" w:type="dxa"/>
            <w:tcMar/>
          </w:tcPr>
          <w:p w:rsidR="04AD9707" w:rsidP="738DD4F4" w:rsidRDefault="04AD9707" w14:paraId="2E156353" w14:textId="6D8E453F">
            <w:pPr>
              <w:pStyle w:val="Normal"/>
            </w:pPr>
            <w:r w:rsidR="04AD9707">
              <w:rPr/>
              <w:t>=</w:t>
            </w:r>
            <w:r w:rsidR="1E4486B3">
              <w:rPr/>
              <w:t>STDEV.S/</w:t>
            </w:r>
            <w:r w:rsidR="04AD9707">
              <w:rPr/>
              <w:t>(SQRT(n))</w:t>
            </w:r>
          </w:p>
        </w:tc>
        <w:tc>
          <w:tcPr>
            <w:tcW w:w="3120" w:type="dxa"/>
            <w:tcMar/>
          </w:tcPr>
          <w:p w:rsidR="052F181B" w:rsidP="738DD4F4" w:rsidRDefault="052F181B" w14:paraId="57C0987C" w14:textId="23EA3C83">
            <w:pPr>
              <w:pStyle w:val="Normal"/>
            </w:pPr>
            <w:r w:rsidR="052F181B">
              <w:rPr/>
              <w:t>0.988071</w:t>
            </w:r>
          </w:p>
        </w:tc>
      </w:tr>
      <w:tr w:rsidR="738DD4F4" w:rsidTr="738DD4F4" w14:paraId="53CC0E05">
        <w:trPr>
          <w:trHeight w:val="300"/>
        </w:trPr>
        <w:tc>
          <w:tcPr>
            <w:tcW w:w="3120" w:type="dxa"/>
            <w:tcMar/>
          </w:tcPr>
          <w:p w:rsidR="04AD9707" w:rsidP="738DD4F4" w:rsidRDefault="04AD9707" w14:paraId="146249DC" w14:textId="17F401BE">
            <w:pPr>
              <w:pStyle w:val="Normal"/>
            </w:pPr>
            <w:r w:rsidR="04AD9707">
              <w:rPr/>
              <w:t>T-score</w:t>
            </w:r>
          </w:p>
        </w:tc>
        <w:tc>
          <w:tcPr>
            <w:tcW w:w="3120" w:type="dxa"/>
            <w:tcMar/>
          </w:tcPr>
          <w:p w:rsidR="04AD9707" w:rsidP="738DD4F4" w:rsidRDefault="04AD9707" w14:paraId="4A8C6812" w14:textId="6DBDD90B">
            <w:pPr>
              <w:pStyle w:val="Normal"/>
            </w:pPr>
            <w:r w:rsidR="04AD9707">
              <w:rPr/>
              <w:t>=(Xbar-MU)/SE</w:t>
            </w:r>
          </w:p>
        </w:tc>
        <w:tc>
          <w:tcPr>
            <w:tcW w:w="3120" w:type="dxa"/>
            <w:tcMar/>
          </w:tcPr>
          <w:p w:rsidR="4BBF40E2" w:rsidP="738DD4F4" w:rsidRDefault="4BBF40E2" w14:paraId="2EAFBEE1" w14:textId="31EBA29D">
            <w:pPr>
              <w:pStyle w:val="Normal"/>
            </w:pPr>
            <w:r w:rsidR="4BBF40E2">
              <w:rPr/>
              <w:t>-3.474780658</w:t>
            </w:r>
          </w:p>
        </w:tc>
      </w:tr>
      <w:tr w:rsidR="738DD4F4" w:rsidTr="738DD4F4" w14:paraId="4E7E916D">
        <w:trPr>
          <w:trHeight w:val="300"/>
        </w:trPr>
        <w:tc>
          <w:tcPr>
            <w:tcW w:w="3120" w:type="dxa"/>
            <w:tcMar/>
          </w:tcPr>
          <w:p w:rsidR="04AD9707" w:rsidP="738DD4F4" w:rsidRDefault="04AD9707" w14:paraId="78634138" w14:textId="5CE92F00">
            <w:pPr>
              <w:pStyle w:val="Normal"/>
            </w:pPr>
            <w:r w:rsidR="04AD9707">
              <w:rPr/>
              <w:t>Alpha</w:t>
            </w:r>
          </w:p>
        </w:tc>
        <w:tc>
          <w:tcPr>
            <w:tcW w:w="3120" w:type="dxa"/>
            <w:tcMar/>
          </w:tcPr>
          <w:p w:rsidR="04AD9707" w:rsidP="738DD4F4" w:rsidRDefault="04AD9707" w14:paraId="55602107" w14:textId="4CCDDE0F">
            <w:pPr>
              <w:pStyle w:val="Normal"/>
            </w:pPr>
            <w:r w:rsidR="04AD9707">
              <w:rPr/>
              <w:t>95%CI (1-0.95)</w:t>
            </w:r>
          </w:p>
        </w:tc>
        <w:tc>
          <w:tcPr>
            <w:tcW w:w="3120" w:type="dxa"/>
            <w:tcMar/>
          </w:tcPr>
          <w:p w:rsidR="2B11B37B" w:rsidP="738DD4F4" w:rsidRDefault="2B11B37B" w14:paraId="34034832" w14:textId="49AE49D3">
            <w:pPr>
              <w:pStyle w:val="Normal"/>
            </w:pPr>
            <w:r w:rsidR="2B11B37B">
              <w:rPr/>
              <w:t>0.05</w:t>
            </w:r>
          </w:p>
        </w:tc>
      </w:tr>
      <w:tr w:rsidR="738DD4F4" w:rsidTr="738DD4F4" w14:paraId="60564970">
        <w:trPr>
          <w:trHeight w:val="300"/>
        </w:trPr>
        <w:tc>
          <w:tcPr>
            <w:tcW w:w="3120" w:type="dxa"/>
            <w:tcMar/>
          </w:tcPr>
          <w:p w:rsidR="04AD9707" w:rsidP="738DD4F4" w:rsidRDefault="04AD9707" w14:paraId="0700F9CD" w14:textId="4F68639E">
            <w:pPr>
              <w:pStyle w:val="Normal"/>
            </w:pPr>
            <w:r w:rsidR="04AD9707">
              <w:rPr/>
              <w:t>T-critical or T*</w:t>
            </w:r>
          </w:p>
        </w:tc>
        <w:tc>
          <w:tcPr>
            <w:tcW w:w="3120" w:type="dxa"/>
            <w:tcMar/>
          </w:tcPr>
          <w:p w:rsidR="04AD9707" w:rsidP="738DD4F4" w:rsidRDefault="04AD9707" w14:paraId="24C57630" w14:textId="0CDD11B1">
            <w:pPr>
              <w:pStyle w:val="Normal"/>
            </w:pPr>
            <w:r w:rsidR="04AD9707">
              <w:rPr/>
              <w:t>=T.INV(alpha</w:t>
            </w:r>
            <w:r w:rsidR="1AD293A9">
              <w:rPr/>
              <w:t>/2</w:t>
            </w:r>
            <w:r w:rsidR="04AD9707">
              <w:rPr/>
              <w:t>,n-1)</w:t>
            </w:r>
          </w:p>
        </w:tc>
        <w:tc>
          <w:tcPr>
            <w:tcW w:w="3120" w:type="dxa"/>
            <w:tcMar/>
          </w:tcPr>
          <w:p w:rsidR="5B26D213" w:rsidP="738DD4F4" w:rsidRDefault="5B26D213" w14:paraId="59C58CF4" w14:textId="79D97900">
            <w:pPr>
              <w:pStyle w:val="Normal"/>
            </w:pPr>
            <w:r w:rsidR="5B26D213">
              <w:rPr/>
              <w:t>-</w:t>
            </w:r>
            <w:r w:rsidR="23725DE6">
              <w:rPr/>
              <w:t>2.04523</w:t>
            </w:r>
          </w:p>
        </w:tc>
      </w:tr>
      <w:tr w:rsidR="738DD4F4" w:rsidTr="738DD4F4" w14:paraId="64E86272">
        <w:trPr>
          <w:trHeight w:val="300"/>
        </w:trPr>
        <w:tc>
          <w:tcPr>
            <w:tcW w:w="3120" w:type="dxa"/>
            <w:tcMar/>
          </w:tcPr>
          <w:p w:rsidR="04AD9707" w:rsidP="738DD4F4" w:rsidRDefault="04AD9707" w14:paraId="71A12A19" w14:textId="7E2D6A46">
            <w:pPr>
              <w:pStyle w:val="Normal"/>
            </w:pPr>
            <w:r w:rsidR="04AD9707">
              <w:rPr/>
              <w:t>Low 95%</w:t>
            </w:r>
          </w:p>
        </w:tc>
        <w:tc>
          <w:tcPr>
            <w:tcW w:w="3120" w:type="dxa"/>
            <w:tcMar/>
          </w:tcPr>
          <w:p w:rsidR="04AD9707" w:rsidP="738DD4F4" w:rsidRDefault="04AD9707" w14:paraId="52277BF4" w14:textId="6FE0A8AE">
            <w:pPr>
              <w:pStyle w:val="Normal"/>
            </w:pPr>
            <w:r w:rsidR="04AD9707">
              <w:rPr/>
              <w:t>=(Xbar-Tcritical)*SE</w:t>
            </w:r>
          </w:p>
        </w:tc>
        <w:tc>
          <w:tcPr>
            <w:tcW w:w="3120" w:type="dxa"/>
            <w:tcMar/>
          </w:tcPr>
          <w:p w:rsidR="0F0DCB25" w:rsidP="738DD4F4" w:rsidRDefault="0F0DCB25" w14:paraId="7DDD66BC" w14:textId="2C7A1160">
            <w:pPr>
              <w:pStyle w:val="Normal"/>
            </w:pPr>
            <w:r w:rsidR="0F0DCB25">
              <w:rPr/>
              <w:t>19.52144</w:t>
            </w:r>
          </w:p>
        </w:tc>
      </w:tr>
      <w:tr w:rsidR="738DD4F4" w:rsidTr="738DD4F4" w14:paraId="13993C2F">
        <w:trPr>
          <w:trHeight w:val="300"/>
        </w:trPr>
        <w:tc>
          <w:tcPr>
            <w:tcW w:w="3120" w:type="dxa"/>
            <w:tcMar/>
          </w:tcPr>
          <w:p w:rsidR="04AD9707" w:rsidP="738DD4F4" w:rsidRDefault="04AD9707" w14:paraId="01FDA35D" w14:textId="524A801B">
            <w:pPr>
              <w:pStyle w:val="Normal"/>
            </w:pPr>
            <w:r w:rsidR="04AD9707">
              <w:rPr/>
              <w:t>High 95%</w:t>
            </w:r>
          </w:p>
        </w:tc>
        <w:tc>
          <w:tcPr>
            <w:tcW w:w="3120" w:type="dxa"/>
            <w:tcMar/>
          </w:tcPr>
          <w:p w:rsidR="04AD9707" w:rsidP="738DD4F4" w:rsidRDefault="04AD9707" w14:paraId="1E87BCC6" w14:textId="40327158">
            <w:pPr>
              <w:pStyle w:val="Normal"/>
            </w:pPr>
            <w:r w:rsidR="04AD9707">
              <w:rPr/>
              <w:t>=(Xbar+Tcritical)*SE</w:t>
            </w:r>
          </w:p>
        </w:tc>
        <w:tc>
          <w:tcPr>
            <w:tcW w:w="3120" w:type="dxa"/>
            <w:tcMar/>
          </w:tcPr>
          <w:p w:rsidR="42A274E1" w:rsidP="738DD4F4" w:rsidRDefault="42A274E1" w14:paraId="5E024183" w14:textId="3957F5E7">
            <w:pPr>
              <w:pStyle w:val="Normal"/>
            </w:pPr>
            <w:r w:rsidR="42A274E1">
              <w:rPr/>
              <w:t>2</w:t>
            </w:r>
            <w:r w:rsidR="15746189">
              <w:rPr/>
              <w:t>3.6119</w:t>
            </w:r>
          </w:p>
        </w:tc>
      </w:tr>
    </w:tbl>
    <w:p w:rsidR="5A08D1FA" w:rsidP="5E12246F" w:rsidRDefault="5A08D1FA" w14:paraId="34EE41BB" w14:textId="0FF5E5AC">
      <w:pPr>
        <w:pStyle w:val="Normal"/>
        <w:ind w:left="0"/>
        <w:jc w:val="left"/>
      </w:pPr>
    </w:p>
    <w:p w:rsidR="5A08D1FA" w:rsidP="5E12246F" w:rsidRDefault="5A08D1FA" w14:paraId="67397A77" w14:textId="0283FCFC">
      <w:pPr>
        <w:pStyle w:val="Normal"/>
        <w:ind w:left="0"/>
        <w:jc w:val="left"/>
      </w:pPr>
      <w:r w:rsidR="42A274E1">
        <w:rPr/>
        <w:t xml:space="preserve">Next, I have included another table to compare this to my bootstrap results.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38DD4F4" w:rsidTr="738DD4F4" w14:paraId="6102AE86">
        <w:trPr>
          <w:trHeight w:val="300"/>
        </w:trPr>
        <w:tc>
          <w:tcPr>
            <w:tcW w:w="3120" w:type="dxa"/>
            <w:tcMar/>
          </w:tcPr>
          <w:p w:rsidR="738DD4F4" w:rsidP="738DD4F4" w:rsidRDefault="738DD4F4" w14:paraId="1166F95F" w14:textId="08F2699F">
            <w:pPr>
              <w:pStyle w:val="Normal"/>
            </w:pPr>
          </w:p>
        </w:tc>
        <w:tc>
          <w:tcPr>
            <w:tcW w:w="3120" w:type="dxa"/>
            <w:tcMar/>
          </w:tcPr>
          <w:p w:rsidR="708BF7BA" w:rsidP="738DD4F4" w:rsidRDefault="708BF7BA" w14:paraId="1E1267E5" w14:textId="6825B890">
            <w:pPr>
              <w:pStyle w:val="Normal"/>
            </w:pPr>
            <w:r w:rsidR="708BF7BA">
              <w:rPr/>
              <w:t>Bootstrap Results</w:t>
            </w:r>
          </w:p>
        </w:tc>
        <w:tc>
          <w:tcPr>
            <w:tcW w:w="3120" w:type="dxa"/>
            <w:tcMar/>
          </w:tcPr>
          <w:p w:rsidR="708BF7BA" w:rsidP="738DD4F4" w:rsidRDefault="708BF7BA" w14:paraId="2170DED0" w14:textId="5813273E">
            <w:pPr>
              <w:pStyle w:val="Normal"/>
            </w:pPr>
            <w:r w:rsidR="708BF7BA">
              <w:rPr/>
              <w:t>Repeat Test Results</w:t>
            </w:r>
          </w:p>
        </w:tc>
      </w:tr>
      <w:tr w:rsidR="738DD4F4" w:rsidTr="738DD4F4" w14:paraId="45D58312">
        <w:trPr>
          <w:trHeight w:val="300"/>
        </w:trPr>
        <w:tc>
          <w:tcPr>
            <w:tcW w:w="3120" w:type="dxa"/>
            <w:tcMar/>
          </w:tcPr>
          <w:p w:rsidR="708BF7BA" w:rsidP="738DD4F4" w:rsidRDefault="708BF7BA" w14:paraId="32051190" w14:textId="4AD70F28">
            <w:pPr>
              <w:pStyle w:val="Normal"/>
            </w:pPr>
            <w:r w:rsidR="708BF7BA">
              <w:rPr/>
              <w:t>Mean</w:t>
            </w:r>
          </w:p>
        </w:tc>
        <w:tc>
          <w:tcPr>
            <w:tcW w:w="3120" w:type="dxa"/>
            <w:tcMar/>
          </w:tcPr>
          <w:p w:rsidR="708BF7BA" w:rsidP="738DD4F4" w:rsidRDefault="708BF7BA" w14:paraId="40FA6FA7" w14:textId="09CB39C6">
            <w:pPr>
              <w:pStyle w:val="Normal"/>
            </w:pPr>
            <w:r w:rsidR="708BF7BA">
              <w:rPr/>
              <w:t>21.568</w:t>
            </w:r>
          </w:p>
        </w:tc>
        <w:tc>
          <w:tcPr>
            <w:tcW w:w="3120" w:type="dxa"/>
            <w:tcMar/>
          </w:tcPr>
          <w:p w:rsidR="708BF7BA" w:rsidP="738DD4F4" w:rsidRDefault="708BF7BA" w14:paraId="618D9E27" w14:textId="5D3C817A">
            <w:pPr>
              <w:pStyle w:val="Normal"/>
            </w:pPr>
            <w:r w:rsidR="708BF7BA">
              <w:rPr/>
              <w:t>21.56667</w:t>
            </w:r>
          </w:p>
        </w:tc>
      </w:tr>
      <w:tr w:rsidR="738DD4F4" w:rsidTr="738DD4F4" w14:paraId="682EA39A">
        <w:trPr>
          <w:trHeight w:val="300"/>
        </w:trPr>
        <w:tc>
          <w:tcPr>
            <w:tcW w:w="3120" w:type="dxa"/>
            <w:tcMar/>
          </w:tcPr>
          <w:p w:rsidR="708BF7BA" w:rsidP="738DD4F4" w:rsidRDefault="708BF7BA" w14:paraId="088E2A54" w14:textId="5894BEF9">
            <w:pPr>
              <w:pStyle w:val="Normal"/>
            </w:pPr>
            <w:r w:rsidR="708BF7BA">
              <w:rPr/>
              <w:t>Standard Error</w:t>
            </w:r>
          </w:p>
        </w:tc>
        <w:tc>
          <w:tcPr>
            <w:tcW w:w="3120" w:type="dxa"/>
            <w:tcMar/>
          </w:tcPr>
          <w:p w:rsidR="708BF7BA" w:rsidP="738DD4F4" w:rsidRDefault="708BF7BA" w14:paraId="61B7CA11" w14:textId="2FE0B5BC">
            <w:pPr>
              <w:pStyle w:val="Normal"/>
            </w:pPr>
            <w:r w:rsidR="708BF7BA">
              <w:rPr/>
              <w:t>0.967</w:t>
            </w:r>
          </w:p>
        </w:tc>
        <w:tc>
          <w:tcPr>
            <w:tcW w:w="3120" w:type="dxa"/>
            <w:tcMar/>
          </w:tcPr>
          <w:p w:rsidR="708BF7BA" w:rsidP="738DD4F4" w:rsidRDefault="708BF7BA" w14:paraId="23B0BD95" w14:textId="3CF7E5E3">
            <w:pPr>
              <w:pStyle w:val="Normal"/>
            </w:pPr>
            <w:r w:rsidR="708BF7BA">
              <w:rPr/>
              <w:t>0.988071</w:t>
            </w:r>
          </w:p>
        </w:tc>
      </w:tr>
      <w:tr w:rsidR="738DD4F4" w:rsidTr="738DD4F4" w14:paraId="561CBBF8">
        <w:trPr>
          <w:trHeight w:val="300"/>
        </w:trPr>
        <w:tc>
          <w:tcPr>
            <w:tcW w:w="3120" w:type="dxa"/>
            <w:tcMar/>
          </w:tcPr>
          <w:p w:rsidR="708BF7BA" w:rsidP="738DD4F4" w:rsidRDefault="708BF7BA" w14:paraId="61248146" w14:textId="237C1B60">
            <w:pPr>
              <w:pStyle w:val="Normal"/>
            </w:pPr>
            <w:r w:rsidR="708BF7BA">
              <w:rPr/>
              <w:t>95% Confidence Interval</w:t>
            </w:r>
          </w:p>
        </w:tc>
        <w:tc>
          <w:tcPr>
            <w:tcW w:w="3120" w:type="dxa"/>
            <w:tcMar/>
          </w:tcPr>
          <w:p w:rsidR="708BF7BA" w:rsidP="738DD4F4" w:rsidRDefault="708BF7BA" w14:paraId="7910F377" w14:textId="3F44D89E">
            <w:pPr>
              <w:pStyle w:val="Normal"/>
              <w:rPr>
                <w:vertAlign w:val="baseline"/>
              </w:rPr>
            </w:pPr>
            <w:r w:rsidRPr="738DD4F4" w:rsidR="708BF7BA">
              <w:rPr>
                <w:vertAlign w:val="baseline"/>
              </w:rPr>
              <w:t>19.617-23.483</w:t>
            </w:r>
          </w:p>
        </w:tc>
        <w:tc>
          <w:tcPr>
            <w:tcW w:w="3120" w:type="dxa"/>
            <w:tcMar/>
          </w:tcPr>
          <w:p w:rsidR="708BF7BA" w:rsidP="738DD4F4" w:rsidRDefault="708BF7BA" w14:paraId="0CC4342A" w14:textId="1E7FD4CE">
            <w:pPr>
              <w:pStyle w:val="Normal"/>
            </w:pPr>
            <w:r w:rsidR="708BF7BA">
              <w:rPr/>
              <w:t>1</w:t>
            </w:r>
            <w:r w:rsidR="4B7C7407">
              <w:rPr/>
              <w:t>9.521-23.612</w:t>
            </w:r>
          </w:p>
        </w:tc>
      </w:tr>
    </w:tbl>
    <w:p w:rsidR="5A08D1FA" w:rsidP="5E12246F" w:rsidRDefault="5A08D1FA" w14:paraId="0FAD43C6" w14:textId="2D96B562">
      <w:pPr>
        <w:pStyle w:val="Normal"/>
        <w:ind w:left="0"/>
        <w:jc w:val="left"/>
      </w:pPr>
    </w:p>
    <w:p w:rsidR="5A08D1FA" w:rsidP="738DD4F4" w:rsidRDefault="5A08D1FA" w14:paraId="659545D5" w14:textId="5394E1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7C7407">
        <w:rPr/>
        <w:t>So, as you can see all my results from the bootstrap and repeated test results are remarkably similar. The only differences are by a few decimals</w:t>
      </w:r>
      <w:r w:rsidR="017E9772">
        <w:rPr/>
        <w:t xml:space="preserve">. Given this, I can still reject my null hypothesis that teams </w:t>
      </w:r>
      <w:r w:rsidR="13E71EF5">
        <w:rPr/>
        <w:t>must</w:t>
      </w:r>
      <w:r w:rsidR="017E9772">
        <w:rPr/>
        <w:t xml:space="preserve"> win games to be successful </w:t>
      </w:r>
      <w:r w:rsidR="425CB07C">
        <w:rPr/>
        <w:t>since it</w:t>
      </w:r>
      <w:r w:rsidR="017E9772">
        <w:rPr/>
        <w:t xml:space="preserve"> does not fit into either confidence interval. </w:t>
      </w:r>
      <w:r w:rsidR="1CDDCAFB">
        <w:rPr/>
        <w:t xml:space="preserve">Instead, teams need to win more </w:t>
      </w:r>
      <w:r w:rsidR="66AC672E">
        <w:rPr/>
        <w:t>than</w:t>
      </w:r>
      <w:r w:rsidR="1CDDCAFB">
        <w:rPr/>
        <w:t xml:space="preserve"> 20 games to be considered to have a successful season. </w:t>
      </w:r>
    </w:p>
    <w:p w:rsidR="694712E1" w:rsidP="694712E1" w:rsidRDefault="694712E1" w14:paraId="72EAB24B" w14:textId="3C44AA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97836B7" w:rsidP="694712E1" w:rsidRDefault="397836B7" w14:paraId="4EEDC2FF" w14:textId="2335C0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97836B7">
        <w:rPr/>
        <w:t xml:space="preserve">For the final part of the </w:t>
      </w:r>
      <w:r w:rsidR="5B18BEEA">
        <w:rPr/>
        <w:t>project,</w:t>
      </w:r>
      <w:r w:rsidR="397836B7">
        <w:rPr/>
        <w:t xml:space="preserve"> I created two conditional </w:t>
      </w:r>
      <w:r w:rsidR="4B899ABB">
        <w:rPr/>
        <w:t>probabilities</w:t>
      </w:r>
      <w:r w:rsidR="397836B7">
        <w:rPr/>
        <w:t>. The data I used comes from a two-way table that I created in the second part of this project. This table compares a player’s position to th</w:t>
      </w:r>
      <w:r w:rsidR="7DFF802A">
        <w:rPr/>
        <w:t xml:space="preserve">eir respective team. </w:t>
      </w:r>
    </w:p>
    <w:tbl>
      <w:tblPr>
        <w:tblStyle w:val="GridTable1Light-Accent1"/>
        <w:tblW w:w="0" w:type="auto"/>
        <w:tblLook w:val="06A0" w:firstRow="1" w:lastRow="0" w:firstColumn="1" w:lastColumn="0" w:noHBand="1" w:noVBand="1"/>
      </w:tblPr>
      <w:tblGrid>
        <w:gridCol w:w="2523"/>
        <w:gridCol w:w="1239"/>
        <w:gridCol w:w="1478"/>
        <w:gridCol w:w="1597"/>
        <w:gridCol w:w="1567"/>
        <w:gridCol w:w="955"/>
      </w:tblGrid>
      <w:tr w:rsidR="694712E1" w:rsidTr="694712E1" w14:paraId="69EF42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1A149DE8" w14:textId="466020B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1438E963" w14:textId="39636A03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Point Guard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7216C407" w14:textId="573F0D1A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Small Forward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2F00D322" w14:textId="4A026C12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Shooting Guard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275987FF" w14:textId="45D8D6D7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Power Forward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4F9B088D" w14:textId="13B237A3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Center</w:t>
            </w:r>
          </w:p>
        </w:tc>
      </w:tr>
      <w:tr w:rsidR="694712E1" w:rsidTr="694712E1" w14:paraId="10915B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357EFC69" w14:textId="3E0C9C10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Atlanta Hawks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14002A07" w14:textId="32025262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4B3035D2" w14:textId="385352C3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44EBC3DF" w14:textId="11C222F5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28CA8E8C" w14:textId="564EC232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2F19CFFC" w14:textId="69834617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1706A6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566E674C" w14:textId="4241B7FD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Boston Celtics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10DBCAE2" w14:textId="5A851877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7224C466" w14:textId="4F0A2CB5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26097A2E" w14:textId="3AADFE7D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79674870" w14:textId="41E3EDC3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33DB089C" w14:textId="0C51562D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155F04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526B3622" w14:textId="66133639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Brooklyn Nets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73BF2192" w14:textId="21BAF6F7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75E388A8" w14:textId="159D2DC3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66F318D4" w14:textId="59E022EA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18F6E2B9" w14:textId="40DDAA9D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7746C24A" w14:textId="04F6ED53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42F3F9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01BCE556" w14:textId="7BFE736A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Charlotte Hornets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6F47155B" w14:textId="160CE727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459DE4E8" w14:textId="2C6B2E9D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2DB4FD1C" w14:textId="3A7FEF48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190305D9" w14:textId="44EB91A5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5E378A95" w14:textId="6825D352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7137D5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015668A4" w14:textId="1D1BB660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Chicago Bulls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43545925" w14:textId="29B3C99F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2F20C9E0" w14:textId="3290A7DA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2B06460D" w14:textId="1F26B30C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2B4A3E4E" w14:textId="601F8B93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171E556E" w14:textId="0F9E7E30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0EAAD7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4DCC495B" w14:textId="0E6E77A4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Cleveland Cavaliers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5A33A6D4" w14:textId="14A6EB50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316AF645" w14:textId="34EE03C9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09819ACF" w14:textId="66387BF9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3B7FCEC0" w14:textId="3C51227C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5315DFCC" w14:textId="3D2F3ECA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94712E1" w:rsidTr="694712E1" w14:paraId="6D7439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45534B2C" w14:textId="500F2E78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Detroit</w:t>
            </w:r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Pistons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1A81AA76" w14:textId="1FF9451B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089AF335" w14:textId="3D261D3F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6CE37006" w14:textId="0810F673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584A65AD" w14:textId="6261CA5C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4B0850FC" w14:textId="7615C2A0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94712E1" w:rsidTr="694712E1" w14:paraId="319E26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4FE51E3C" w14:textId="7F6E1908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Indiana Pacers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62C2FB96" w14:textId="00B41AE0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4D8A5DC3" w14:textId="6F43654F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7CE93422" w14:textId="481EBB8A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1BFBC92A" w14:textId="347DFFA9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0BF116FB" w14:textId="77D98201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247EC0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1D84BE6C" w14:textId="31E6E3BB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Miami Heat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7E258B4F" w14:textId="77796EC7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78BA5B66" w14:textId="59D6AFB2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2AE18A14" w14:textId="19E5B227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0E9DE1D6" w14:textId="4DDB4DDC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500E8186" w14:textId="33AE71BF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22CA3D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444F4F17" w14:textId="3F9ACBA0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Milwaukee Bucks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51F6E611" w14:textId="10FE93E5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65F1DB20" w14:textId="2821BD66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425AF346" w14:textId="7006B080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41BDD418" w14:textId="62FD7C59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5946A5FE" w14:textId="0008BA0C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74D3D1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38B9B0D7" w14:textId="0CA222FB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New York Knicks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547F9118" w14:textId="186FF2BC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0D52609E" w14:textId="230CD01D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1D873847" w14:textId="2A6B4905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6BDFEF1B" w14:textId="450B45BA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12C8752A" w14:textId="5E1F8338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5AEA1A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603801B6" w14:textId="498966BC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Orlando Magic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1BC48310" w14:textId="7543DF8F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3CF6A92A" w14:textId="5C330309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36A338A8" w14:textId="15CF6E42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0C74024F" w14:textId="4425CE9C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48EED6B2" w14:textId="30FBCD75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94712E1" w:rsidTr="694712E1" w14:paraId="6E45A9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33BC1D07" w14:textId="106A339F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Philadelphia 76ers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7E2C96B0" w14:textId="4C3097C1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61D4BE11" w14:textId="487B6696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47008A08" w14:textId="18425FCC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05409B14" w14:textId="53DD7170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59C904D6" w14:textId="5CA264F2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2951CF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7E6546AD" w14:textId="31DCB72F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Toronto Raptors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533B50D0" w14:textId="296D42C7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43706564" w14:textId="3309EC1C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2410B636" w14:textId="3588F1FC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3A03F9FF" w14:textId="739301D4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03160123" w14:textId="7D459CDA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292686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28E4E046" w14:textId="4B47752D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Washington Wizards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23F2E969" w14:textId="536A4407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6D1E6AE6" w14:textId="2874E381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289C71DA" w14:textId="363D4771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7A985742" w14:textId="629D4DFA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4A6A7201" w14:textId="2EA608B2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94712E1" w:rsidTr="694712E1" w14:paraId="37AB19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18CD46EC" w14:textId="5F0D0E91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Dallas Mavericks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52DE935B" w14:textId="0A1FD83C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4194FDB7" w14:textId="3B50FD47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4864F6B1" w14:textId="784D9027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7845C147" w14:textId="598BB5A8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53F16923" w14:textId="6B030408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0F9524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71F66717" w14:textId="46D483E6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Denver Nuggets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5D1B4BAD" w14:textId="35C842FB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7B092446" w14:textId="107B3B77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5D9E434F" w14:textId="4F07A805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74E012DE" w14:textId="0CF0759E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5088DC39" w14:textId="3E16750D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45B97A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55BDAE69" w14:textId="50818A29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Golden State Warriors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21A3CDAC" w14:textId="21A944A5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57E476A6" w14:textId="19346CEE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3A7BAD8A" w14:textId="10D57BB5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0AC930B8" w14:textId="7686D6FF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050152E1" w14:textId="7BA844ED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6901BD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4E09FA66" w14:textId="19669EB4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Houston Rockets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70B14E64" w14:textId="7684C3DA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6D568354" w14:textId="68F6D072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441FE9DD" w14:textId="26C07083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575B16D5" w14:textId="280FA100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4117335D" w14:textId="333A69AB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2FA7D9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569C5412" w14:textId="30CC865D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Los Angeles Clippers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7B08D72C" w14:textId="6594243C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77DC71F7" w14:textId="03A17B3E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1E0973F7" w14:textId="2507339B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000E9DD0" w14:textId="57798489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6D0DB21C" w14:textId="622A6CF7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2D72AA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48C060FB" w14:textId="4DFDF302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Los Angeles Lakers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069D3940" w14:textId="56F1F4B8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6783C07D" w14:textId="0E151CA7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7087B403" w14:textId="751A0175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016F7686" w14:textId="727E4A7B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0655364B" w14:textId="2568C670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138FC5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4FBE15A4" w14:textId="2997A897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Memphis Grizzlies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1DECEE3D" w14:textId="0784F239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5F1462C5" w14:textId="7C316087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3EB45F50" w14:textId="13F38656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06856E34" w14:textId="6CFF34A0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6373E514" w14:textId="6B5D28CA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1A6A8E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174189BC" w14:textId="1C06675B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Minnesota Timberwolves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1C84892A" w14:textId="75202606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32CD2193" w14:textId="30F2F5A6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19B8556C" w14:textId="26DA37CA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3C180937" w14:textId="12CF2446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246D4A7B" w14:textId="116D051D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94712E1" w:rsidTr="694712E1" w14:paraId="248684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27C08487" w14:textId="1ED24DE5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New Orleans Pelicans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22F36044" w14:textId="30324AF1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1DA60E75" w14:textId="7E31174E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4F2F72B5" w14:textId="030D167E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32E5E419" w14:textId="24C9D63C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1D601C0F" w14:textId="2D919C99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4F2EF1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40C658F9" w14:textId="49FCAF67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Oklahoma City Thunder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2B4D253A" w14:textId="5126D4CF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136AF0C0" w14:textId="473C89D1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528D6C66" w14:textId="599EB4FC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3863189C" w14:textId="50F2C3C6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4251E7BE" w14:textId="23465D86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3F62E1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1BC61A3D" w14:textId="5E6E1790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Pheonix Suns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6CE0FEF8" w14:textId="4E817D6C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67744691" w14:textId="7E678434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347D146B" w14:textId="0F03F2F9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105A091E" w14:textId="455895CA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43E3E259" w14:textId="1E1D0D0D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4305D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515025F3" w14:textId="2598B793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Portland Trail Blazers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2008E18A" w14:textId="58986CE9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0D6F3E0B" w14:textId="589BD3CC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19F1ACC5" w14:textId="6465A7A4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1B2C199F" w14:textId="6975CD28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56DD7A78" w14:textId="434E7122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4934DF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2D1A120A" w14:textId="0016D3DF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Sacramento Kings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521FB8C9" w14:textId="2B279AE6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35FFEB2F" w14:textId="4E35EBC7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2E3BD7D2" w14:textId="4A20CD27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5726B2C3" w14:textId="5281F7C8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6F0B2A23" w14:textId="14EC3580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94712E1" w:rsidTr="694712E1" w14:paraId="4B488C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54A8E4B7" w14:textId="3267767C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San Antonio Spurs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630405CD" w14:textId="013AE95A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5318B9A0" w14:textId="16E3AE24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787ECCB4" w14:textId="21D08528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5CB8B5D7" w14:textId="4217FFF3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00F160A3" w14:textId="0B830596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694712E1" w:rsidTr="694712E1" w14:paraId="523306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tcMar/>
          </w:tcPr>
          <w:p w:rsidR="694712E1" w:rsidRDefault="694712E1" w14:paraId="10BB5A17" w14:textId="5168E1EF">
            <w:r w:rsidRPr="694712E1" w:rsidR="694712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Utah Jazz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39" w:type="dxa"/>
            <w:tcMar/>
          </w:tcPr>
          <w:p w:rsidR="694712E1" w:rsidRDefault="694712E1" w14:paraId="74E9DBEB" w14:textId="3A512B0A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8" w:type="dxa"/>
            <w:tcMar/>
          </w:tcPr>
          <w:p w:rsidR="694712E1" w:rsidRDefault="694712E1" w14:paraId="1979F952" w14:textId="759CD893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7" w:type="dxa"/>
            <w:tcMar/>
          </w:tcPr>
          <w:p w:rsidR="694712E1" w:rsidRDefault="694712E1" w14:paraId="2B01CC89" w14:textId="65F828A6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7" w:type="dxa"/>
            <w:tcMar/>
          </w:tcPr>
          <w:p w:rsidR="694712E1" w:rsidRDefault="694712E1" w14:paraId="245152FF" w14:textId="7A797798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55" w:type="dxa"/>
            <w:tcMar/>
          </w:tcPr>
          <w:p w:rsidR="694712E1" w:rsidRDefault="694712E1" w14:paraId="6F7DC660" w14:textId="7A116AE0">
            <w:r w:rsidRPr="694712E1" w:rsidR="69471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</w:tbl>
    <w:p w:rsidR="694712E1" w:rsidP="694712E1" w:rsidRDefault="694712E1" w14:paraId="23BB802F" w14:textId="4117DE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A3F2FAD" w:rsidP="694712E1" w:rsidRDefault="5A3F2FAD" w14:paraId="1F5CA875" w14:textId="031D4A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A3F2FAD">
        <w:rPr/>
        <w:t xml:space="preserve">I will </w:t>
      </w:r>
      <w:r w:rsidR="124F0CB3">
        <w:rPr/>
        <w:t>use</w:t>
      </w:r>
      <w:r w:rsidR="5A3F2FAD">
        <w:rPr/>
        <w:t xml:space="preserve"> the formula below to calculate the conditional probabilities</w:t>
      </w:r>
      <w:r w:rsidR="6875E4E0">
        <w:rPr/>
        <w:t>:</w:t>
      </w:r>
    </w:p>
    <w:p w:rsidR="351887EF" w:rsidP="694712E1" w:rsidRDefault="351887EF" w14:paraId="06D2B409" w14:textId="2610EC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1887EF">
        <w:rPr/>
        <w:t>P(A|</w:t>
      </w:r>
      <w:r w:rsidR="351887EF">
        <w:rPr/>
        <w:t>B) 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  <m:r>
                    <m:t>∩</m:t>
                  </m:r>
                  <m:r>
                    <m:t>𝐵</m:t>
                  </m:r>
                </m:e>
              </m:d>
            </m:num>
            <m:den>
              <m:r>
                <m:t>𝑃</m:t>
              </m:r>
              <m:d>
                <m:dPr>
                  <m:ctrlPr/>
                </m:dPr>
                <m:e>
                  <m:r>
                    <m:t>𝐵</m:t>
                  </m:r>
                </m:e>
              </m:d>
            </m:den>
          </m:f>
        </m:oMath>
      </m:oMathPara>
    </w:p>
    <w:p w:rsidR="1231C6AF" w:rsidP="694712E1" w:rsidRDefault="1231C6AF" w14:paraId="23CE62E4" w14:textId="364B49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231C6AF">
        <w:rPr/>
        <w:t>Here A refers to the position of the players while B refers to their respective teams.</w:t>
      </w:r>
    </w:p>
    <w:p w:rsidR="2982EA89" w:rsidP="694712E1" w:rsidRDefault="2982EA89" w14:paraId="2C008B76" w14:textId="37D86F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982EA89">
        <w:rPr/>
        <w:t xml:space="preserve">So, for example, let’s consider that A is the shooting guards and B is the Dallas Mavericks. This allows for </w:t>
      </w:r>
      <w:r w:rsidR="6827CFBA">
        <w:rPr/>
        <w:t xml:space="preserve">P(A) = 1/5 because there are 5 different positions </w:t>
      </w:r>
      <w:r w:rsidR="20796926">
        <w:rPr/>
        <w:t>and the probability of falling into one is 1/5. P(B) is 1/30 because there are 30 different teams in the NBA and the probability of falling into one is 1/3</w:t>
      </w:r>
      <w:r w:rsidR="3DEC8ECE">
        <w:rPr/>
        <w:t>0. For (A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∩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75C9D25">
        <w:rPr/>
        <w:t>B) is the intersection of A and B with the specific categories of the position shooting guard and playing for the Dallas Mavericks</w:t>
      </w:r>
      <w:r w:rsidR="26D1C670">
        <w:rPr/>
        <w:t xml:space="preserve"> which is equal to 1/</w:t>
      </w:r>
      <w:r w:rsidR="06243909">
        <w:rPr/>
        <w:t>150</w:t>
      </w:r>
      <w:r w:rsidR="175C9D25">
        <w:rPr/>
        <w:t xml:space="preserve">. </w:t>
      </w:r>
      <w:r w:rsidR="3B365931">
        <w:rPr/>
        <w:t>So, to find the conditional probability of P(A|B) compute (</w:t>
      </w:r>
      <w:r w:rsidR="7219FB08">
        <w:rPr/>
        <w:t>1/</w:t>
      </w:r>
      <w:r w:rsidR="6576ABA1">
        <w:rPr/>
        <w:t>150</w:t>
      </w:r>
      <w:r w:rsidR="7219FB08">
        <w:rPr/>
        <w:t>)</w:t>
      </w:r>
      <w:r w:rsidR="771FBCF7">
        <w:rPr/>
        <w:t>/ (</w:t>
      </w:r>
      <w:r w:rsidR="7219FB08">
        <w:rPr/>
        <w:t>1/</w:t>
      </w:r>
      <w:r w:rsidR="2C0EA4E4">
        <w:rPr/>
        <w:t>30</w:t>
      </w:r>
      <w:r w:rsidR="7219FB08">
        <w:rPr/>
        <w:t xml:space="preserve">) so this gives the answer </w:t>
      </w:r>
      <w:r w:rsidR="64C4833E">
        <w:rPr/>
        <w:t xml:space="preserve">1/5. </w:t>
      </w:r>
      <w:r w:rsidR="65E0C076">
        <w:rPr/>
        <w:t xml:space="preserve">To find the conditional probability of P(B|A) compute (1/150)/ (1/5) so this gives the answer 1/30.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UyUp4dZRi79Yl" int2:id="QtKC5O9u">
      <int2:state int2:type="LegacyProofing" int2:value="Rejected"/>
    </int2:textHash>
    <int2:textHash int2:hashCode="0L88a/YYbEeHDO" int2:id="NoP1GIMW">
      <int2:state int2:type="LegacyProofing" int2:value="Rejected"/>
    </int2:textHash>
    <int2:textHash int2:hashCode="0VhGePf11N14R0" int2:id="x0UX3mLd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fc4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44A4BE"/>
    <w:rsid w:val="0025B43E"/>
    <w:rsid w:val="002E7BF8"/>
    <w:rsid w:val="0033E9F9"/>
    <w:rsid w:val="00AAFEB8"/>
    <w:rsid w:val="01333B2D"/>
    <w:rsid w:val="017E9772"/>
    <w:rsid w:val="02326A27"/>
    <w:rsid w:val="02651D63"/>
    <w:rsid w:val="02F2DE1B"/>
    <w:rsid w:val="02F86E2B"/>
    <w:rsid w:val="034DBAD4"/>
    <w:rsid w:val="035D131B"/>
    <w:rsid w:val="039548E2"/>
    <w:rsid w:val="03EB1601"/>
    <w:rsid w:val="045F69D2"/>
    <w:rsid w:val="048EAE7C"/>
    <w:rsid w:val="04AD9707"/>
    <w:rsid w:val="04DA54C1"/>
    <w:rsid w:val="052F181B"/>
    <w:rsid w:val="0614D800"/>
    <w:rsid w:val="06243909"/>
    <w:rsid w:val="062A7EDD"/>
    <w:rsid w:val="0636E156"/>
    <w:rsid w:val="068718A8"/>
    <w:rsid w:val="0694B3DD"/>
    <w:rsid w:val="06A80DD4"/>
    <w:rsid w:val="06BC4645"/>
    <w:rsid w:val="06CCE9A4"/>
    <w:rsid w:val="0811023D"/>
    <w:rsid w:val="0845683C"/>
    <w:rsid w:val="08E3C7E8"/>
    <w:rsid w:val="08F1E861"/>
    <w:rsid w:val="0A44A4BE"/>
    <w:rsid w:val="0A96B2F7"/>
    <w:rsid w:val="0AF2EF4F"/>
    <w:rsid w:val="0BF7330A"/>
    <w:rsid w:val="0C38FB74"/>
    <w:rsid w:val="0C8C070A"/>
    <w:rsid w:val="0CFCF3D5"/>
    <w:rsid w:val="0D0D241A"/>
    <w:rsid w:val="0DF04212"/>
    <w:rsid w:val="0DF79950"/>
    <w:rsid w:val="0E41F33B"/>
    <w:rsid w:val="0E99E9A1"/>
    <w:rsid w:val="0ECFD365"/>
    <w:rsid w:val="0F0DCB25"/>
    <w:rsid w:val="0F191041"/>
    <w:rsid w:val="0F319AC9"/>
    <w:rsid w:val="0F74F9FA"/>
    <w:rsid w:val="0F80C2F1"/>
    <w:rsid w:val="1033874B"/>
    <w:rsid w:val="104A002E"/>
    <w:rsid w:val="10626126"/>
    <w:rsid w:val="10C99909"/>
    <w:rsid w:val="10F933BD"/>
    <w:rsid w:val="111C70B7"/>
    <w:rsid w:val="11E91314"/>
    <w:rsid w:val="1231C6AF"/>
    <w:rsid w:val="124F0CB3"/>
    <w:rsid w:val="127D9ED6"/>
    <w:rsid w:val="12FB488E"/>
    <w:rsid w:val="130A2C19"/>
    <w:rsid w:val="1387A442"/>
    <w:rsid w:val="13D35907"/>
    <w:rsid w:val="13E71EF5"/>
    <w:rsid w:val="1418C608"/>
    <w:rsid w:val="144C00AD"/>
    <w:rsid w:val="1516F4CC"/>
    <w:rsid w:val="15216E98"/>
    <w:rsid w:val="15746189"/>
    <w:rsid w:val="157CD539"/>
    <w:rsid w:val="16A529F8"/>
    <w:rsid w:val="170E3967"/>
    <w:rsid w:val="171FB230"/>
    <w:rsid w:val="175C9D25"/>
    <w:rsid w:val="176FB0F1"/>
    <w:rsid w:val="17B8E39D"/>
    <w:rsid w:val="17C65BAE"/>
    <w:rsid w:val="17CEB9B1"/>
    <w:rsid w:val="17F1FE3A"/>
    <w:rsid w:val="1831E767"/>
    <w:rsid w:val="1835ECC2"/>
    <w:rsid w:val="186BA1F3"/>
    <w:rsid w:val="188F55D8"/>
    <w:rsid w:val="18BA8F1E"/>
    <w:rsid w:val="196A8A12"/>
    <w:rsid w:val="19DA4731"/>
    <w:rsid w:val="19DB87FD"/>
    <w:rsid w:val="1A097359"/>
    <w:rsid w:val="1A1DB331"/>
    <w:rsid w:val="1A565F7F"/>
    <w:rsid w:val="1AD293A9"/>
    <w:rsid w:val="1B206990"/>
    <w:rsid w:val="1B49777C"/>
    <w:rsid w:val="1BA543BA"/>
    <w:rsid w:val="1C3DEA35"/>
    <w:rsid w:val="1C69B7A8"/>
    <w:rsid w:val="1CA22AD4"/>
    <w:rsid w:val="1CDDCAFB"/>
    <w:rsid w:val="1CF8BF96"/>
    <w:rsid w:val="1D146B7C"/>
    <w:rsid w:val="1E3A79B5"/>
    <w:rsid w:val="1E4486B3"/>
    <w:rsid w:val="1E5971FA"/>
    <w:rsid w:val="1E6292DB"/>
    <w:rsid w:val="1EE72FDD"/>
    <w:rsid w:val="1EF0EFBC"/>
    <w:rsid w:val="1EF206E5"/>
    <w:rsid w:val="1EF48E0A"/>
    <w:rsid w:val="1F0BDEC5"/>
    <w:rsid w:val="1F244DAF"/>
    <w:rsid w:val="1FD64A16"/>
    <w:rsid w:val="204A974E"/>
    <w:rsid w:val="20796926"/>
    <w:rsid w:val="20996C18"/>
    <w:rsid w:val="20B6EBE8"/>
    <w:rsid w:val="20C478A7"/>
    <w:rsid w:val="2120626F"/>
    <w:rsid w:val="2185A09F"/>
    <w:rsid w:val="2276F176"/>
    <w:rsid w:val="228C69DE"/>
    <w:rsid w:val="22A8A2E3"/>
    <w:rsid w:val="22B8CAAB"/>
    <w:rsid w:val="231452DD"/>
    <w:rsid w:val="2316650D"/>
    <w:rsid w:val="231EBDF0"/>
    <w:rsid w:val="23725DE6"/>
    <w:rsid w:val="239EEADB"/>
    <w:rsid w:val="23BAA100"/>
    <w:rsid w:val="242BFBFA"/>
    <w:rsid w:val="2434C153"/>
    <w:rsid w:val="24530FAC"/>
    <w:rsid w:val="2484EC24"/>
    <w:rsid w:val="24F76A5F"/>
    <w:rsid w:val="25727529"/>
    <w:rsid w:val="25D5545C"/>
    <w:rsid w:val="266526AA"/>
    <w:rsid w:val="267B7DD5"/>
    <w:rsid w:val="26923882"/>
    <w:rsid w:val="26D1C670"/>
    <w:rsid w:val="26D88F6E"/>
    <w:rsid w:val="2710FFCB"/>
    <w:rsid w:val="2736F0AD"/>
    <w:rsid w:val="277124BD"/>
    <w:rsid w:val="27B549CC"/>
    <w:rsid w:val="282998ED"/>
    <w:rsid w:val="28B6622F"/>
    <w:rsid w:val="293E2789"/>
    <w:rsid w:val="295C9FAC"/>
    <w:rsid w:val="2982EA89"/>
    <w:rsid w:val="29E1435E"/>
    <w:rsid w:val="2AC56303"/>
    <w:rsid w:val="2B11B37B"/>
    <w:rsid w:val="2B6139AF"/>
    <w:rsid w:val="2B8BEE63"/>
    <w:rsid w:val="2BCFCCC7"/>
    <w:rsid w:val="2BF80C46"/>
    <w:rsid w:val="2C0EA4E4"/>
    <w:rsid w:val="2C968B0A"/>
    <w:rsid w:val="2CBA5CC4"/>
    <w:rsid w:val="2D18143C"/>
    <w:rsid w:val="2D79C0D7"/>
    <w:rsid w:val="2D93DCA7"/>
    <w:rsid w:val="2E465E44"/>
    <w:rsid w:val="2F159138"/>
    <w:rsid w:val="3078FCB4"/>
    <w:rsid w:val="30C8D298"/>
    <w:rsid w:val="30F77AA2"/>
    <w:rsid w:val="313A4715"/>
    <w:rsid w:val="31698237"/>
    <w:rsid w:val="3191A636"/>
    <w:rsid w:val="31B82218"/>
    <w:rsid w:val="31DA2401"/>
    <w:rsid w:val="321FC725"/>
    <w:rsid w:val="33723967"/>
    <w:rsid w:val="33B37CE6"/>
    <w:rsid w:val="33C1ECE3"/>
    <w:rsid w:val="33C6B6F7"/>
    <w:rsid w:val="33CFF379"/>
    <w:rsid w:val="33E9025B"/>
    <w:rsid w:val="33E9C668"/>
    <w:rsid w:val="33F0B876"/>
    <w:rsid w:val="33FC4B58"/>
    <w:rsid w:val="3424AD8E"/>
    <w:rsid w:val="350317E0"/>
    <w:rsid w:val="351887EF"/>
    <w:rsid w:val="357482B1"/>
    <w:rsid w:val="35FF483B"/>
    <w:rsid w:val="36560CBD"/>
    <w:rsid w:val="365C6237"/>
    <w:rsid w:val="36FC221E"/>
    <w:rsid w:val="37105312"/>
    <w:rsid w:val="37A07EFA"/>
    <w:rsid w:val="39240514"/>
    <w:rsid w:val="395D388C"/>
    <w:rsid w:val="39748522"/>
    <w:rsid w:val="397836B7"/>
    <w:rsid w:val="39AA233F"/>
    <w:rsid w:val="39F7D777"/>
    <w:rsid w:val="3A02AAA4"/>
    <w:rsid w:val="3A39F399"/>
    <w:rsid w:val="3AB627AE"/>
    <w:rsid w:val="3AC9B96B"/>
    <w:rsid w:val="3B31C75E"/>
    <w:rsid w:val="3B365931"/>
    <w:rsid w:val="3B44F612"/>
    <w:rsid w:val="3B5C194D"/>
    <w:rsid w:val="3B5DAC1B"/>
    <w:rsid w:val="3B94C137"/>
    <w:rsid w:val="3BC80E10"/>
    <w:rsid w:val="3C294C47"/>
    <w:rsid w:val="3C579009"/>
    <w:rsid w:val="3CB6F38A"/>
    <w:rsid w:val="3CB6F38A"/>
    <w:rsid w:val="3CF97C7C"/>
    <w:rsid w:val="3D11C4DE"/>
    <w:rsid w:val="3DE08C8C"/>
    <w:rsid w:val="3DEC8ECE"/>
    <w:rsid w:val="3DF03E7D"/>
    <w:rsid w:val="3E47F645"/>
    <w:rsid w:val="3ECA5630"/>
    <w:rsid w:val="3ECC61F9"/>
    <w:rsid w:val="3EFD08F1"/>
    <w:rsid w:val="3F38F587"/>
    <w:rsid w:val="3FA21B71"/>
    <w:rsid w:val="3FB96C2C"/>
    <w:rsid w:val="40229676"/>
    <w:rsid w:val="4022CA3E"/>
    <w:rsid w:val="4076BBC2"/>
    <w:rsid w:val="40B53375"/>
    <w:rsid w:val="40ED2712"/>
    <w:rsid w:val="4220C460"/>
    <w:rsid w:val="423B052F"/>
    <w:rsid w:val="425CB07C"/>
    <w:rsid w:val="42A274E1"/>
    <w:rsid w:val="42E829CF"/>
    <w:rsid w:val="43713487"/>
    <w:rsid w:val="4448518D"/>
    <w:rsid w:val="4483F6B2"/>
    <w:rsid w:val="44A5CD05"/>
    <w:rsid w:val="44A8857C"/>
    <w:rsid w:val="45085795"/>
    <w:rsid w:val="4572A5F1"/>
    <w:rsid w:val="457BCE94"/>
    <w:rsid w:val="45FA27D9"/>
    <w:rsid w:val="460CFE9D"/>
    <w:rsid w:val="473EB46D"/>
    <w:rsid w:val="477FF24F"/>
    <w:rsid w:val="47B28117"/>
    <w:rsid w:val="47B75ECB"/>
    <w:rsid w:val="48AA65B7"/>
    <w:rsid w:val="48B8DD57"/>
    <w:rsid w:val="491BC2B0"/>
    <w:rsid w:val="49DBFF04"/>
    <w:rsid w:val="4A17D8EA"/>
    <w:rsid w:val="4A76552F"/>
    <w:rsid w:val="4A85E328"/>
    <w:rsid w:val="4ADA0FD9"/>
    <w:rsid w:val="4AEABBD7"/>
    <w:rsid w:val="4B60B4DF"/>
    <w:rsid w:val="4B7C7407"/>
    <w:rsid w:val="4B899ABB"/>
    <w:rsid w:val="4BB31CD0"/>
    <w:rsid w:val="4BBF40E2"/>
    <w:rsid w:val="4BC70D4E"/>
    <w:rsid w:val="4BDDB6A3"/>
    <w:rsid w:val="4C0F1540"/>
    <w:rsid w:val="4C81E2AF"/>
    <w:rsid w:val="4C952743"/>
    <w:rsid w:val="4D174E75"/>
    <w:rsid w:val="4D49B552"/>
    <w:rsid w:val="4D4EED31"/>
    <w:rsid w:val="4E5098B2"/>
    <w:rsid w:val="4F65D534"/>
    <w:rsid w:val="4FB98371"/>
    <w:rsid w:val="5062FCBA"/>
    <w:rsid w:val="50815614"/>
    <w:rsid w:val="50E4031C"/>
    <w:rsid w:val="5157D75B"/>
    <w:rsid w:val="51655BBD"/>
    <w:rsid w:val="5232B942"/>
    <w:rsid w:val="529D75F6"/>
    <w:rsid w:val="530B2215"/>
    <w:rsid w:val="53320CDD"/>
    <w:rsid w:val="536B9222"/>
    <w:rsid w:val="53B8E43C"/>
    <w:rsid w:val="53C177EE"/>
    <w:rsid w:val="55231475"/>
    <w:rsid w:val="5590B741"/>
    <w:rsid w:val="570FD5F0"/>
    <w:rsid w:val="5731A876"/>
    <w:rsid w:val="575866AC"/>
    <w:rsid w:val="57695A7C"/>
    <w:rsid w:val="57DE529B"/>
    <w:rsid w:val="57FB7F17"/>
    <w:rsid w:val="580E0393"/>
    <w:rsid w:val="58782D32"/>
    <w:rsid w:val="5888D269"/>
    <w:rsid w:val="58C6FED0"/>
    <w:rsid w:val="58C85803"/>
    <w:rsid w:val="597E271B"/>
    <w:rsid w:val="598DE0D6"/>
    <w:rsid w:val="59CB432E"/>
    <w:rsid w:val="5A08D1FA"/>
    <w:rsid w:val="5A13FD93"/>
    <w:rsid w:val="5A3F2FAD"/>
    <w:rsid w:val="5AD5A461"/>
    <w:rsid w:val="5B18BEEA"/>
    <w:rsid w:val="5B26D213"/>
    <w:rsid w:val="5B45A455"/>
    <w:rsid w:val="5B8F1F77"/>
    <w:rsid w:val="5BB4909C"/>
    <w:rsid w:val="5C3B5EE9"/>
    <w:rsid w:val="5C584C65"/>
    <w:rsid w:val="5C93F18A"/>
    <w:rsid w:val="5DB201D8"/>
    <w:rsid w:val="5E12246F"/>
    <w:rsid w:val="5E51983E"/>
    <w:rsid w:val="5EB8D021"/>
    <w:rsid w:val="5EEF7C7F"/>
    <w:rsid w:val="5F678D8E"/>
    <w:rsid w:val="5F8FED27"/>
    <w:rsid w:val="60309A21"/>
    <w:rsid w:val="60D388EC"/>
    <w:rsid w:val="60DB19BD"/>
    <w:rsid w:val="611AC94F"/>
    <w:rsid w:val="6167662B"/>
    <w:rsid w:val="616AB419"/>
    <w:rsid w:val="617AF984"/>
    <w:rsid w:val="61CDC864"/>
    <w:rsid w:val="61EBFBF0"/>
    <w:rsid w:val="625F3A8F"/>
    <w:rsid w:val="6289B657"/>
    <w:rsid w:val="62EEF487"/>
    <w:rsid w:val="636E0FE8"/>
    <w:rsid w:val="63AE92D0"/>
    <w:rsid w:val="63BAD2E6"/>
    <w:rsid w:val="63D70826"/>
    <w:rsid w:val="63D70826"/>
    <w:rsid w:val="63FB0AF0"/>
    <w:rsid w:val="64C4833E"/>
    <w:rsid w:val="650A0BDB"/>
    <w:rsid w:val="654F01E1"/>
    <w:rsid w:val="65566309"/>
    <w:rsid w:val="6576ABA1"/>
    <w:rsid w:val="65905031"/>
    <w:rsid w:val="65E0C076"/>
    <w:rsid w:val="6686B348"/>
    <w:rsid w:val="66A9C636"/>
    <w:rsid w:val="66AC672E"/>
    <w:rsid w:val="670D80E0"/>
    <w:rsid w:val="682283A9"/>
    <w:rsid w:val="6827CFBA"/>
    <w:rsid w:val="683C4283"/>
    <w:rsid w:val="68459697"/>
    <w:rsid w:val="685B3D74"/>
    <w:rsid w:val="6875E4E0"/>
    <w:rsid w:val="689688CB"/>
    <w:rsid w:val="68CA3FE3"/>
    <w:rsid w:val="68DFD5D8"/>
    <w:rsid w:val="68FDA83B"/>
    <w:rsid w:val="694712E1"/>
    <w:rsid w:val="69654EAA"/>
    <w:rsid w:val="69E97DA8"/>
    <w:rsid w:val="6A42B41A"/>
    <w:rsid w:val="6A4521A2"/>
    <w:rsid w:val="6A4D4978"/>
    <w:rsid w:val="6A74B1F8"/>
    <w:rsid w:val="6A88D53D"/>
    <w:rsid w:val="6B53D20B"/>
    <w:rsid w:val="6B79B5D9"/>
    <w:rsid w:val="6B874BEF"/>
    <w:rsid w:val="6BB8611D"/>
    <w:rsid w:val="6BEDAD2C"/>
    <w:rsid w:val="6C17769A"/>
    <w:rsid w:val="6C829F95"/>
    <w:rsid w:val="6CB4C71B"/>
    <w:rsid w:val="6CC7718E"/>
    <w:rsid w:val="6D796196"/>
    <w:rsid w:val="6D9E655E"/>
    <w:rsid w:val="6DB346FB"/>
    <w:rsid w:val="6E04DD27"/>
    <w:rsid w:val="6E9B5667"/>
    <w:rsid w:val="6EB1569B"/>
    <w:rsid w:val="6F29B613"/>
    <w:rsid w:val="7009102A"/>
    <w:rsid w:val="700B79EF"/>
    <w:rsid w:val="708BF7BA"/>
    <w:rsid w:val="7099D3E4"/>
    <w:rsid w:val="70B79DE1"/>
    <w:rsid w:val="70EF91C3"/>
    <w:rsid w:val="713B558D"/>
    <w:rsid w:val="7219FB08"/>
    <w:rsid w:val="726D8FC1"/>
    <w:rsid w:val="72D4CCCA"/>
    <w:rsid w:val="72E59F39"/>
    <w:rsid w:val="73353ECF"/>
    <w:rsid w:val="738DD4F4"/>
    <w:rsid w:val="73A72016"/>
    <w:rsid w:val="73E62D0D"/>
    <w:rsid w:val="742EF01E"/>
    <w:rsid w:val="7432D985"/>
    <w:rsid w:val="74962801"/>
    <w:rsid w:val="74BD183D"/>
    <w:rsid w:val="74DC4531"/>
    <w:rsid w:val="75CAC07F"/>
    <w:rsid w:val="75CC20D8"/>
    <w:rsid w:val="75CE95C9"/>
    <w:rsid w:val="75CEA9E6"/>
    <w:rsid w:val="75DF8C45"/>
    <w:rsid w:val="764C3142"/>
    <w:rsid w:val="76781592"/>
    <w:rsid w:val="76802191"/>
    <w:rsid w:val="76A52E0C"/>
    <w:rsid w:val="76CDC864"/>
    <w:rsid w:val="771FBCF7"/>
    <w:rsid w:val="772B9230"/>
    <w:rsid w:val="77320FDF"/>
    <w:rsid w:val="77538748"/>
    <w:rsid w:val="776A7A47"/>
    <w:rsid w:val="77909A05"/>
    <w:rsid w:val="77B99CE5"/>
    <w:rsid w:val="784CA2E3"/>
    <w:rsid w:val="79064AA8"/>
    <w:rsid w:val="790BBAEA"/>
    <w:rsid w:val="793BB860"/>
    <w:rsid w:val="7A6332F2"/>
    <w:rsid w:val="7A8CC9C2"/>
    <w:rsid w:val="7B646A10"/>
    <w:rsid w:val="7BB83DC5"/>
    <w:rsid w:val="7C0B05C8"/>
    <w:rsid w:val="7D06F9F3"/>
    <w:rsid w:val="7D1592AF"/>
    <w:rsid w:val="7D26075D"/>
    <w:rsid w:val="7D3B29C6"/>
    <w:rsid w:val="7D75347A"/>
    <w:rsid w:val="7DFF802A"/>
    <w:rsid w:val="7E93A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A4BE"/>
  <w15:chartTrackingRefBased/>
  <w15:docId w15:val="{EF574DF4-2C62-4A8D-BC7C-B4C19CD0E7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astcentraluniversity-my.sharepoint.com/:x:/r/personal/tayspe_email_ecok_edu/Documents/StatsProject_Spence.xlsx?d=wf21187c9998f439eb209047be7bff957&amp;csf=1&amp;web=1&amp;e=zXDNan" TargetMode="External" Id="R7118bdb5302141a7" /><Relationship Type="http://schemas.microsoft.com/office/2020/10/relationships/intelligence" Target="intelligence2.xml" Id="Rb4cca9a0881141e7" /><Relationship Type="http://schemas.openxmlformats.org/officeDocument/2006/relationships/image" Target="/media/image.png" Id="Rb7bc55cc63b742b3" /><Relationship Type="http://schemas.openxmlformats.org/officeDocument/2006/relationships/image" Target="/media/image2.png" Id="R0a6aae94148b40f3" /><Relationship Type="http://schemas.openxmlformats.org/officeDocument/2006/relationships/numbering" Target="numbering.xml" Id="R655bf22b932f4e1d" /><Relationship Type="http://schemas.openxmlformats.org/officeDocument/2006/relationships/hyperlink" Target="https://www.basketball-reference.com/players/" TargetMode="External" Id="R710d439fa7724e85" /><Relationship Type="http://schemas.openxmlformats.org/officeDocument/2006/relationships/image" Target="/media/image5.png" Id="Rc6bcd0cbe4244530" /><Relationship Type="http://schemas.openxmlformats.org/officeDocument/2006/relationships/image" Target="/media/image6.png" Id="R460e5d8d3f9d46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2023-01-16T02:50:39.6441331Z</dcterms:created>
  <dcterms:modified xsi:type="dcterms:W3CDTF">2023-03-04T03:59:05.1575757Z</dcterms:modified>
  <dc:creator>Spence, Taylor Brooke</dc:creator>
  <lastModifiedBy>Spence, Taylor Brooke</lastModifiedBy>
</coreProperties>
</file>