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E9" w:rsidRPr="00D74CE9" w:rsidRDefault="00D74CE9" w:rsidP="00D74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CE9">
        <w:rPr>
          <w:rFonts w:ascii="Trebuchet MS" w:eastAsia="Times New Roman" w:hAnsi="Trebuchet MS" w:cs="Times New Roman"/>
          <w:sz w:val="36"/>
          <w:szCs w:val="36"/>
        </w:rPr>
        <w:t>Sambutan</w:t>
      </w:r>
      <w:proofErr w:type="spellEnd"/>
      <w:r w:rsidRPr="00D74CE9">
        <w:rPr>
          <w:rFonts w:ascii="Trebuchet MS" w:eastAsia="Times New Roman" w:hAnsi="Trebuchet MS" w:cs="Times New Roman"/>
          <w:sz w:val="36"/>
          <w:szCs w:val="36"/>
        </w:rPr>
        <w:t xml:space="preserve"> </w:t>
      </w:r>
      <w:proofErr w:type="spellStart"/>
      <w:r w:rsidRPr="00D74CE9">
        <w:rPr>
          <w:rFonts w:ascii="Trebuchet MS" w:eastAsia="Times New Roman" w:hAnsi="Trebuchet MS" w:cs="Times New Roman"/>
          <w:sz w:val="36"/>
          <w:szCs w:val="36"/>
        </w:rPr>
        <w:t>Direktur</w:t>
      </w:r>
      <w:proofErr w:type="spellEnd"/>
      <w:r w:rsidRPr="00D74CE9">
        <w:rPr>
          <w:rFonts w:ascii="Times New Roman" w:eastAsia="Times New Roman" w:hAnsi="Times New Roman" w:cs="Times New Roman"/>
          <w:sz w:val="24"/>
          <w:szCs w:val="24"/>
        </w:rPr>
        <w:t xml:space="preserve">    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8"/>
        <w:gridCol w:w="6022"/>
      </w:tblGrid>
      <w:tr w:rsidR="00D74CE9" w:rsidRPr="00D74CE9" w:rsidTr="00D74CE9">
        <w:trPr>
          <w:tblCellSpacing w:w="0" w:type="dxa"/>
        </w:trPr>
        <w:tc>
          <w:tcPr>
            <w:tcW w:w="1740" w:type="dxa"/>
            <w:hideMark/>
          </w:tcPr>
          <w:p w:rsidR="00D74CE9" w:rsidRPr="00D74CE9" w:rsidRDefault="00D74CE9" w:rsidP="00D74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28800" cy="2438400"/>
                  <wp:effectExtent l="19050" t="0" r="0" b="0"/>
                  <wp:docPr id="1" name="Picture 1" descr="G:\LP3I College   Pendidikan &amp; Penempatan Kerja_files\isr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LP3I College   Pendidikan &amp; Penempatan Kerja_files\isr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hideMark/>
          </w:tcPr>
          <w:p w:rsidR="00D74CE9" w:rsidRPr="00D74CE9" w:rsidRDefault="00D74CE9" w:rsidP="00D74C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Bahagia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sekali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rasanya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kami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bisa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berada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tengah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menghadirkan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sekelumit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mengenai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lembaga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kami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selama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19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tahun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terakhir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turut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membantu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ribuan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lulusannya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meraih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cita-cita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profesional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bidangnya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masing-masing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Kami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merasa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bertanggung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jawab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menyebarkan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seluas-luasnya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para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generasi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muda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keliru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menentukan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pilihan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lanjutan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pasca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SMU/K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ingin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mengembangkan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karir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kami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inginkan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hanya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terbaik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sepenuhnya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karir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tentunya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juga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peningkatan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kualitas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hidup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pelopor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profesi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Indonesia,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yaitu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berorientasi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dunia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tanpa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meninggalkan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kaidah-kaidah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akademis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kami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terus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menerus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kualitas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perkembangan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terjadi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dunia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Itulah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menyebabkan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saing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lulusan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LP3I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mata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perusahaan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selama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tetap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tinggi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sulit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ditiru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oleh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lembaga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lain. </w:t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Era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globalisasi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proofErr w:type="gram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mata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persaingan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terjun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dunia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semakin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Kami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siap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menghadapinya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Bagaimana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D74C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Isral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74C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Nurdin</w:t>
            </w:r>
            <w:proofErr w:type="spellEnd"/>
            <w:r w:rsidRPr="00D74C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 MBA</w:t>
            </w:r>
            <w:r w:rsidRPr="00D74C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F83863" w:rsidRDefault="00F83863"/>
    <w:sectPr w:rsidR="00F83863" w:rsidSect="00F8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74CE9"/>
    <w:rsid w:val="00412318"/>
    <w:rsid w:val="00D74CE9"/>
    <w:rsid w:val="00F8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2</cp:revision>
  <dcterms:created xsi:type="dcterms:W3CDTF">2001-01-01T12:05:00Z</dcterms:created>
  <dcterms:modified xsi:type="dcterms:W3CDTF">2001-01-01T12:42:00Z</dcterms:modified>
</cp:coreProperties>
</file>