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Interface Testing Report – Full Website</w:t>
      </w:r>
    </w:p>
    <w:p>
      <w:r>
        <w:t>Sprint: 3</w:t>
      </w:r>
    </w:p>
    <w:p>
      <w:r>
        <w:t>Project: Stock Market Website &amp; App</w:t>
      </w:r>
    </w:p>
    <w:p>
      <w:r>
        <w:t>Test Type: Manual UI Testing</w:t>
      </w:r>
    </w:p>
    <w:p>
      <w:r>
        <w:t>Pages Tested: home.html, portfolio.html, transfers.html, market.html, stock-details.html</w:t>
      </w:r>
    </w:p>
    <w:p>
      <w:r>
        <w:t>Tested By: Project Team</w:t>
      </w:r>
    </w:p>
    <w:p>
      <w:r>
        <w:t>Date: [Insert Today’s Date]</w:t>
      </w:r>
    </w:p>
    <w:p>
      <w:pPr>
        <w:pStyle w:val="Heading1"/>
      </w:pPr>
      <w:r>
        <w:t>Testing Objectives</w:t>
      </w:r>
    </w:p>
    <w:p>
      <w:r>
        <w:t>- Verify all pages match the visual and interactive design from Figma and app prototype.</w:t>
        <w:br/>
        <w:t>- Confirm navigation works across all linked pages.</w:t>
        <w:br/>
        <w:t>- Ensure TradingView widgets and stock data APIs are embedded and responsive.</w:t>
        <w:br/>
        <w:t>- Identify bugs, layout issues, or feature misalignment.</w:t>
        <w:br/>
        <w:t>- Check consistency in color themes, components, and responsiveness.</w:t>
      </w:r>
    </w:p>
    <w:p>
      <w:pPr>
        <w:pStyle w:val="Heading2"/>
      </w:pPr>
      <w:r>
        <w:t>1. home.html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Test Description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Navigation Bar</w:t>
            </w:r>
          </w:p>
        </w:tc>
        <w:tc>
          <w:tcPr>
            <w:tcW w:type="dxa" w:w="1728"/>
          </w:tcPr>
          <w:p>
            <w:r>
              <w:t>Nav links redirect correctly</w:t>
            </w:r>
          </w:p>
        </w:tc>
        <w:tc>
          <w:tcPr>
            <w:tcW w:type="dxa" w:w="1728"/>
          </w:tcPr>
          <w:p>
            <w:r>
              <w:t>All pages load correctly</w:t>
            </w:r>
          </w:p>
        </w:tc>
        <w:tc>
          <w:tcPr>
            <w:tcW w:type="dxa" w:w="1728"/>
          </w:tcPr>
          <w:p>
            <w:r>
              <w:t>✅ All links working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Balance Display</w:t>
            </w:r>
          </w:p>
        </w:tc>
        <w:tc>
          <w:tcPr>
            <w:tcW w:type="dxa" w:w="1728"/>
          </w:tcPr>
          <w:p>
            <w:r>
              <w:t>Shows balance + user icon</w:t>
            </w:r>
          </w:p>
        </w:tc>
        <w:tc>
          <w:tcPr>
            <w:tcW w:type="dxa" w:w="1728"/>
          </w:tcPr>
          <w:p>
            <w:r>
              <w:t>Total amount displayed properly</w:t>
            </w:r>
          </w:p>
        </w:tc>
        <w:tc>
          <w:tcPr>
            <w:tcW w:type="dxa" w:w="1728"/>
          </w:tcPr>
          <w:p>
            <w:r>
              <w:t>Works well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Market Chart</w:t>
            </w:r>
          </w:p>
        </w:tc>
        <w:tc>
          <w:tcPr>
            <w:tcW w:type="dxa" w:w="1728"/>
          </w:tcPr>
          <w:p>
            <w:r>
              <w:t>Time filter options (1D, 1W, etc.)</w:t>
            </w:r>
          </w:p>
        </w:tc>
        <w:tc>
          <w:tcPr>
            <w:tcW w:type="dxa" w:w="1728"/>
          </w:tcPr>
          <w:p>
            <w:r>
              <w:t>Click switches chart tabs</w:t>
            </w:r>
          </w:p>
        </w:tc>
        <w:tc>
          <w:tcPr>
            <w:tcW w:type="dxa" w:w="1728"/>
          </w:tcPr>
          <w:p>
            <w:r>
              <w:t>Tabs highlight; static view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Market Overview</w:t>
            </w:r>
          </w:p>
        </w:tc>
        <w:tc>
          <w:tcPr>
            <w:tcW w:type="dxa" w:w="1728"/>
          </w:tcPr>
          <w:p>
            <w:r>
              <w:t>Index tiles for S&amp;P, NASDAQ, etc.</w:t>
            </w:r>
          </w:p>
        </w:tc>
        <w:tc>
          <w:tcPr>
            <w:tcW w:type="dxa" w:w="1728"/>
          </w:tcPr>
          <w:p>
            <w:r>
              <w:t>Visible with % changes, color-coded</w:t>
            </w:r>
          </w:p>
        </w:tc>
        <w:tc>
          <w:tcPr>
            <w:tcW w:type="dxa" w:w="1728"/>
          </w:tcPr>
          <w:p>
            <w:r>
              <w:t>Matches expected design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Wishlist</w:t>
            </w:r>
          </w:p>
        </w:tc>
        <w:tc>
          <w:tcPr>
            <w:tcW w:type="dxa" w:w="1728"/>
          </w:tcPr>
          <w:p>
            <w:r>
              <w:t>Scrollable stock cards</w:t>
            </w:r>
          </w:p>
        </w:tc>
        <w:tc>
          <w:tcPr>
            <w:tcW w:type="dxa" w:w="1728"/>
          </w:tcPr>
          <w:p>
            <w:r>
              <w:t>Stock logo, name, price, % shown</w:t>
            </w:r>
          </w:p>
        </w:tc>
        <w:tc>
          <w:tcPr>
            <w:tcW w:type="dxa" w:w="1728"/>
          </w:tcPr>
          <w:p>
            <w:r>
              <w:t>TradingView mini-widgets loaded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My Stocks</w:t>
            </w:r>
          </w:p>
        </w:tc>
        <w:tc>
          <w:tcPr>
            <w:tcW w:type="dxa" w:w="1728"/>
          </w:tcPr>
          <w:p>
            <w:r>
              <w:t>Card layout with gain/loss indicator</w:t>
            </w:r>
          </w:p>
        </w:tc>
        <w:tc>
          <w:tcPr>
            <w:tcW w:type="dxa" w:w="1728"/>
          </w:tcPr>
          <w:p>
            <w:r>
              <w:t>Colored %, responsive layout</w:t>
            </w:r>
          </w:p>
        </w:tc>
        <w:tc>
          <w:tcPr>
            <w:tcW w:type="dxa" w:w="1728"/>
          </w:tcPr>
          <w:p>
            <w:r>
              <w:t>Fixed green background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Latest News</w:t>
            </w:r>
          </w:p>
        </w:tc>
        <w:tc>
          <w:tcPr>
            <w:tcW w:type="dxa" w:w="1728"/>
          </w:tcPr>
          <w:p>
            <w:r>
              <w:t>Headlines and links</w:t>
            </w:r>
          </w:p>
        </w:tc>
        <w:tc>
          <w:tcPr>
            <w:tcW w:type="dxa" w:w="1728"/>
          </w:tcPr>
          <w:p>
            <w:r>
              <w:t>Articles displayed in card view</w:t>
            </w:r>
          </w:p>
        </w:tc>
        <w:tc>
          <w:tcPr>
            <w:tcW w:type="dxa" w:w="1728"/>
          </w:tcPr>
          <w:p>
            <w:r>
              <w:t>Works with placeholder news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  <w:tr>
        <w:tc>
          <w:tcPr>
            <w:tcW w:type="dxa" w:w="1728"/>
          </w:tcPr>
          <w:p>
            <w:r>
              <w:t>Footer</w:t>
            </w:r>
          </w:p>
        </w:tc>
        <w:tc>
          <w:tcPr>
            <w:tcW w:type="dxa" w:w="1728"/>
          </w:tcPr>
          <w:p>
            <w:r>
              <w:t>Footer content aligned and visible</w:t>
            </w:r>
          </w:p>
        </w:tc>
        <w:tc>
          <w:tcPr>
            <w:tcW w:type="dxa" w:w="1728"/>
          </w:tcPr>
          <w:p>
            <w:r>
              <w:t>All links clickable and centered</w:t>
            </w:r>
          </w:p>
        </w:tc>
        <w:tc>
          <w:tcPr>
            <w:tcW w:type="dxa" w:w="1728"/>
          </w:tcPr>
          <w:p>
            <w:r>
              <w:t>Design matches prototype</w:t>
            </w:r>
          </w:p>
        </w:tc>
        <w:tc>
          <w:tcPr>
            <w:tcW w:type="dxa" w:w="1728"/>
          </w:tcPr>
          <w:p>
            <w:r>
              <w:t>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