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20"/>
        <w:jc w:val="center"/>
      </w:pPr>
      <w:r>
        <w:rPr>
          <w:rFonts w:ascii="NanumSquare" w:hAnsi="NanumSquare" w:eastAsia="NanumSquare"/>
          <w:b/>
          <w:color w:val="17365D"/>
          <w:sz w:val="50"/>
        </w:rPr>
        <w:t>NeX Coworker Agent Runtime</w:t>
      </w:r>
    </w:p>
    <w:p>
      <w:pPr>
        <w:jc w:val="center"/>
      </w:pPr>
      <w:r>
        <w:rPr>
          <w:rFonts w:ascii="NanumSquare" w:hAnsi="NanumSquare" w:eastAsia="NanumSquare"/>
          <w:b/>
          <w:color w:val="2F5597"/>
          <w:sz w:val="30"/>
        </w:rPr>
        <w:t>Software Requirements Specification v2.0</w:t>
      </w:r>
    </w:p>
    <w:p>
      <w:pPr>
        <w:spacing w:before="420"/>
        <w:jc w:val="center"/>
      </w:pPr>
      <w:r>
        <w:rPr>
          <w:rFonts w:ascii="NanumSquare" w:hAnsi="NanumSquare" w:eastAsia="NanumSquare"/>
          <w:b/>
          <w:color w:val="0F6B78"/>
          <w:sz w:val="25"/>
        </w:rPr>
        <w:t>Phase 1 — Core Execution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E2F0D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Runtime Invariant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LLM candidate → validated Logical Plan → deterministic Compile → authorized ExecutablePlan → Canonical Capability Side Effect. LLM output itself is never Business Authority.</w:t>
            </w:r>
          </w:p>
        </w:tc>
      </w:tr>
    </w:tbl>
    <w:p>
      <w:pPr>
        <w:spacing w:before="440" w:after="80" w:line="266" w:lineRule="auto"/>
        <w:jc w:val="center"/>
      </w:pPr>
      <w:r>
        <w:rPr>
          <w:rFonts w:ascii="NanumSquare" w:hAnsi="NanumSquare" w:eastAsia="NanumSquare"/>
          <w:b w:val="0"/>
          <w:color w:val="666666"/>
          <w:sz w:val="18"/>
        </w:rPr>
        <w:t>Requirements: 171  |  MUST 157 · SHOULD 14   |   2026.08.31</w:t>
      </w:r>
    </w:p>
    <w:p>
      <w:pPr/>
      <w:r>
        <w:rPr>
          <w:b/>
        </w:rPr>
        <w:t>Status: HISTORICAL / SUPERSEDED FOR PLATFORM v2.1</w:t>
      </w:r>
    </w:p>
    <w:p>
      <w:pPr/>
      <w:r>
        <w:rPr>
          <w:b w:val="0"/>
        </w:rPr>
        <w:t>Document 11는 Platform v2.0 시점의 historical Agent baseline이다. Platform v2.1의 normative Agent semantic/runtime authority는 NeX Agent v2.1 Final Frozen 12-document set이다. 본문은 migration/reference 목적으로 유지하며 신규 구현의 normative source로 사용하지 않는다.</w:t>
      </w:r>
    </w:p>
    <w:p>
      <w:r>
        <w:t xml:space="preserve">Historical Baseline Notice — </w:t>
      </w: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Executive Summary</w:t>
      </w:r>
    </w:p>
    <w:p>
      <w:pPr>
        <w:spacing w:before="0" w:after="80" w:line="266" w:lineRule="auto"/>
      </w:pPr>
      <w:r>
        <w:rPr>
          <w:rFonts w:ascii="NanumSquare" w:hAnsi="NanumSquare" w:eastAsia="NanumSquare"/>
          <w:b w:val="0"/>
          <w:color w:val="333333"/>
          <w:sz w:val="20"/>
        </w:rPr>
        <w:t>본 SRS는 NeX Unified Agent Runtime을 실제 구현 가능한 수준으로 구체화한 Phase 1 Core Execution 요구사항이다. Coworker/Interactive/Expert Agent가 하나의 Runtime Kernel을 공유하면서 Work Intake, Context, Intent, Plan Routing/Building, Validation/Compilation, Execution, Delegation/Wait/Resume, Result, Plan Evidence/Certification을 일관되게 수행하도록 정의한다.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2CC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E87500"/>
                <w:sz w:val="18"/>
              </w:rPr>
              <w:t>Core Boundary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LLM은 WorkIntent와 Logical AgentPlan 후보를 생성할 수 있지만 Stable Business ID, Permission, concrete Skill Version, Human Gate, Actual Assignee, Idempotency/Commit Policy와 실제 Side Effect는 deterministic server-side components가 결정한다.</w:t>
            </w:r>
          </w:p>
        </w:tc>
      </w:tr>
    </w:tbl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1. Scope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Persistent Coworker/Expert Profile과 Interactive/Background execution modes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Prompt/WorkItem intake and execution creation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Context Builder / WorkIntent / Clarification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Direct / Certified / Known / Dynamic Plan Routing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PlanTemplate / RoutingBinding / Dynamic Plan Builder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AgentPlan / Semantic Validator / Plan Compiler / ExecutablePlan requirements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NSL/Canonical Capability Step execution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NeX-WC delegation/claim/dependency/result integration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WAITING_* Checkpoint/Resume/Reauthorization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Replan/Failure/Reconciliation/Escalation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Result / Work Asset integration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Plan execution evidence/statistics/certification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Security/Reliability/Performance/Observability/Data/Test NFR</w:t>
      </w:r>
    </w:p>
    <w:p>
      <w:pPr>
        <w:sectPr>
          <w:footerReference w:type="default" r:id="rId9"/>
          <w:headerReference w:type="default" r:id="rId12"/>
          <w:pgSz w:w="11909" w:h="16834"/>
          <w:pgMar w:top="720" w:right="792" w:bottom="720" w:left="792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2. Runtime Logical Component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untime_component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6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1. 공통 Runtime Kernel, Work Source/Profile, Intent/Planning/Compile/Execution/Checkpoint/Certification과 외부 NeX 서비스 의존관계.</w:t>
      </w:r>
    </w:p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3. Execution Modes &amp; Work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288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2376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Work Source</w:t>
            </w:r>
          </w:p>
        </w:tc>
        <w:tc>
          <w:tcPr>
            <w:tcW w:type="dxa" w:w="511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Primary Responsibility</w:t>
            </w:r>
          </w:p>
        </w:tc>
      </w:tr>
      <w:tr>
        <w:tc>
          <w:tcPr>
            <w:tcW w:type="dxa" w:w="288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INTERACTIVE</w:t>
            </w:r>
          </w:p>
        </w:tc>
        <w:tc>
          <w:tcPr>
            <w:tcW w:type="dxa" w:w="2376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PROMPT</w:t>
            </w:r>
          </w:p>
        </w:tc>
        <w:tc>
          <w:tcPr>
            <w:tcW w:type="dxa" w:w="51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실시간 사용자 의도/Clarification/Result</w:t>
            </w:r>
          </w:p>
        </w:tc>
      </w:tr>
      <w:tr>
        <w:tc>
          <w:tcPr>
            <w:tcW w:type="dxa" w:w="288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BACKGROUND_COWORKER</w:t>
            </w:r>
          </w:p>
        </w:tc>
        <w:tc>
          <w:tcPr>
            <w:tcW w:type="dxa" w:w="2376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WORKITEM</w:t>
            </w:r>
          </w:p>
        </w:tc>
        <w:tc>
          <w:tcPr>
            <w:tcW w:type="dxa" w:w="511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할당 업무의 반자율 Background 처리</w:t>
            </w:r>
          </w:p>
        </w:tc>
      </w:tr>
      <w:tr>
        <w:tc>
          <w:tcPr>
            <w:tcW w:type="dxa" w:w="288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BACKGROUND_EXPERT</w:t>
            </w:r>
          </w:p>
        </w:tc>
        <w:tc>
          <w:tcPr>
            <w:tcW w:type="dxa" w:w="2376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WORKITEM</w:t>
            </w:r>
          </w:p>
        </w:tc>
        <w:tc>
          <w:tcPr>
            <w:tcW w:type="dxa" w:w="511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전문검토/근거/의견 결과</w:t>
            </w:r>
          </w:p>
        </w:tc>
      </w:tr>
      <w:tr>
        <w:tc>
          <w:tcPr>
            <w:tcW w:type="dxa" w:w="288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Future SYSTEM</w:t>
            </w:r>
          </w:p>
        </w:tc>
        <w:tc>
          <w:tcPr>
            <w:tcW w:type="dxa" w:w="2376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EVENT / SCHEDULE</w:t>
            </w:r>
          </w:p>
        </w:tc>
        <w:tc>
          <w:tcPr>
            <w:tcW w:type="dxa" w:w="511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정기/감지 기반 자동화 확장</w:t>
            </w:r>
          </w:p>
        </w:tc>
      </w:tr>
    </w:tbl>
    <w:p>
      <w:pPr>
        <w:sectPr>
          <w:pgSz w:w="11909" w:h="16834"/>
          <w:pgMar w:top="720" w:right="792" w:bottom="720" w:left="792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4.1 Runtime Profile &amp; Execution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784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NEX-CAR-PROF-FR-001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Runtime은 INTERACTIVE, BACKGROUND_COWORKER, BACKGROUND_EXPERT 실행 Mode를 명시적으로 구분해야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Test/Inspection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NEX-AR-FR-001~004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NEX-CAR-PROF-FR-002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모든 Coworker 실행은 Persistent CoworkerAgentProfile 또는 허용된 Expert/System Agent Profile과 연결되어야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Test/Inspection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NEX-ID-FR-001~006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NEX-CAR-PROF-FR-003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Coworker 실행은 Employee의 복수 RoleBinding 중 현재 업무에 사용할 Active Role Context를 명시해야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Test/Inspection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ADR-003 / 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NEX-CAR-PROF-FR-004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Runtime은 job_code 하나만으로 Capability를 최종 결정해서는 안 되고 RoleBinding/Entitlement/Scope를 함께 사용해야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Test/Inspection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NEX-ID-FR-004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NEX-CAR-PROF-FR-005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Interactive Session과 Background AgentExecution은 동일 Coworker Profile을 참조하되 독립 execution_id를 가져야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Test/Inspection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ADR-002/004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NEX-CAR-PROF-FR-006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Expert Agent Profile은 Employee Coworker Profile과 Identity/Entitlement/Result Contract가 구분되어야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Test/Inspection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ADR-005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NEX-CAR-PROF-FR-007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하나의 Coworker Profile은 동시에 복수 AgentExecution을 가질 수 있어야 하며 concurrency policy로 제한할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NEX-PERF-NFR-002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NEX-CAR-PROF-FR-008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Runtime execution 시작 시 execution_mode, actor/profile refs, active role, correlation_id를 immutable start evidence로 기록해야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Test/Inspection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07/09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4.2 Work Intake &amp; Execution Creation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784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NEX-CAR-IN-FR-001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Runtime은 최소 PROMPT와 WORKITEM Work Source를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NEX-AR-FR-003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NEX-CAR-IN-FR-002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 Source abstraction은 EVENT와 SCHEDULE을 후속 확장할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NEX-AR-FR-003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NEX-CAR-IN-FR-003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PROMPT 입력은 Interactive AgentExecution을 생성하거나 기존 Interactive Session의 새 요청 단위를 생성해야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03/04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NEX-CAR-IN-FR-004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 입력은 NeX-WC의 Assignment/Eligibility 상태를 검증한 뒤 Background AgentExecution을 생성해야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NEX-WC-FR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NEX-CAR-IN-FR-005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Background Worker는 Employee interactive access token을 장기 credential로 재사용해서는 안 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SEC-REQ-001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NEX-CAR-IN-FR-006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Background Worker는 SERVICE_ACCOUNT로 인증한 뒤 WorkItem/Coworker/RoleBinding/Scope 기반 Effective Authority Context를 구축해야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NEX-CAR-IN-FR-007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경쟁 Inbox 처리 시 Worker는 WC의 atomic Claim/Lease가 성공한 WorkItem에 대해서만 실행을 시작해야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Concurrency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ADR-012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NEX-CAR-IN-FR-008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중복 Queue delivery가 동일 WorkItem에 중복 Business Effect를 만들지 않도록 execution creation과 business idempotency를 분리해야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08/10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NEX-CAR-IN-FR-009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 intake 시 request_id, correlation_id, causation_id, work_item_id/source_ref를 생성/전파해야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Trace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4.3 Context Builder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784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NEX-CAR-CTX-FR-001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Context Builder는 Coworker/Expert Profile, Active RoleBinding, Organization Scope, Project Scope, Autonomy Policy를 구성해야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07/09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NEX-CAR-CTX-FR-002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 실행에서는 WorkItem goal, requester, accountable owner, due/priority, project context, completion criteria를 Context에 포함해야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 SRS target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NEX-CAR-CTX-FR-003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INTERACTIVE 실행에서는 current project/document/conversation context를 사용할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03 UI/04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NEX-CAR-CTX-FR-004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Context Builder는 CX/Artifact/EOS/WA/WC에서 필요한 최소 Context만 조회해야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Inspection/Test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 least privilege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NEX-CAR-CTX-FR-005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Context의 Business Entity는 stable canonical reference로 Resolution되어야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ADR-015/07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NEX-CAR-CTX-FR-006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Model Prompt에 넣는 sensitive fields는 data classification/scope에 따라 필터링 또는 masking해야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NEX-CAR-CTX-FR-007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RAG/MCP/A2A/사용자 Content는 untrusted context로 labeling되어야 하며 Policy/Authority로 사용되어서는 안 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SEC-REQ-005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NEX-CAR-CTX-FR-008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Context Builder는 input context hash 또는 equivalent snapshot reference를 생성하여 Intent/Plan provenance에 기록할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UA/07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NEX-CAR-CTX-FR-009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Runtime은 Context budget/token budget을 적용하고 우선순위 기반 trimming/summarization을 지원할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Performance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MO/AE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NEX-CAR-CTX-FR-010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Context 부족으로 required entity/parameter를 결정할 수 없으면 추정 실행하지 않고 Clarification 또는 Escalation 경로로 전환해야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NEX-AR-FR-010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4.4 Intent Interpretation &amp; Clarification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784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NEX-CAR-INTENT-FR-001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Intent Interpreter Prompt Template은 AE-API가 소유하고 Versioned Prompt Asset으로 관리해야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UA-01/ADR-027/048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NEX-CAR-INTENT-FR-002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Intent Interpreter는 MO의 Model Profile 기반 Structured Generation을 사용해야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UA-02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NEX-CAR-INTENT-FR-003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Intent Output은 WorkIntent v1 JSON Schema를 통과해야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UA-03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NEX-CAR-INTENT-FR-004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LLM은 Stable Employee/Project/Account/Vendor ID를 생성하지 않고 Selector/Candidate만 생성해야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Adversarial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UA-04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NEX-CAR-INTENT-FR-005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Intent result는 goal, work_class, capability hints, entity selectors, parameter candidates, completion criteria, clarification state를 표현해야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WorkIntent v1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NEX-CAR-INTENT-FR-006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Entity Selector는 Canonical Resolver를 통해 Stable ID 또는 Ambiguous/NotFound 결과로 변환되어야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 Canonical API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NEX-CAR-INTENT-FR-007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Required parameter/entity가 missing/ambiguous/conflicting이면 Clarification Required를 생성해야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NEX-AR-FR-010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NEX-CAR-INTENT-FR-008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Interactive clarification은 사용자에게 질문하고 WAITING_INPUT 또는 session wait 상태를 표현해야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E2E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UI/Runtime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NEX-CAR-INTENT-FR-009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Background Coworker clarification은 WorkItem 상태/Result/Message를 통해 Human Action Required로 전달하고 Worker를 해제해야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E2E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WC/WAITING_INPUT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NEX-CAR-INTENT-FR-010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Intent confidence는 observability/evaluation용으로 저장할 수 있으나 permission/risk bypass 근거로 사용해서는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NEX-CAR-INTENT-FR-011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Intent interpretation failure가 business write로 fallback되어서는 안 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Fail closed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4.5 Plan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784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NEX-CAR-ROUTE-FR-001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 Router는 Direct Binding → Certified Routing Binding → Known Plan Retrieval/Selection → Dynamic Planning 순서의 경로를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UA-05/06/16~19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NEX-CAR-ROUTE-FR-002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단일 Certified Capability로 충분한 업무는 Direct One-Step Plan을 우선 선택해야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NEX-PLAN-FR-001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NEX-CAR-ROUTE-FR-003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Certified Routing Binding이 조건/role/scope와 일치하면 LLM Selector를 우회해야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NEX-PLAN-FR-010~011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NEX-CAR-ROUTE-FR-004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Known Plan 후보는 deterministic eligibility filter로 domain/work_class/capability/role/status/risk ceiling 조건을 먼저 적용해야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ADR-038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NEX-CAR-ROUTE-FR-005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 Retrieval은 Plan Manifest text/metadata에 대한 lexical/semantic ranking을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NEX-PLAN-FR-008~009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NEX-CAR-ROUTE-FR-006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LLM Plan Selector는 Top-K Registry Candidate 중 하나 또는 NONE만 Structured Output으로 반환해야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Schema/Adversarial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UA-17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NEX-CAR-ROUTE-FR-007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Selector가 Candidate 외 Plan ID를 반환하면 invalid selection으로 차단해야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ADR-039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NEX-CAR-ROUTE-FR-008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Known Plan 선택결과는 PlanRoutingDecision으로 candidate set, retrieval score, selector result/confidence/provenance를 기록해야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NEX-PLAN-FR-033~034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NEX-CAR-ROUTE-FR-009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Known Plan 선택이 low confidence/invalid/mismatched이면 Dynamic Plan 또는 Clarification/Human 정책으로 fallback해야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 routing policy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NEX-CAR-ROUTE-FR-010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Routing Policy/Threshold는 configurable versioned policy로 관리해야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ADR-040/09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4.6 Plan Builder &amp; Logical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784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NEX-CAR-PLAN-FR-001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Dynamic Plan Builder는 AE-API 소유 Prompt Template과 MO Structured Generation을 사용해야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UA-01/02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NEX-CAR-PLAN-FR-002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Dynamic Plan Output은 AgentPlan v1 JSON Schema에 부합해야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UA-03/07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NEX-CAR-PLAN-FR-003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AgentPlan v1은 자연어나 NSL이 아닌 JSON Logical IR이어야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ADR-032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NEX-CAR-PLAN-FR-004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PlanStep은 최소 LOCAL_CAPABILITY, DELEGATE_WORK, AGGREGATE, REPORT를 지원해야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NEX-PLAN-FR-004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NEX-CAR-PLAN-FR-005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Logical Plan은 actual assignee, formal approval result, concrete secret, raw credential을 포함해서는 안 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ADR-033/09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NEX-CAR-PLAN-FR-006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Planner는 required_capability를 표현할 수 있으나 concrete skill version을 최종 확정해서는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UA-09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NEX-CAR-PLAN-FR-007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DELEGATE_WORK는 required_capability와 delegated work/result contract를 표현하고 특정 Coworker를 기본 고정하지 않아야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 capability routing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NEX-CAR-PLAN-FR-008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AGGREGATE step은 source step/result refs와 deterministic/structured/LLM synthesis mode를 구분할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PlanStep v1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NEX-CAR-PLAN-FR-009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REPORT step은 Interactive Response/Work Result/Artifact 등 expected report contract를 표현할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PlanStep v1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NEX-CAR-PLAN-FR-010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 Builder는 max step/delegation depth/replan policy를 초과하는 계획을 생성해도 Validator에서 실행 가능으로 간주되어서는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bounded planning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NEX-CAR-PLAN-FR-011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Dynamic Plan Builder는 user-safe rationale summary를 생성할 수 있으나 private reasoning을 저장요구해서는 안 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Planner contract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4.7 Plan Template / Binding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784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NEX-CAR-TPL-FR-001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PlanTemplate은 immutable version 단위의 Known Plan Asset이어야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Inspection/Test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ADR-042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NEX-CAR-TPL-FR-002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PlanTemplate은 DRAFT, INTERNAL_PILOT, VALIDATED, READY_FOR_CERTIFICATION, CERTIFIED, REVALIDATION_REQUIRED, DEPRECATED, RETIRED lifecycle을 지원해야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State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NEX-PLAN-FR-013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NEX-CAR-TPL-FR-003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PlanTemplate Manifest는 domain, supported roles/work classes, required capabilities/parameters, when_to_use/when_not_to_use, risk ceiling을 표현해야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 routing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NEX-CAR-TPL-FR-004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PlanRoutingBinding은 intent/capability/condition/role/scope와 target PlanTemplate/version을 연결해야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NEX-PLAN-FR-011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NEX-CAR-TPL-FR-005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PlanRoutingBinding certification은 PlanTemplate certification과 별도 상태/통계를 가져야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UA-22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NEX-CAR-TPL-FR-006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Disabled/Deprecated/Revalidation-required Template 또는 Binding은 Routing에서 자동선택되어서는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ADR-047/09 kill switch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NEX-CAR-TPL-FR-007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Template Binder는 WorkIntent/Resolved Context를 Template parameter/input binding에 적용하고 새로운 AgentPlan execution snapshot을 생성해야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known plan path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4.8 Plan Validation &amp; Compilation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784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NEX-CAR-COMP-FR-001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Logical Plan은 JSON Schema Validation과 Semantic Plan Validation을 모두 통과해야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UA-11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NEX-CAR-COMP-FR-002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Semantic Validator는 step ID uniqueness, dependency existence, DAG cycle, step/delegation/replan limit를 검사해야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Unit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NEX-PLAN-FR-017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NEX-CAR-COMP-FR-003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Semantic Validator는 required capability existence/status/role entitlement를 검사해야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Unit/Security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08/09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NEX-CAR-COMP-FR-004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Semantic Validator는 step input/output contract compatibility를 검사해야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Contract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NEX-CAR-COMP-FR-005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 Compiler는 required_capability를 Certified Skill/Version 또는 canonical capability execution binding으로 deterministic하게 resolve해야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UA-09/12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NEX-CAR-COMP-FR-006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 Compiler는 WorkIntent/Context selector를 Canonical Stable ID binding으로 변환해야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ADR-015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NEX-CAR-COMP-FR-007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 Compiler는 Capability Risk/Permission/Domain Policy에 따라 Confirmation/Formal Approval Gate를 삽입해야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ADR-016/09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NEX-CAR-COMP-FR-008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 Compiler는 DELEGATE_WORK를 WC Child WorkItem/Routing Contract로 변환해야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Integration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ADR-011/033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NEX-CAR-COMP-FR-009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 Compiler는 side-effect step에 idempotency/expected_version/commit semantics 요구를 포함해야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NEX-CAR-COMP-FR-010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ExecutablePlan은 resolved skill/version, stable IDs, human gates, routing contracts, output schemas, checkpoint boundaries를 포함해야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Inspection/Test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ADR-035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NEX-CAR-COMP-FR-011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ExecutablePlan 생성 시 policy/capability/skill/plan/template/contract version refs 또는 hashes를 provenance에 기록해야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06/08/09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NEX-CAR-COMP-FR-012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Validation/Compile 실패는 Business Side Effect를 발생시키지 않아야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fail closed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4.9 Plan Execution &amp; Atomic Skill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784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NEX-CAR-EXEC-FR-001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 Executor는 dependency가 충족된 실행가능 Step만 schedule해야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Unit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DAG execution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NEX-CAR-EXEC-FR-002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LOCAL_CAPABILITY는 resolved Certified Skill/NSL 또는 Canonical Capability Contract를 통해서만 실행해야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Integration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ADR-013/035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NEX-CAR-EXEC-FR-003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NSL Runtime은 Plan 전체를 재해석하지 않고 해당 Atomic Step만 실행해야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ADR-014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NEX-CAR-EXEC-FR-004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R3+ side-effect 직전 Effective Authority, Capability Contract, Human Gate, Kill Switch, Business State를 재검증해야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SEC-REQ-003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NEX-CAR-EXEC-FR-005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Command 실행은 08 Canonical Command Envelope의 correlation/causation/idempotency/expected_version를 사용해야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Contract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NEX-CAR-EXEC-FR-006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UNKNOWN_COMMIT_STATE 응답을 retryable success/failure로 단순 처리하지 않고 RECONCILIATION_REQUIRED로 전환해야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08/09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NEX-CAR-EXEC-FR-007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동일 PlanStep retry는 동일 business operation idempotency key를 재사용해야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NEX-CAR-EXEC-FR-008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Technical step completion과 Verified Business Outcome을 구분할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NEX-PLAN-FR-032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NEX-CAR-EXEC-FR-009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AGGREGATE/REPORT에서 LLM을 사용하는 경우 input/result schema와 source step refs를 유지해야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structured generation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NEX-CAR-EXEC-FR-010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 Executor는 독립적인 read-only step을 제한된 concurrency policy 내에서 병렬 실행할 수 있도록 확장 가능해야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Performance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future optimization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4.10 Work Coordination / Delegation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784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NEX-CAR-WC-FR-001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DELEGATE_WORK 실행 시 Parent WorkItem/AgentExecution/PlanStep causation을 가진 Child WorkItem을 생성해야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Integration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ADR-007~009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NEX-CAR-WC-FR-002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Child WorkItem routing target은 explicit user target이 없는 경우 required_capability + organization scope를 기본으로 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ADR-010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NEX-CAR-WC-FR-003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Actual Assignee 선택은 WC Eligibility/Assignment/Claim 정책이 담당하고 Planner가 임의 확정하지 않아야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ADR-011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NEX-CAR-WC-FR-004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Internal Coworker/Expert 협업은 WC WorkItem을 기본 SoR로 사용해야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Inspection/Test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ADR-009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NEX-CAR-WC-FR-005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External Agent delegation은 Child WorkItem을 생성한 뒤 A2A Adapter/Execution Link를 사용해야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Integration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 A2A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NEX-CAR-WC-FR-006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A2A remote COMPLETED를 Parent/Child WorkItem CLOSED로 직접 mapping해서는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NEX-CAR-WC-FR-007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Delegated result는 required result contract/Artifact/Evidence validation 후 PlanStep output으로 import해야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Integration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NEX-CAR-WC-FR-008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Delegated WorkItem failure/rejection/cancel은 parent execution의 Replan/Escalate policy input이 되어야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coordination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4.11 Wait / Checkpoint / Resume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784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NEX-CAR-WAIT-FR-001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Runtime은 WAITING_INPUT, WAITING_CONFIRMATION, WAITING_APPROVAL, WAITING_DEPENDENCY, BLOCKED 상태를 구분해야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State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04/07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NEX-CAR-WAIT-FR-002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WAITING_* 전이 전 AgentCheckpoint를 durable하게 저장해야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ADR-008/036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NEX-CAR-WAIT-FR-003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Checkpoint는 plan/version/step, input/output refs, stable entity refs, hashes, correlation/causation, wait condition을 포함해야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Inspection/Test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NEX-CAR-WAIT-FR-004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Checkpoint에 long-lived user token, raw secret, immutable authority grant를 저장해서는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NEX-CAR-WAIT-FR-005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WAITING_* 상태에서 Worker를 해제하고 busy polling을 수행해서는 안 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Runtime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UA-14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NEX-CAR-WAIT-FR-006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Dependency/Approval/Input Event 수신 시 duplicate event가 중복 resume execution을 만들지 않도록 dedup해야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 events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NEX-CAR-WAIT-FR-007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Resume Job은 동일 execution_id 또는 명확한 resume linkage를 유지해야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Trace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07/08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NEX-CAR-WAIT-FR-008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Resume 시 Employee/Coworker/RoleBinding/Permission/Scope/Capability/Kill Switch/Human Gate/Business State를 재검증해야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SEC-REQ-004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NEX-CAR-WAIT-FR-009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Resume 시 checkpoint의 Plan/Contract/Skill version이 disabled/deprecated/revalidation-required이면 정책에 따라 replan/escalate해야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ADR-047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NEX-CAR-WAIT-FR-010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Dependency result가 required schema를 충족하지 못하면 downstream step을 실행하지 않고 failure/replan/escalation 경로를 사용해야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Negative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contract safety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4.12 Replan / Failure /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784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NEX-CAR-REC-FR-001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Replan은 기존 AgentPlan을 in-place 수정하지 않고 새 Plan Version을 생성해야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UA-15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NEX-CAR-REC-FR-002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새 Plan Version은 supersedes_plan_id/replan_reason을 기록해야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NEX-CAR-REC-FR-003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max_replan_count는 configurable policy로 제한되어야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Policy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NEX-PLAN-FR-024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NEX-CAR-REC-FR-004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Completed step result를 새 Plan에서 재사용하기 전 business freshness/contract/state validity를 검증해야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replan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NEX-CAR-REC-FR-005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Retryable read/network failure와 non-retryable business/policy failure를 구분해야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 error model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NEX-CAR-REC-FR-006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Worker crash 후 lease/checkpoint/idempotency를 이용해 안전한 재실행/복구가 가능해야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REL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NEX-CAR-REC-FR-007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Unknown commit은 Reconciliation record/job을 생성하고 downstream success로 진행해서는 안 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NEX-CAR-REC-FR-008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Agent가 처리할 수 없는 업무는 Human Assignee/Accountable Owner에게 ESCALATED 상태로 이관 가능해야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E2E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WC/Security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NEX-CAR-REC-FR-009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FAILED/ESCALATED/RECONCILIATION_REQUIRED 상태의 원인코드와 evidence refs를 보존해야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07/09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4.13 Result / Completion /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784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NEX-CAR-RES-FR-001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Runtime은 Structured Result Envelope에 status, result type, business refs, artifact/evidence refs, trace refs를 기록해야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Schema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07/08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NEX-CAR-RES-FR-002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Interactive execution은 사용자에게 final answer뿐 아니라 generated work_item/artifact/business_object refs를 반환할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E2E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03 UI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NEX-CAR-RES-FR-003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Background Coworker/Expert는 NeX-WC에 versioned WorkResult를 제출해야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Integration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NEX-CAR-RES-FR-004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Runtime SUCCEEDED는 WorkItem CLOSED와 동일 의미가 아니어야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State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ADR-006/08 A2A analogy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NEX-CAR-RES-FR-005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WorkItem Closure는 WC Closure Policy/Authority가 결정해야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NEX-CAR-RES-FR-006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Result 제출 후 WA가 WorkActivity/WorkAsset을 구성할 수 있도록 canonical events/refs를 발행해야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Integration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WA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NEX-CAR-RES-FR-007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Result generation에서 LLM이 Structured Business Value를 다시 임의 계산/변경해서는 안 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deterministic rendering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NEX-CAR-RES-FR-008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Result Manager는 source/evidence freshness와 unresolved caveat를 사용자-safe 형태로 표현할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Inspection/Test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CX/WA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4.14 Plan Execution Evidence &amp; Certification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784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NEX-CAR-CERT-FR-001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Known Plan Template 실행마다 plan_template_id + version의 PlanExecutionRecord를 생성해야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UA-20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NEX-CAR-CERT-FR-002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PlanExecutionRecord는 work_intent/execution/work_item/routing decision/start/end/outcome/replan/correction/clarification/exception/business result/evidence를 포함해야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NEX-PLAN-FR-028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NEX-CAR-CERT-FR-003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 Template version별 run/completed/verified success/failure/replan/human correction/escalation/exception count를 집계해야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Projection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UA-21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NEX-CAR-CERT-FR-004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Technical Completion과 Verified Business Outcome을 별도 field/metric으로 관리해야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NEX-PLAN-FR-032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NEX-CAR-CERT-FR-005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Certification Evidence는 distinct employee/project/org/parameter profile 등 context diversity를 산출할 수 있어야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Analytics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NEX-PLAN-FR-031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NEX-CAR-CERT-FR-006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PlanRoutingDecision/Statistics는 PlanTemplate execution statistics와 분리해야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UA-22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NEX-CAR-CERT-FR-007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Routing statistics는 selection/verified/correction/fallback/dynamic-plan count를 최소 제공해야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Projection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NEX-PLAN-FR-034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NEX-CAR-CERT-FR-008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Certification Eligibility는 configurable deterministic policy로 계산하고 run_count 단독 threshold를 사용해서는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Policy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NEX-PLAN-FR-035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NEX-CAR-CERT-FR-009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자동 상태전이는 READY_FOR_CERTIFICATION까지만 허용하고 CERTIFIED는 Governance Owner가 승인해야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Workflow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UA-23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NEX-CAR-CERT-FR-010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Certified Template/Binding은 success degradation, exception growth, dependency deprecation, security disable 시 REVALIDATION_REQUIRED/SUSPEND 가능해야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ADR-047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NEX-CAR-CERT-FR-011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Certification/disable/revalidation decision은 Security/Governance Audit에 기록해야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5.1 Security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784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NEX-CAR-SEC-NFR-001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모든 Capability 실행은 server-side authenticated principal과 Effective Authority Context를 사용해 authorization되어야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NEX-CAR-SEC-NFR-002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Client/LLM/Prompt/RAG/MCP/A2A content의 actor/role/permission field를 권한 Source로 사용해서는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Adversarial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SEC-REQ-005/010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NEX-CAR-SEC-NFR-003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R3+ side effect와 WAITING_* Resume에서 reauthorization을 수행해야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SEC-REQ-003/004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NEX-CAR-SEC-NFR-004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Secret value는 Prompt/WorkIntent/AgentPlan/WorkItem/Artifact/log에 저장되어서는 안 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Scan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SEC-REQ-006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NEX-CAR-SEC-NFR-005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Profile/Skill/Plan/Capability/Connector Kill Switch를 다음 side-effect gate 전에 반영해야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SEC-REQ-008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NEX-CAR-SEC-NFR-006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Runtime Security Audit은 principal/business actor/role/capability/risk/decision/policy/trace refs를 보존해야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SEC-REQ-007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5.2 Reliability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784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NEX-CAR-REL-NFR-001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Job/Resume/Event delivery는 at-least-once를 가정하고 idempotency/dedup으로 중복 처리해야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08/10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NEX-CAR-REL-NFR-002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Worker claim/lease 만료 후 다른 Worker가 안전하게 reclaim할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WC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NEX-CAR-REL-NFR-003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Plan/Checkpoint/Execution state는 Worker process crash와 독립적으로 durable해야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Crash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REL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NEX-CAR-REL-NFR-004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Checkpoint 저장과 wait state transition은 partial state를 최소화하는 transactional boundary를 가져야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Detailed Design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NEX-CAR-REL-NFR-005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Domain event consumer는 event_id dedup을 지원해야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NEX-CAR-REL-NFR-006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Critical Side Effect는 UNKNOWN_COMMIT detection/reconciliation path를 제공해야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Fault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NEX-CAR-REL-NFR-007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Runtime은 poisoned/repeated-failure job에 대한 dead-letter/quarantine mechanism을 제공해야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10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5.3 Performance &amp; Capacity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784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NEX-CAR-PERF-NFR-001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Interactive Intent routing은 일반 조건에서 사용자 대화 흐름을 저해하지 않는 응답시간 budget을 가져야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Performance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Product SLA TBD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NEX-CAR-PERF-NFR-002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Direct/Certified Routing은 Dynamic Planning보다 낮은 latency/model call count를 유지하도록 계측해야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Performance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UA-19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NEX-CAR-PERF-NFR-003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Background Worker concurrency는 profile/service/global policy로 제한 가능해야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Load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04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NEX-CAR-PERF-NFR-004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동일 Coworker의 high-risk side-effect concurrency를 별도 제한할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Load/Security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NEX-CAR-PERF-NFR-005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 Retrieval/Registry query는 template 규모 증가에 따라 indexed/hybrid retrieval로 확장 가능해야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Performance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CX/Plan Registry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NEX-CAR-PERF-NFR-006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Queue age, running/waiting counts, model call latency, plan route distribution을 capacity planning에 사용할 수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Monitoring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OBS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5.4 Observability &amp; Audit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784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NEX-CAR-OBS-NFR-001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모든 execution은 correlation_id를 통해 WorkItem/Plan/Skill/API/Event/Artifact/WA trace와 연결되어야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Trace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08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NEX-CAR-OBS-NFR-002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Runtime은 mode/state/current step/plan version/wait reason/replan count를 관측 가능해야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Monitoring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05/07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NEX-CAR-OBS-NFR-003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Plan route는 DIRECT/CERTIFIED_BINDING/KNOWN_SELECTOR/DYNAMIC 유형을 metric으로 구분해야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Monitoring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UA-19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NEX-CAR-OBS-NFR-004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Intent/Plan Prompt Template version과 Model Profile/ref를 provenance에 기록해야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Audit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ADR-048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NEX-CAR-OBS-NFR-005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Authorization denied, policy blocked, kill-switch, unknown commit, escalation을 security/ops metric으로 노출해야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Monitoring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NEX-CAR-OBS-NFR-006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Raw prompt 전체를 장기 관찰성의 필수조건으로 하지 않고 필요한 reference/hash/classified summary를 우선해야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 privacy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5.5 Data &amp; Retention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784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NEX-CAR-DATA-NFR-001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AgentPlan/PlanTemplate/WorkIntent canonical JSON snapshot은 schema/version/hash와 함께 저장 가능해야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Data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NEX-CAR-DATA-NFR-002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Definition history는 overwrite 대신 version/supersede로 보존해야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Data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NEX-CAR-DATA-NFR-003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Runtime state와 Definition state를 저장계층에서 논리적으로 구분해야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ADR-036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NEX-CAR-DATA-NFR-004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Cross-service entity는 stable refs로 연결하고 다른 service DB에 direct foreign key/write 의존성을 만들지 않아야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Architecture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07/10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NEX-CAR-DATA-NFR-005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SHOULD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Execution/Prompt/Plan evidence retention은 data classification 및 audit/business purpose에 따라 configurable해야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Inspection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09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5.6 Test &amp; Acceptance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  <w:gridCol w:w="3182"/>
        <w:gridCol w:w="3182"/>
      </w:tblGrid>
      <w:tr>
        <w:trPr>
          <w:tblHeader w:val="true"/>
        </w:trPr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ID</w:t>
            </w:r>
          </w:p>
        </w:tc>
        <w:tc>
          <w:tcPr>
            <w:tcW w:type="dxa" w:w="7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Pri.</w:t>
            </w:r>
          </w:p>
        </w:tc>
        <w:tc>
          <w:tcPr>
            <w:tcW w:type="dxa" w:w="8784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Verification</w:t>
            </w:r>
          </w:p>
        </w:tc>
        <w:tc>
          <w:tcPr>
            <w:tcW w:type="dxa" w:w="223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Parent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NEX-CAR-TST-NFR-001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Unit test statement coverage 목표는 95% 이상, branch coverage 목표는 85% 이상을 유지해야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Coverage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quality baseline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NEX-CAR-TST-NFR-002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Intent/Plan schema, semantic validator, compiler, state machine, idempotency, checkpoint/resume에 automated tests가 있어야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 Inspection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04/10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NEX-CAR-TST-NFR-003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Boundary/robustness/worst-case test case를 주요 parser/validator/state transition/limit에 적용해야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 Inspection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quality baseline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NEX-CAR-TST-NFR-004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Agent Runtime DB 연동 테스트는 격리된 test database를 초기화하여 수행해야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Test Inspection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testing rule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NEX-CAR-TST-NFR-005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Unified Workspace와 Interactive Runtime E2E는 Playwright 기반으로 검증 가능해야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E2E Test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testing rule</w:t>
            </w:r>
          </w:p>
        </w:tc>
      </w:tr>
      <w:tr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NEX-CAR-TST-NFR-006</w:t>
            </w:r>
          </w:p>
        </w:tc>
        <w:tc>
          <w:tcPr>
            <w:tcW w:type="dxa" w:w="7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GS-A Accounting, GS-B Semi-autonomous Collaboration, GS-D Plan Crystallization을 Coworker Runtime Acceptance Scenario로 유지해야 한다.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E2E Test</w:t>
            </w:r>
          </w:p>
        </w:tc>
        <w:tc>
          <w:tcPr>
            <w:tcW w:type="dxa" w:w="223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04/10</w:t>
            </w:r>
          </w:p>
        </w:tc>
      </w:tr>
      <w:tr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NEX-CAR-TST-NFR-007</w:t>
            </w:r>
          </w:p>
        </w:tc>
        <w:tc>
          <w:tcPr>
            <w:tcW w:type="dxa" w:w="7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MUST</w:t>
            </w:r>
          </w:p>
        </w:tc>
        <w:tc>
          <w:tcPr>
            <w:tcW w:type="dxa" w:w="8784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소스 변경 후 unit/regression/smoke test 통과가 merge/release gate가 되어야 한다.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CI Inspection</w:t>
            </w:r>
          </w:p>
        </w:tc>
        <w:tc>
          <w:tcPr>
            <w:tcW w:type="dxa" w:w="223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project testing rule</w:t>
            </w:r>
          </w:p>
        </w:tc>
      </w:tr>
    </w:tbl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6. AgentExecution State / Suspend-Resume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xecution_state_suspend_resu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6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2. WAITING_*에서 Checkpoint/Worker Release 후 Domain Event로 Resume하고 권한을 재검증하는 AgentExecution State Model.</w:t>
      </w:r>
    </w:p>
    <w:p>
      <w:pPr>
        <w:sectPr>
          <w:pgSz w:w="16834" w:h="11909" w:orient="landscape"/>
          <w:pgMar w:top="432" w:right="461" w:bottom="504" w:left="461" w:header="720" w:footer="720" w:gutter="0"/>
          <w:cols w:space="720"/>
          <w:docGrid w:linePitch="360"/>
        </w:sectPr>
      </w:pP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7. Runtime Canonical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324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180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532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Runtime Role</w:t>
            </w:r>
          </w:p>
        </w:tc>
      </w:tr>
      <w:tr>
        <w:tc>
          <w:tcPr>
            <w:tcW w:type="dxa" w:w="324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CoworkerAgentProfile / RoleBinding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OA</w:t>
            </w:r>
          </w:p>
        </w:tc>
        <w:tc>
          <w:tcPr>
            <w:tcW w:type="dxa" w:w="53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Persistent identity/role/autonomy</w:t>
            </w:r>
          </w:p>
        </w:tc>
      </w:tr>
      <w:tr>
        <w:tc>
          <w:tcPr>
            <w:tcW w:type="dxa" w:w="324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AgentSession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AE</w:t>
            </w:r>
          </w:p>
        </w:tc>
        <w:tc>
          <w:tcPr>
            <w:tcW w:type="dxa" w:w="53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Interactive context</w:t>
            </w:r>
          </w:p>
        </w:tc>
      </w:tr>
      <w:tr>
        <w:tc>
          <w:tcPr>
            <w:tcW w:type="dxa" w:w="324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AgentExecution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AE</w:t>
            </w:r>
          </w:p>
        </w:tc>
        <w:tc>
          <w:tcPr>
            <w:tcW w:type="dxa" w:w="53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One runtime execution aggregate</w:t>
            </w:r>
          </w:p>
        </w:tc>
      </w:tr>
      <w:tr>
        <w:tc>
          <w:tcPr>
            <w:tcW w:type="dxa" w:w="324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WorkIntent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AE</w:t>
            </w:r>
          </w:p>
        </w:tc>
        <w:tc>
          <w:tcPr>
            <w:tcW w:type="dxa" w:w="53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Understand-stage immutable structured interpretation</w:t>
            </w:r>
          </w:p>
        </w:tc>
      </w:tr>
      <w:tr>
        <w:tc>
          <w:tcPr>
            <w:tcW w:type="dxa" w:w="324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AgentPlan / PlanStep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AE</w:t>
            </w:r>
          </w:p>
        </w:tc>
        <w:tc>
          <w:tcPr>
            <w:tcW w:type="dxa" w:w="53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Logical immutable plan definition</w:t>
            </w:r>
          </w:p>
        </w:tc>
      </w:tr>
      <w:tr>
        <w:tc>
          <w:tcPr>
            <w:tcW w:type="dxa" w:w="324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PlanStepExecution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AE</w:t>
            </w:r>
          </w:p>
        </w:tc>
        <w:tc>
          <w:tcPr>
            <w:tcW w:type="dxa" w:w="53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Mutable execution attempt/status/output</w:t>
            </w:r>
          </w:p>
        </w:tc>
      </w:tr>
      <w:tr>
        <w:tc>
          <w:tcPr>
            <w:tcW w:type="dxa" w:w="324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AgentCheckpoint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AE</w:t>
            </w:r>
          </w:p>
        </w:tc>
        <w:tc>
          <w:tcPr>
            <w:tcW w:type="dxa" w:w="53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Suspend/resume durable snapshot</w:t>
            </w:r>
          </w:p>
        </w:tc>
      </w:tr>
      <w:tr>
        <w:tc>
          <w:tcPr>
            <w:tcW w:type="dxa" w:w="324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PlanTemplate / RoutingBinding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Plan Registry</w:t>
            </w:r>
          </w:p>
        </w:tc>
        <w:tc>
          <w:tcPr>
            <w:tcW w:type="dxa" w:w="53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Reusable/certified planning assets</w:t>
            </w:r>
          </w:p>
        </w:tc>
      </w:tr>
      <w:tr>
        <w:tc>
          <w:tcPr>
            <w:tcW w:type="dxa" w:w="324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PlanExecutionRecord / Statistics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Plan Registry</w:t>
            </w:r>
          </w:p>
        </w:tc>
        <w:tc>
          <w:tcPr>
            <w:tcW w:type="dxa" w:w="53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Certification evidence/projections</w:t>
            </w:r>
          </w:p>
        </w:tc>
      </w:tr>
      <w:tr>
        <w:tc>
          <w:tcPr>
            <w:tcW w:type="dxa" w:w="324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WorkItem / Assignment / Claim / Result</w:t>
            </w:r>
          </w:p>
        </w:tc>
        <w:tc>
          <w:tcPr>
            <w:tcW w:type="dxa" w:w="180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WC</w:t>
            </w:r>
          </w:p>
        </w:tc>
        <w:tc>
          <w:tcPr>
            <w:tcW w:type="dxa" w:w="532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Enterprise work/routing/result</w:t>
            </w:r>
          </w:p>
        </w:tc>
      </w:tr>
      <w:tr>
        <w:tc>
          <w:tcPr>
            <w:tcW w:type="dxa" w:w="324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Capability / CertifiedSkillVersion</w:t>
            </w:r>
          </w:p>
        </w:tc>
        <w:tc>
          <w:tcPr>
            <w:tcW w:type="dxa" w:w="180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Registry / Skill</w:t>
            </w:r>
          </w:p>
        </w:tc>
        <w:tc>
          <w:tcPr>
            <w:tcW w:type="dxa" w:w="532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Execution contract</w:t>
            </w:r>
          </w:p>
        </w:tc>
      </w:tr>
    </w:tbl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8. Acceptance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144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460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Flow</w:t>
            </w:r>
          </w:p>
        </w:tc>
        <w:tc>
          <w:tcPr>
            <w:tcW w:type="dxa" w:w="1440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Focus</w:t>
            </w:r>
          </w:p>
        </w:tc>
      </w:tr>
      <w:tr>
        <w:tc>
          <w:tcPr>
            <w:tcW w:type="dxa" w:w="144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CAR-GS-01</w:t>
            </w:r>
          </w:p>
        </w:tc>
        <w:tc>
          <w:tcPr>
            <w:tcW w:type="dxa" w:w="288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Interactive Accounting Direct Path</w:t>
            </w:r>
          </w:p>
        </w:tc>
        <w:tc>
          <w:tcPr>
            <w:tcW w:type="dxa" w:w="460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Employee prompt → effective authority/context → WorkIntent → Direct One-Step → Compiler → NSL voucher draft → Confirmation → result refs</w:t>
            </w:r>
          </w:p>
        </w:tc>
        <w:tc>
          <w:tcPr>
            <w:tcW w:type="dxa" w:w="144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Intent/Direct/Compiler/Security</w:t>
            </w:r>
          </w:p>
        </w:tc>
      </w:tr>
      <w:tr>
        <w:tc>
          <w:tcPr>
            <w:tcW w:type="dxa" w:w="144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CAR-GS-02</w:t>
            </w:r>
          </w:p>
        </w:tc>
        <w:tc>
          <w:tcPr>
            <w:tcW w:type="dxa" w:w="288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Background Coworker Claim</w:t>
            </w:r>
          </w:p>
        </w:tc>
        <w:tc>
          <w:tcPr>
            <w:tcW w:type="dxa" w:w="460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WC Accounting capability WorkItem → eligible Coworkers → atomic claim → background execution → result submitted</w:t>
            </w:r>
          </w:p>
        </w:tc>
        <w:tc>
          <w:tcPr>
            <w:tcW w:type="dxa" w:w="144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 intake/claim/background</w:t>
            </w:r>
          </w:p>
        </w:tc>
      </w:tr>
      <w:tr>
        <w:tc>
          <w:tcPr>
            <w:tcW w:type="dxa" w:w="144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CAR-GS-03</w:t>
            </w:r>
          </w:p>
        </w:tc>
        <w:tc>
          <w:tcPr>
            <w:tcW w:type="dxa" w:w="288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Coworker Delegation &amp; Resume</w:t>
            </w:r>
          </w:p>
        </w:tc>
        <w:tc>
          <w:tcPr>
            <w:tcW w:type="dxa" w:w="460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Planning execution → DELEGATE_WORK Finance → Child WorkItem → WAITING_DEPENDENCY → Finance result event → reauthorization → resume/aggregate</w:t>
            </w:r>
          </w:p>
        </w:tc>
        <w:tc>
          <w:tcPr>
            <w:tcW w:type="dxa" w:w="144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WC/Checkpoint/Resume</w:t>
            </w:r>
          </w:p>
        </w:tc>
      </w:tr>
      <w:tr>
        <w:tc>
          <w:tcPr>
            <w:tcW w:type="dxa" w:w="144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CAR-GS-04</w:t>
            </w:r>
          </w:p>
        </w:tc>
        <w:tc>
          <w:tcPr>
            <w:tcW w:type="dxa" w:w="288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Expert Agent Review</w:t>
            </w:r>
          </w:p>
        </w:tc>
        <w:tc>
          <w:tcPr>
            <w:tcW w:type="dxa" w:w="460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Coworker delegates expert accounting/legal review → BACKGROUND_EXPERT → evidence/opinion contract → parent result aggregation</w:t>
            </w:r>
          </w:p>
        </w:tc>
        <w:tc>
          <w:tcPr>
            <w:tcW w:type="dxa" w:w="144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Expert mode/delegation</w:t>
            </w:r>
          </w:p>
        </w:tc>
      </w:tr>
      <w:tr>
        <w:tc>
          <w:tcPr>
            <w:tcW w:type="dxa" w:w="144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CAR-GS-05</w:t>
            </w:r>
          </w:p>
        </w:tc>
        <w:tc>
          <w:tcPr>
            <w:tcW w:type="dxa" w:w="288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Unknown Commit Recovery</w:t>
            </w:r>
          </w:p>
        </w:tc>
        <w:tc>
          <w:tcPr>
            <w:tcW w:type="dxa" w:w="460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R3/R4 command timeout after possible commit → UNKNOWN_COMMIT_STATE → no blind retry → reconciliation → verified outcome</w:t>
            </w:r>
          </w:p>
        </w:tc>
        <w:tc>
          <w:tcPr>
            <w:tcW w:type="dxa" w:w="144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Reliability/idempotency</w:t>
            </w:r>
          </w:p>
        </w:tc>
      </w:tr>
      <w:tr>
        <w:tc>
          <w:tcPr>
            <w:tcW w:type="dxa" w:w="144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CAR-GS-06</w:t>
            </w:r>
          </w:p>
        </w:tc>
        <w:tc>
          <w:tcPr>
            <w:tcW w:type="dxa" w:w="288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Plan Crystallization</w:t>
            </w:r>
          </w:p>
        </w:tc>
        <w:tc>
          <w:tcPr>
            <w:tcW w:type="dxa" w:w="460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Dynamic/Known plan runs → PlanExecutionRecord/Statistics → READY_FOR_CERTIFICATION → Governance Certified → certified routing bypass</w:t>
            </w:r>
          </w:p>
        </w:tc>
        <w:tc>
          <w:tcPr>
            <w:tcW w:type="dxa" w:w="1440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Planning/certification</w:t>
            </w:r>
          </w:p>
        </w:tc>
      </w:tr>
      <w:tr>
        <w:tc>
          <w:tcPr>
            <w:tcW w:type="dxa" w:w="144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CAR-GS-07</w:t>
            </w:r>
          </w:p>
        </w:tc>
        <w:tc>
          <w:tcPr>
            <w:tcW w:type="dxa" w:w="288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Revocation During Wait</w:t>
            </w:r>
          </w:p>
        </w:tc>
        <w:tc>
          <w:tcPr>
            <w:tcW w:type="dxa" w:w="460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Execution waits for approval/dependency → role/skill/capability disabled → resume event → reauthorization fails → replan/escalate, no side effect</w:t>
            </w:r>
          </w:p>
        </w:tc>
        <w:tc>
          <w:tcPr>
            <w:tcW w:type="dxa" w:w="1440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Security/resume</w:t>
            </w:r>
          </w:p>
        </w:tc>
      </w:tr>
    </w:tbl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9. Parent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259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316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Prefix</w:t>
            </w:r>
          </w:p>
        </w:tc>
        <w:tc>
          <w:tcPr>
            <w:tcW w:type="dxa" w:w="4608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Parent Baseline</w:t>
            </w:r>
          </w:p>
        </w:tc>
      </w:tr>
      <w:tr>
        <w:tc>
          <w:tcPr>
            <w:tcW w:type="dxa" w:w="25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Profile/Mode</w:t>
            </w:r>
          </w:p>
        </w:tc>
        <w:tc>
          <w:tcPr>
            <w:tcW w:type="dxa" w:w="316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NEX-CAR-PROF-FR</w:t>
            </w:r>
          </w:p>
        </w:tc>
        <w:tc>
          <w:tcPr>
            <w:tcW w:type="dxa" w:w="460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04 ID/AR; ADR-001~005; 07/09</w:t>
            </w:r>
          </w:p>
        </w:tc>
      </w:tr>
      <w:tr>
        <w:tc>
          <w:tcPr>
            <w:tcW w:type="dxa" w:w="25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 Intake</w:t>
            </w:r>
          </w:p>
        </w:tc>
        <w:tc>
          <w:tcPr>
            <w:tcW w:type="dxa" w:w="316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NEX-CAR-IN-FR</w:t>
            </w:r>
          </w:p>
        </w:tc>
        <w:tc>
          <w:tcPr>
            <w:tcW w:type="dxa" w:w="460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04 AR/WC; ADR-006~012; 08/09</w:t>
            </w:r>
          </w:p>
        </w:tc>
      </w:tr>
      <w:tr>
        <w:tc>
          <w:tcPr>
            <w:tcW w:type="dxa" w:w="25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Context</w:t>
            </w:r>
          </w:p>
        </w:tc>
        <w:tc>
          <w:tcPr>
            <w:tcW w:type="dxa" w:w="316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NEX-CAR-CTX-FR</w:t>
            </w:r>
          </w:p>
        </w:tc>
        <w:tc>
          <w:tcPr>
            <w:tcW w:type="dxa" w:w="460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07 Canonical Model; 09 Security</w:t>
            </w:r>
          </w:p>
        </w:tc>
      </w:tr>
      <w:tr>
        <w:tc>
          <w:tcPr>
            <w:tcW w:type="dxa" w:w="25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Intent</w:t>
            </w:r>
          </w:p>
        </w:tc>
        <w:tc>
          <w:tcPr>
            <w:tcW w:type="dxa" w:w="316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NEX-CAR-INTENT-FR</w:t>
            </w:r>
          </w:p>
        </w:tc>
        <w:tc>
          <w:tcPr>
            <w:tcW w:type="dxa" w:w="460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04 AR; UA-01~04; WorkIntent v1</w:t>
            </w:r>
          </w:p>
        </w:tc>
      </w:tr>
      <w:tr>
        <w:tc>
          <w:tcPr>
            <w:tcW w:type="dxa" w:w="25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Plan Routing</w:t>
            </w:r>
          </w:p>
        </w:tc>
        <w:tc>
          <w:tcPr>
            <w:tcW w:type="dxa" w:w="316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NEX-CAR-ROUTE-FR</w:t>
            </w:r>
          </w:p>
        </w:tc>
        <w:tc>
          <w:tcPr>
            <w:tcW w:type="dxa" w:w="460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04 PLAN; ADR-038~041</w:t>
            </w:r>
          </w:p>
        </w:tc>
      </w:tr>
      <w:tr>
        <w:tc>
          <w:tcPr>
            <w:tcW w:type="dxa" w:w="25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Plan Build</w:t>
            </w:r>
          </w:p>
        </w:tc>
        <w:tc>
          <w:tcPr>
            <w:tcW w:type="dxa" w:w="316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NEX-CAR-PLAN-FR</w:t>
            </w:r>
          </w:p>
        </w:tc>
        <w:tc>
          <w:tcPr>
            <w:tcW w:type="dxa" w:w="460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04 PLAN; UA-06~10; AgentPlan v1</w:t>
            </w:r>
          </w:p>
        </w:tc>
      </w:tr>
      <w:tr>
        <w:tc>
          <w:tcPr>
            <w:tcW w:type="dxa" w:w="25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Template/Binding</w:t>
            </w:r>
          </w:p>
        </w:tc>
        <w:tc>
          <w:tcPr>
            <w:tcW w:type="dxa" w:w="316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NEX-CAR-TPL-FR</w:t>
            </w:r>
          </w:p>
        </w:tc>
        <w:tc>
          <w:tcPr>
            <w:tcW w:type="dxa" w:w="460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ADR-040~047</w:t>
            </w:r>
          </w:p>
        </w:tc>
      </w:tr>
      <w:tr>
        <w:tc>
          <w:tcPr>
            <w:tcW w:type="dxa" w:w="25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Validation/Compiler</w:t>
            </w:r>
          </w:p>
        </w:tc>
        <w:tc>
          <w:tcPr>
            <w:tcW w:type="dxa" w:w="316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NEX-CAR-COMP-FR</w:t>
            </w:r>
          </w:p>
        </w:tc>
        <w:tc>
          <w:tcPr>
            <w:tcW w:type="dxa" w:w="460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ADR-034~035; 08/09</w:t>
            </w:r>
          </w:p>
        </w:tc>
      </w:tr>
      <w:tr>
        <w:tc>
          <w:tcPr>
            <w:tcW w:type="dxa" w:w="25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Execution</w:t>
            </w:r>
          </w:p>
        </w:tc>
        <w:tc>
          <w:tcPr>
            <w:tcW w:type="dxa" w:w="316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NEX-CAR-EXEC-FR</w:t>
            </w:r>
          </w:p>
        </w:tc>
        <w:tc>
          <w:tcPr>
            <w:tcW w:type="dxa" w:w="460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NSL/08 Contract/09 Security</w:t>
            </w:r>
          </w:p>
        </w:tc>
      </w:tr>
      <w:tr>
        <w:tc>
          <w:tcPr>
            <w:tcW w:type="dxa" w:w="25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Delegation</w:t>
            </w:r>
          </w:p>
        </w:tc>
        <w:tc>
          <w:tcPr>
            <w:tcW w:type="dxa" w:w="316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NEX-CAR-WC-FR</w:t>
            </w:r>
          </w:p>
        </w:tc>
        <w:tc>
          <w:tcPr>
            <w:tcW w:type="dxa" w:w="460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ADR-006~012; A2A Contract</w:t>
            </w:r>
          </w:p>
        </w:tc>
      </w:tr>
      <w:tr>
        <w:tc>
          <w:tcPr>
            <w:tcW w:type="dxa" w:w="25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Wait/Resume</w:t>
            </w:r>
          </w:p>
        </w:tc>
        <w:tc>
          <w:tcPr>
            <w:tcW w:type="dxa" w:w="316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NEX-CAR-WAIT-FR</w:t>
            </w:r>
          </w:p>
        </w:tc>
        <w:tc>
          <w:tcPr>
            <w:tcW w:type="dxa" w:w="460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ADR-008/036/047; 08/09</w:t>
            </w:r>
          </w:p>
        </w:tc>
      </w:tr>
      <w:tr>
        <w:tc>
          <w:tcPr>
            <w:tcW w:type="dxa" w:w="25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Recovery</w:t>
            </w:r>
          </w:p>
        </w:tc>
        <w:tc>
          <w:tcPr>
            <w:tcW w:type="dxa" w:w="316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NEX-CAR-REC-FR</w:t>
            </w:r>
          </w:p>
        </w:tc>
        <w:tc>
          <w:tcPr>
            <w:tcW w:type="dxa" w:w="460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08 Commit; 10 migration/reliability</w:t>
            </w:r>
          </w:p>
        </w:tc>
      </w:tr>
      <w:tr>
        <w:tc>
          <w:tcPr>
            <w:tcW w:type="dxa" w:w="259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Result</w:t>
            </w:r>
          </w:p>
        </w:tc>
        <w:tc>
          <w:tcPr>
            <w:tcW w:type="dxa" w:w="316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NEX-CAR-RES-FR</w:t>
            </w:r>
          </w:p>
        </w:tc>
        <w:tc>
          <w:tcPr>
            <w:tcW w:type="dxa" w:w="4608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WC/WA/Artifact contracts</w:t>
            </w:r>
          </w:p>
        </w:tc>
      </w:tr>
      <w:tr>
        <w:tc>
          <w:tcPr>
            <w:tcW w:type="dxa" w:w="259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Certification</w:t>
            </w:r>
          </w:p>
        </w:tc>
        <w:tc>
          <w:tcPr>
            <w:tcW w:type="dxa" w:w="316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NEX-CAR-CERT-FR</w:t>
            </w:r>
          </w:p>
        </w:tc>
        <w:tc>
          <w:tcPr>
            <w:tcW w:type="dxa" w:w="4608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UA-20~23; ADR-043~047</w:t>
            </w:r>
          </w:p>
        </w:tc>
      </w:tr>
    </w:tbl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10. Deferred to Document 12 — Detailed Design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ExecutablePlan v1 exact JSON Schema and DB physical schema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Python package/class/protocol interfaces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PromptTemplate schema and concrete template bodies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Plan Router retrieval/selector algorithm and thresholds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Semantic graph validation algorithm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Plan Compiler node/step-executor implementation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PostgreSQL JobQueue SQL/lease and scheduler details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Checkpoint serialization/transaction boundary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Plan statistics projection schema/SQL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MO client timeout/fallback/model-profile details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WC event consumer/dedup implementation</w:t>
      </w:r>
    </w:p>
    <w:p>
      <w:pPr>
        <w:pStyle w:val="ListBullet"/>
        <w:spacing w:after="26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Exact performance SLA after load baseline</w:t>
      </w:r>
    </w:p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11. SRS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</w:trPr>
        <w:tc>
          <w:tcPr>
            <w:tcW w:type="dxa" w:w="1872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8496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Pass Criteria</w:t>
            </w:r>
          </w:p>
        </w:tc>
      </w:tr>
      <w:tr>
        <w:tc>
          <w:tcPr>
            <w:tcW w:type="dxa" w:w="187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CAR-QG-01</w:t>
            </w:r>
          </w:p>
        </w:tc>
        <w:tc>
          <w:tcPr>
            <w:tcW w:type="dxa" w:w="8496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Interactive/Coworker/Expert share one runtime kernel but distinct modes/profiles.</w:t>
            </w:r>
          </w:p>
        </w:tc>
      </w:tr>
      <w:tr>
        <w:tc>
          <w:tcPr>
            <w:tcW w:type="dxa" w:w="187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CAR-QG-02</w:t>
            </w:r>
          </w:p>
        </w:tc>
        <w:tc>
          <w:tcPr>
            <w:tcW w:type="dxa" w:w="8496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WorkIntent/AgentPlan are structured and LLM cannot create stable authority.</w:t>
            </w:r>
          </w:p>
        </w:tc>
      </w:tr>
      <w:tr>
        <w:tc>
          <w:tcPr>
            <w:tcW w:type="dxa" w:w="187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CAR-QG-03</w:t>
            </w:r>
          </w:p>
        </w:tc>
        <w:tc>
          <w:tcPr>
            <w:tcW w:type="dxa" w:w="8496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Direct/Certified/Known/Dynamic planning paths are defined.</w:t>
            </w:r>
          </w:p>
        </w:tc>
      </w:tr>
      <w:tr>
        <w:tc>
          <w:tcPr>
            <w:tcW w:type="dxa" w:w="187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CAR-QG-04</w:t>
            </w:r>
          </w:p>
        </w:tc>
        <w:tc>
          <w:tcPr>
            <w:tcW w:type="dxa" w:w="8496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Plan validation/compiler are deterministic execution boundaries.</w:t>
            </w:r>
          </w:p>
        </w:tc>
      </w:tr>
      <w:tr>
        <w:tc>
          <w:tcPr>
            <w:tcW w:type="dxa" w:w="187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CAR-QG-05</w:t>
            </w:r>
          </w:p>
        </w:tc>
        <w:tc>
          <w:tcPr>
            <w:tcW w:type="dxa" w:w="8496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Delegation uses WC capability routing and dependency resume.</w:t>
            </w:r>
          </w:p>
        </w:tc>
      </w:tr>
      <w:tr>
        <w:tc>
          <w:tcPr>
            <w:tcW w:type="dxa" w:w="187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CAR-QG-06</w:t>
            </w:r>
          </w:p>
        </w:tc>
        <w:tc>
          <w:tcPr>
            <w:tcW w:type="dxa" w:w="8496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WAITING_* releases workers and Resume reauthorizes.</w:t>
            </w:r>
          </w:p>
        </w:tc>
      </w:tr>
      <w:tr>
        <w:tc>
          <w:tcPr>
            <w:tcW w:type="dxa" w:w="187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CAR-QG-07</w:t>
            </w:r>
          </w:p>
        </w:tc>
        <w:tc>
          <w:tcPr>
            <w:tcW w:type="dxa" w:w="8496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R3+ writes use canonical security/idempotency/commit controls.</w:t>
            </w:r>
          </w:p>
        </w:tc>
      </w:tr>
      <w:tr>
        <w:tc>
          <w:tcPr>
            <w:tcW w:type="dxa" w:w="187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CAR-QG-08</w:t>
            </w:r>
          </w:p>
        </w:tc>
        <w:tc>
          <w:tcPr>
            <w:tcW w:type="dxa" w:w="8496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Plan run/routing evidence and certification lifecycle are defined.</w:t>
            </w:r>
          </w:p>
        </w:tc>
      </w:tr>
      <w:tr>
        <w:tc>
          <w:tcPr>
            <w:tcW w:type="dxa" w:w="1872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CAR-QG-09</w:t>
            </w:r>
          </w:p>
        </w:tc>
        <w:tc>
          <w:tcPr>
            <w:tcW w:type="dxa" w:w="8496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Security/reliability/observability/test NFRs cover asynchronous agent execution.</w:t>
            </w:r>
          </w:p>
        </w:tc>
      </w:tr>
      <w:tr>
        <w:tc>
          <w:tcPr>
            <w:tcW w:type="dxa" w:w="1872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CAR-QG-10</w:t>
            </w:r>
          </w:p>
        </w:tc>
        <w:tc>
          <w:tcPr>
            <w:tcW w:type="dxa" w:w="8496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No requirement conflicts with 04~10 frozen baseline.</w:t>
            </w:r>
          </w:p>
        </w:tc>
      </w:tr>
    </w:tbl>
    <w:p>
      <w:pPr>
        <w:spacing w:before="18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9"/>
        </w:rPr>
        <w:t>12. Next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E2F0D9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Document 12 — Coworker Agent Semi-autonomous Detailed Design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다음 문서는 본 SRS를 실제 구현설계로 내려간다. Runtime Python package/class interface, WorkIntent/AgentPlan/ExecutablePlan object model, Plan Router/Validator/Compiler algorithms, Worker/Checkpoint/Event Resume, Prompt Registry, persistence schema 및 sequence/state diagram을 상세화한다.</w:t>
            </w:r>
          </w:p>
        </w:tc>
      </w:tr>
    </w:tbl>
    <w:sectPr w:rsidR="00FC693F" w:rsidRPr="0006063C" w:rsidSect="00034616">
      <w:pgSz w:w="11909" w:h="16834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11 NeX Coworker Agent Runtime SRS v2.0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