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anumSquare" w:hAnsi="NanumSquare" w:eastAsia="NanumSquare"/>
          <w:b/>
          <w:color w:val="17365D"/>
          <w:sz w:val="47"/>
        </w:rPr>
        <w:t>NeX Voucher / Accounting / Procurement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Transaction 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1"/>
        </w:rPr>
        <w:t>Account Mapping · Voucher Lines · Requisition / PO / Invoice · Match · Commitment · Actual 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Recognition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PO ISSUED = Commitment, Invoice MATCHED = Eligible, Voucher POSTED = Actual Cost Recognized. Procurement WorkResult reports commitment/delivery, not premature actual cost.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Reference package: 8 JSON Schemas + Python + 6 PostgreSQL SQL files   | 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Voucher debit/credit line generation, Account Mapping, Expense/Revenue/Purchase accounting, Purchase Requisition→Sourcing→PO→Receipt→Supplier Invoice→Match→Purchase Voucher→Project Financial Ledger를 구현 수준으로 연결한다. 핵심 회계 경계는 PO commitment와 Project actual cost의 분리다. Supplier Invoice가 deterministic Match와 필요한 Approval을 통과해 Purchase Voucher가 생성되고, 그 Voucher가 Ledger에 POSTED될 때만 actual Project cost가 인식된다.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Critical Accounting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Voucher는 전체 복식부기 균형을 유지하지만 Project Financial Ledger는 economic_category != NONE인 P/L 경제효과 Line만 받는다. 따라서 Recoverable VAT, AP, Cash, AR 같은 Balance Sheet Offset이 Project P/L을 중복시키지 않는다.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Accounting rule first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Stable Account Mapping rules generate balanced Voucher lines; LLM suggestions are never authoritative Account IDs.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and PFL have different purposes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preserves accounting balance; Project Financial Ledger receives only P/L economic lines.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Commitment ≠ Actual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 are commitment/sourcing facts; actual Project cost starts only with Ledger posting.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 before cost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PO/receipt/invoice facts must pass deterministic match/exception governance before purchase Voucher generation.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is operation-bound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commitment approval and later actual-cost posting approval are separate protected operations unless policy explicitly says no second approval.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Single-project transaction baseline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Requisition/PO/Invoice/Voucher each carry one Project in v2; multi-project needs split before transaction creation.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Tax is explicit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Recoverable tax is normally P/L category NONE; non-recoverable tax may map to cost by versioned rule.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Settlement is not recognition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 Payment clears AP/Cash but does not create a second Project P/L cost.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 result truthfulness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WorkResult returns PO/commitment/delivery, never invented or premature actual cost.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corrections preserve history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match override, Voucher reversal and procurement cancellation are explicit governed records.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Account Mapping &amp; Voucher Line Generation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ount_mapping_voucher_li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Rule-first Account Mapping으로 stable AccountRef를 확정하고 balanced Voucher를 만든 뒤 P/L economic line만 Project Financial Ledger로 투영.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2.1 Voucher Debit / Credit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Transaction</w:t>
            </w:r>
          </w:p>
        </w:tc>
        <w:tc>
          <w:tcPr>
            <w:tcW w:type="dxa" w:w="26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Debit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Credit</w:t>
            </w:r>
          </w:p>
        </w:tc>
        <w:tc>
          <w:tcPr>
            <w:tcW w:type="dxa" w:w="26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Project P/L Effect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EXPENSE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Debit Expense/Cost Account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Credit Cash / Employee Payable / AP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Debit economic category DIRECT_EXPENSE/COMMON_COST; offset NONE</w:t>
            </w:r>
          </w:p>
        </w:tc>
      </w:tr>
      <w:tr>
        <w:trPr>
          <w:cantSplit w:val="true"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REVENUE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Debit AR / Cash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Credit Revenue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Revenue credit category REVENUE; receivable/cash NONE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PURCHASE_INVOICE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Debit Material/Expense (+ recoverable tax)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Credit AP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Base line MATERIAL/DIRECT_EXPENSE/COMMON_COST; recoverable VAT + AP NONE</w:t>
            </w:r>
          </w:p>
        </w:tc>
      </w:tr>
      <w:tr>
        <w:trPr>
          <w:cantSplit w:val="true"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PAYMENT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Debit AP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Credit Cash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Both NONE; P/L effect zero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REVERSAL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Opposite side of original lines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Opposite side of original lines</w:t>
            </w:r>
          </w:p>
        </w:tc>
        <w:tc>
          <w:tcPr>
            <w:tcW w:type="dxa" w:w="26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Original categories retained; new Voucher/Posting</w:t>
            </w:r>
          </w:p>
        </w:tc>
      </w:tr>
      <w:tr>
        <w:trPr>
          <w:cantSplit w:val="true"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ADJUSTMENT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Policy-specific balanced lines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Policy-specific balanced lines</w:t>
            </w:r>
          </w:p>
        </w:tc>
        <w:tc>
          <w:tcPr>
            <w:tcW w:type="dxa" w:w="26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ADJUSTMENT semantics explicit; no arbitrary direct P/L number write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Account Mapping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61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active AccountMappingRule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transaction_type + source_category + item class + project/org/supplier/tax conditions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specificity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Higher specificity_score, then lower business priority number, then rule_id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Conflict detection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Equal precedence with different mappings → CONFLICT; never choose arbitrarily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validation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Mapped accounts ACTIVE/effective and allowed for transaction type</w:t>
            </w:r>
          </w:p>
        </w:tc>
      </w:tr>
      <w:tr>
        <w:trPr>
          <w:cantSplit w:val="true"/>
        </w:trPr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Rule can require Human Confirmation for sensitive/ambiguous mapping</w:t>
            </w:r>
          </w:p>
        </w:tc>
      </w:tr>
      <w:tr>
        <w:trPr>
          <w:cantSplit w:val="true"/>
        </w:trPr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Unresolved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rule → no Voucher write; accounting/domain owner must add/confirm mapping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AccountMappingDecision은 Source Snapshot Hash, Rule ID/Version, exact Debit/Credit/Tax AccountRef와 Economic Category를 기록한다. 동일 precedence의 규칙이 서로 다른 Mapping을 만들면 CONFLICT로 차단한다.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Tax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Recoverable VAT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 VAT receivable account, economic category NONE; excluded from Project P/L actual cost.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Output VAT on revenue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Credit VAT payable, economic category NONE.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Non-recoverable tax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Mapping rule may classify as DIRECT_EXPENSE/COMMON_COST/MATERIAL according to accounting policy.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Tax total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Gross = Net + Tax invariant; account/tax mapping is versioned and auditable.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silent tax guessing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 tax code/account blocks line generation or requires domain correction.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Procurement Lifecycle &amp; Cost Recognition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curement_commitment_actual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Requisition/RFQ/PO Commitment와 Receipt/Invoice/Match/Voucher/Ledger Actual Cost의 단계 분리.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Purchase Requisition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To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SUBMITTED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Requester finalizes need/project/amount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SUBMITTED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APPROVAL_PENDING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Threshold policy requires Formal Approval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SUBMITTED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approval required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passed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rejected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SOURCING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Procurement Child Work starts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SOURCING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CONVERTED_TO_PO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 PO created from sourcing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CONVERTED_TO_PO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request fulfilled/closed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v2에서 RFQ/Quote는 NeX-WC Procurement WorkItem과 Artifact/Evidence 중심으로 관리한다. Enterprise OS는 Requisition과 PO를 authoritative transaction으로 소유하며 PO에는 selected_quote_refs를 보존한다.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Purchase Order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To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APPROVAL_PENDING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 commitment requires approval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 requires no formal approval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passed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sent/committed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ISSUED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CLOSED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lines complete/cancelled/invoiced per policy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DRAFT/APPROVED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CANCELLED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 before issue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Commitment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PO state가 ISSUED가 될 때 ProjectCommitment를 생성/갱신한다. APPROVED지만 아직 발행되지 않은 PO는 v2 baseline에서 Supplier Commitment로 보지 않는다.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Receipt / Service Acceptance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GOODS receipt는 PO Line별 confirmed received quantity를 기록한다.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SERVICE_ACCEPTANCE는 PO Line별 accepted quantity/amount를 기록한다.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Receipt는 3-way Matching 및 제조/납기 Evidence다.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v2 Default에서는 Receipt만으로 Actual P/L Cost를 인식하지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향후 receipt accrual이 필요하면 별도의 versioned RecognitionPolicy + Reversal mechanism으로 추가한다.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Supplier Invoice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To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RECEIVED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VALIDATED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Schema/supplier/project/amount/duplicate validation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VALIDATED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MATCH_PENDING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 workflow starts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MATCH_PENDING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2/3-way/non-PO checks passed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MATCH_PENDING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EXCEPTION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or more checks failed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EXCEPTION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APPROVAL_PENDING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Override allowed only via Formal Approval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APPROVAL_PENDING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Exception override approved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MATCHED/APPROVED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VOUCHER_CREATED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Purchase Voucher generated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VOUCHER_CREATED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Ledger posting committed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EXCEPTION/APPROVAL_PENDING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Rejected/disputed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6"/>
        </w:rPr>
        <w:t>Invoice fingerprint는 Supplier/Invoice identity/amount/date 등의 canonical 요소에서 생성하며 command idempotency와 별개다. 같은 청구서를 다른 API request로 다시 수신하는 Business Duplicate를 차단한다.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Invoice Match &amp; Approval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voice_match_approval_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2/3-way Matching, Exception Governance, deterministic approval threshold, exact operation-bound Human Gate.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10.1 Match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DUPLICATE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 invoice fingerprint is unique; duplicate is hard fail.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supplier must equal PO supplier for PO-based match.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Invoice/PO/Receipt ProjectRef must match v2 single-project baseline.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CURRENCY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currency match unless explicit FX procurement policy exists.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QUANTITY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quantity within ordered/received tolerance.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UNIT_PRICE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unit price within policy tolerance vs PO.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NET_AMOUNT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Line/aggregate net amount within tolerance.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TAX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Tax code/rate/amount within policy; recoverability mapping validated.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RECEIPT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THREE_WAY requires confirmed goods/service receipt.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/>
          <w:color w:val="E87500"/>
          <w:sz w:val="16"/>
        </w:rPr>
        <w:t>Reference Python matcher는 일부 aggregate check를 단순화해 보여준다. Production 구현은 PO/Receipt/Invoice Line별 Quantity, Unit Price, Net/Tax/Total Tolerance를 모두 검증해야 하며, exception을 통과시키려면 별도 Formal Approval이 필요하다.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Approval Threshold Resolver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Resolver inputs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domain, transaction type, amount/currency, Project type, economic category, supplier risk, exception flag.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Rule ordering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Effective-dated deterministic specificity/priority; ambiguous overlapping final rules are configuration error.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rule high risk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R4/R5 fails closed to Formal Approval/default high-risk policy.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Requisition/PO approval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Protects spend/commitment operation such as PROCUREMENT.ISSUE_PO.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 exception approval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Protects explicit override decision; mismatch remains visible.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posting approval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Protects exact final `LEDGER.POST_FROM_VOUCHER` payload/operation if threshold policy requires.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automatic proof reuse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approval proof cannot authorize later Invoice/Voucher posting because operation/payload hashes differ.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Streamlining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 may decide no second Formal Approval for low-risk, perfectly matched invoice inside an approved PO threshold, but current PDP and state checks still run.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Actual Cost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Milestone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Business Meaning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P/L / Cost Status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Requisition APPROVED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Sourcing authorization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commitment/P&amp;L unless later PO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 ISSUED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Commitment created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actual cost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Receipt CONFIRMED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Fulfillment/acceptance evidence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default actual cost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 MATCHED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Eligible for accounting transaction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actual cost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 exception OVERRIDE_APPROVED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Governed eligibility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Still not actual cost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 Voucher created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Balanced accounting draft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Not actual cost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 Voucher POSTED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Financial Ledger economic line committed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cost recognized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 Payment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 settlement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second P/L cost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Actual Cost Truth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Project Actual Cost는 CostRecognitionDecision이 ‘eligible’이라고 말할 때가 아니라, 해당 Purchase Voucher의 economic lines가 Project Financial Ledger에 COMMITTED/POSTED 되었을 때만 존재한다.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Project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Authoritative 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 PurchaseOrder/Line; commitment table is read model.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Creation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ISSUED creates/refreshes line-level Project Commitment.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Open amount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Committed - recognized actual - cancelled amount, floored at 0 according to policy.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Actual linkage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Recognized actual refreshed from Project Financial Ledger facts linked to purchase invoice/PO.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Dashboard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and Commitment are separate columns; never add commitment into Actual P/L.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Closure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Commitment closes when fully recognized/cancelled or PO closed under policy.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Procurement WorkResult → Commitment → Later Actual Cost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curement_workresult_commitment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Procurement Child Work는 ISSUED PO/Commitment로 Parent를 Resume하고, 실제 비용은 이후 별도 Invoice/Ledger chain에서 인식.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14.1 Procurement WorkResult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outcome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SOURCING_COMPLETED / NO_ELIGIBLE_SUPPLIER / DELIVERY_UNAVAILABLE / CANCELLED / FAILED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source_requisition_ref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PurchaseRequisition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project_ref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Project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supplier_ref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Selected supplier if success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po_ref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 PO if success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commitment_ref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ProjectCommitment read-model reference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ordered_amount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Committed PO amount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expected_delivery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Planning input for Manufacturing/GA parent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selected_quote_refs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artifacts</w:t>
            </w:r>
          </w:p>
        </w:tc>
      </w:tr>
      <w:tr>
        <w:trPr>
          <w:cantSplit w:val="true"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exception_codes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Delivery/supplier/sourcing exceptions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Expense / Revenue / Purchase / Payment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Transaction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Recognition Design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Expense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Evidence→Mapping→Expense Voucher→Approval policy→Ledger POST→DIRECT_EXPENSE/COMMON_COST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Revenue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revenue recognition source→Revenue Voucher→Ledger POST→REVENUE; sales order alone is not revenue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Requisition/PO/Receipt/Invoice/Match→Purchase Voucher→Ledger POST→MATERIAL/DIRECT_EXPENSE/COMMON_COST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Payment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 AP / Cr Cash; both economic category NONE; Project P/L unchanged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Reversal/Adjustment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New Voucher/Posting; original financial facts and approval/evidence lineage retained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Canonical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ACCOUNT.RESOLVE_MAPPING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Resolve stable debit/credit/tax mapping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R2/R3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FINANCE.GENERATE_VOUCHER_LINES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Deterministic balanced line generation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FINANCE.CREATE_EXPENSE_VOUCHER_DRAFT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Expense Voucher draft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FINANCE.CREATE_REVENUE_VOUCHER_DRAFT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Revenue Voucher draft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PROCUREMENT.CREATE_REQUISITION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project purchase need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PROCUREMENT.SUBMIT_REQUISITION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Submit/approval routing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R3/R4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PROCUREMENT.CREATE_PO_DRAFT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PO from approved requisition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PROCUREMENT.ISSUE_PO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Commit to supplier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PROCUREMENT.CONFIRM_RECEIPT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Goods/service receipt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R3/R4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PROCUREMENT.RECEIVE_INVOICE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Register supplier invoice/fingerprint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PROCUREMENT.MATCH_INVOICE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2/3-way deterministic match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PROCUREMENT.APPROVE_MATCH_OVERRIDE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Formal approval exception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FINANCE.CREATE_PURCHASE_VOUCHER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Voucher from accepted match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 w:val="true"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LEDGER.POST_FROM_VOUCHER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Recognize actual revenue/cost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FINANCE.POST_PAYMENT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AP/Cash settlement; P/L NONE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PostgreSQL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1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 / Aggregate</w:t>
            </w:r>
          </w:p>
        </w:tc>
        <w:tc>
          <w:tcPr>
            <w:tcW w:type="dxa" w:w="61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account_mapping_rule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Effective deterministic debit/credit/tax/economic mapping</w:t>
            </w:r>
          </w:p>
        </w:tc>
      </w:tr>
      <w:tr>
        <w:trPr>
          <w:cantSplit w:val="true"/>
        </w:trPr>
        <w:tc>
          <w:tcPr>
            <w:tcW w:type="dxa" w:w="41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account_mapping_decision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Frozen source→mapping rule/version/confirmation trace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approval_threshold_rule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Amount/risk/domain/exception→gate/approval policy</w:t>
            </w:r>
          </w:p>
        </w:tc>
      </w:tr>
      <w:tr>
        <w:trPr>
          <w:cantSplit w:val="true"/>
        </w:trPr>
        <w:tc>
          <w:tcPr>
            <w:tcW w:type="dxa" w:w="41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purchase_requisition / line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sourcing request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purchase_order / line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 commitment and received/invoiced progress</w:t>
            </w:r>
          </w:p>
        </w:tc>
      </w:tr>
      <w:tr>
        <w:trPr>
          <w:cantSplit w:val="true"/>
        </w:trPr>
        <w:tc>
          <w:tcPr>
            <w:tcW w:type="dxa" w:w="41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goods_receipt / line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Goods/service acceptance evidence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supplier_invoice / line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identity/fingerprint/amount/project</w:t>
            </w:r>
          </w:p>
        </w:tc>
      </w:tr>
      <w:tr>
        <w:trPr>
          <w:cantSplit w:val="true"/>
        </w:trPr>
        <w:tc>
          <w:tcPr>
            <w:tcW w:type="dxa" w:w="41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invoice_match_result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2/3-way/non-PO checks/exceptions/override approval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project_commitment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commitment read model, separate from actual P/L</w:t>
            </w:r>
          </w:p>
        </w:tc>
      </w:tr>
      <w:tr>
        <w:trPr>
          <w:cantSplit w:val="true"/>
        </w:trPr>
        <w:tc>
          <w:tcPr>
            <w:tcW w:type="dxa" w:w="41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/ voucher_line</w:t>
            </w:r>
          </w:p>
        </w:tc>
        <w:tc>
          <w:tcPr>
            <w:tcW w:type="dxa" w:w="61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Existing Doc20 accounting aggregate</w:t>
            </w:r>
          </w:p>
        </w:tc>
      </w:tr>
      <w:tr>
        <w:trPr>
          <w:cantSplit w:val="true"/>
        </w:trPr>
        <w:tc>
          <w:tcPr>
            <w:tcW w:type="dxa" w:w="41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ledger_posting / ledger_entry</w:t>
            </w:r>
          </w:p>
        </w:tc>
        <w:tc>
          <w:tcPr>
            <w:tcW w:type="dxa" w:w="61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Existing Doc20/21 actual P/L facts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PURCHASE_REQUISITION_APPROVED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 eligible for sourcing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PURCHASE_ORDER_ISSUED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 commitment authoritative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PROJECT_COMMITMENT_CHANGED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Open commitment changed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GOODS_RECEIPT_CONFIRMED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Fulfillment evidence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SUPPLIER_INVOICE_RECEIVED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registered/deduplicated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INVOICE_MATCHED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eligible for Voucher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INVOICE_MATCH_EXCEPTION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 exception requires action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PURCHASE_VOUCHER_CREATED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Accounting Voucher generated from invoice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LEDGER_ENTRY_POSTED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actual cost/revenue committed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PROJECT_ACTUAL_COST_RECOGNIZED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purchase cost recognized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SUPPLIER_PAYMENT_POSTED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Settlement only; no Project P/L effect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5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8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Tests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Account mapping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Specificity, tie conflict, inactive account, unknown rule, human-confirmed mapping.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lines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Expense/Revenue/Purchase/Payment templates, tax, exact Decimal, debit=credit.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PFL projection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economic_category != NONE lines projected; recoverable VAT/AP/Cash excluded.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Requisition/PO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State transitions, single-project invariant, approval threshold, issued commitment.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Invoice duplicate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supplier fingerprint rejected even under retry.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2-way/3-way match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Supplier/project/currency/qty/price/tax/receipt tolerances and exceptions.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Override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Exception remains recorded; Formal Approval required; no silent invoice modification.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Recognition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PO/receipt/match/voucher draft produce no actual cost; Ledger POSTED produces actual cost.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Commitment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 PO creates commitment; partial actual reduces open commitment without altering P/L actual.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WorkResult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Result requires ISSUED PO for success and contains commitment, not actual cost.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proof cannot be reused for different Voucher posting operation; low-risk no-second-approval policy tested.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Payment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 AP / Cr Cash is balanced and has zero PFL effect.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Fault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 PO issue/invoice voucher/posting events; idempotency and unknown commit reconciliation.</w:t>
            </w:r>
          </w:p>
        </w:tc>
      </w:tr>
      <w:tr>
        <w:trPr>
          <w:cantSplit w:val="true"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E2E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MFG shortage→Procurement WorkResult→receipt/invoice/match→purchase Voucher→Ledger actual cost→P/L.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Mapping / Voucher Templates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rule engine + balanced Expense/Revenue/Purchase/Payment lines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 / PO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 sourcing aggregates + approval/issue + WorkResult/commitment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Receipt / Invoice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Receipt and supplier invoice/fingerprint states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Matching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2-way/3-way/non-PO policy, tolerances, exception/override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Purchase Voucher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Match→mapping→Voucher creation + approval threshold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Cost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posting→PFL actual recognition + commitment reduction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 / Settlement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Revenue Voucher and AP payment zero-double-count tests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Fault/concurrency/security/E2E/legacy adapters/observability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 JSON Schemas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 Example objects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Python modules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Syntax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Voucher generation smoke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Debit=Credit=110,000; PFL cost=100,000 PASS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Recognition smoke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commitment / invoice eligibility / Ledger actual / payment zero P/L PASS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001_account_mapping_approval_policy.sql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Mapping + approval threshold rules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002_requisition_purchase_order.sql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 aggregates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003_receipt_invoice_match.sql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Receipt/Invoice/Match aggregates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004_project_commitment.sql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Commitment read model</w:t>
            </w:r>
          </w:p>
        </w:tc>
      </w:tr>
      <w:tr>
        <w:trPr>
          <w:cantSplit w:val="true"/>
        </w:trPr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005_purchase_actual_cost_transaction.sql</w:t>
            </w:r>
          </w:p>
        </w:tc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Match→Voucher→Ledger actual recognition</w:t>
            </w:r>
          </w:p>
        </w:tc>
      </w:tr>
      <w:tr>
        <w:trPr>
          <w:cantSplit w:val="true"/>
        </w:trPr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006_transaction_state_recognition_notes.sql</w:t>
            </w:r>
          </w:p>
        </w:tc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Recognition/state/index invariants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SQL은 Reference Physical Design이다. 실제 Repository 정렬 후 SQLAlchemy/Alembic으로 옮기고 Line-level Match tolerance, concurrent invoice intake, PO partial receipt/invoice, commitment refresh와 Ledger posting fault를 PostgreSQL에서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Account mapping is deterministic/versioned/stable-ID based.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templates are balanced and distinguish economic vs offset lines.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Recoverable tax/AP/Cash offsets do not double-count Project P/L.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Requisition/PO are commitment transactions, not actual cost.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Invoice matching is deterministic and exceptions are governed.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thresholds/proofs bind each exact protected operation.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Actual purchase cost exists only after Project Financial Ledger posting.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Procurement WorkResult reports issued PO/commitment/delivery, not premature actual.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Supplier payment does not recognize project cost twice.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TX-QG-10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Schemas/Python/line-generation/recognition smoke tests pass.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23.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23 — Work Asset / Human Effort / Labor Allocation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Phase 2 핵심은 WA→Confirmed Human Effort→MM→LaborAllocation→Project Financial Ledger LABOR 연결이다. AgentExecution Duration과 Human Effort를 분리하고, Project Attribution 기반 월별 Effort/MM/Cost allocation과 Ledger Posting을 상세화하면 Project P/L의 비용축이 완성된다.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22 NeX Voucher / Accounting / Procurement Transaction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