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anumSquare" w:hAnsi="NanumSquare" w:eastAsia="NanumSquare"/>
          <w:b/>
          <w:color w:val="17365D"/>
          <w:sz w:val="47"/>
        </w:rPr>
        <w:t>NeX Enterprise Business Core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28"/>
        </w:rPr>
        <w:t>Operational Acceptance / Migration Cutover Baseline v2.0</w:t>
      </w:r>
    </w:p>
    <w:p>
      <w:pPr>
        <w:spacing w:before="320"/>
        <w:jc w:val="center"/>
      </w:pPr>
      <w:r>
        <w:rPr>
          <w:rFonts w:ascii="NanumSquare" w:hAnsi="NanumSquare" w:eastAsia="NanumSquare"/>
          <w:b/>
          <w:color w:val="0F6B78"/>
          <w:sz w:val="21"/>
        </w:rPr>
        <w:t>Phase 2 Exit Gate · Go/No-Go · SoR Writer Fencing · Reconciliation · Failback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Exit Invariant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All HARD Gates PASS + one authoritative writer + financial reconciliation zero unexplained difference + proven restore/failback가 없으면 CUTOVER_CANDIDATE가 아니다.</w:t>
            </w:r>
          </w:p>
        </w:tc>
      </w:tr>
    </w:tbl>
    <w:p>
      <w:pPr>
        <w:spacing w:before="36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7"/>
        </w:rPr>
        <w:t>12 Operational Acceptance Gates · 7 JSON Schemas · Machine-readable Gate Catalog   |   2026.09.02</w:t>
      </w:r>
    </w:p>
    <w:p>
      <w:r>
        <w:br w:type="page"/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Phase 2 Enterprise Business Core의 Exit Gate를 고정한다. 19~24에서 Business Core와 E2E Golden/Reconciliation을 설계했지만 설계 완료 자체가 운영 전환을 의미하지 않는다. CUTOVER_CANDIDATE가 되려면 Golden, 재무 정합성, Security/Human Gate, Idempotency/Unknown Commit, Operability, Backup-Restore, Legacy Mapping/Writer Fencing, Cutover Rehearsal을 증거로 통과해야 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Boundary with Phase 4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본 문서는 운영 전환의 의사결정 Contract를 Freeze한다. 실제 Production Deployment topology, DR/RPO/RTO, 전사 Cutover 세부 Runbook과 최종 Go-Live는 Phase 4에서 구체화한다.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sz w:val="22"/>
          <w:color w:val="2F5597"/>
        </w:rPr>
        <w:t>CUTOVER_CANDIDATE Definition</w:t>
      </w:r>
    </w:p>
    <w:p>
      <w:pPr>
        <w:ind w:left="300" w:hanging="150"/>
        <w:spacing w:after="30"/>
      </w:pPr>
      <w:r>
        <w:rPr>
          <w:rFonts w:ascii="NanumSquare" w:hAnsi="NanumSquare" w:eastAsia="NanumSquare"/>
          <w:sz w:val="17"/>
          <w:color w:val="333333"/>
        </w:rPr>
        <w:t>• 19~24 Business Core 기능/재무 Contract가 Release 단위로 Freeze되어 있다.</w:t>
      </w:r>
    </w:p>
    <w:p>
      <w:pPr>
        <w:ind w:left="300" w:hanging="150"/>
        <w:spacing w:after="30"/>
      </w:pPr>
      <w:r>
        <w:rPr>
          <w:rFonts w:ascii="NanumSquare" w:hAnsi="NanumSquare" w:eastAsia="NanumSquare"/>
          <w:sz w:val="17"/>
          <w:color w:val="333333"/>
        </w:rPr>
        <w:t>• Golden, 재무 Reconciliation, Security, Recovery, Migration/Writer Fencing Evidence가 Gate Matrix로 평가 가능하다.</w:t>
      </w:r>
    </w:p>
    <w:p>
      <w:pPr>
        <w:ind w:left="300" w:hanging="150"/>
        <w:spacing w:after="30"/>
      </w:pPr>
      <w:r>
        <w:rPr>
          <w:rFonts w:ascii="NanumSquare" w:hAnsi="NanumSquare" w:eastAsia="NanumSquare"/>
          <w:sz w:val="17"/>
          <w:color w:val="333333"/>
        </w:rPr>
        <w:t>• 각 Domain은 정확히 하나의 Authoritative Writer를 가지며 Dual-run은 비교만 수행한다.</w:t>
      </w:r>
    </w:p>
    <w:p>
      <w:pPr>
        <w:ind w:left="300" w:hanging="150"/>
        <w:spacing w:after="30"/>
      </w:pPr>
      <w:r>
        <w:rPr>
          <w:rFonts w:ascii="NanumSquare" w:hAnsi="NanumSquare" w:eastAsia="NanumSquare"/>
          <w:sz w:val="17"/>
          <w:color w:val="333333"/>
        </w:rPr>
        <w:t>• Failback은 사전에 분류/연습되어 있으며 Committed Financial Fact를 파괴적으로 되돌리지 않는다.</w:t>
      </w:r>
    </w:p>
    <w:p>
      <w:pPr>
        <w:ind w:left="300" w:hanging="150"/>
        <w:spacing w:after="30"/>
      </w:pPr>
      <w:r>
        <w:rPr>
          <w:rFonts w:ascii="NanumSquare" w:hAnsi="NanumSquare" w:eastAsia="NanumSquare"/>
          <w:sz w:val="17"/>
          <w:color w:val="333333"/>
        </w:rPr>
        <w:t>• 이 상태는 Phase 4에서 Production Go-Live를 구체화할 수 있는 후보 상태이며 그 자체가 Go-Live 승인은 아니다.</w:t>
      </w:r>
    </w:p>
    <w:p>
      <w:pPr>
        <w:sectPr>
          <w:footerReference w:type="default" r:id="rId9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Phase 2 Exit Gate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ase2_exit_g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19~24 Business Core/Golden Evidence를 12개 Operational Gate로 평가하여 CUTOVER_CANDIDATE로 만드는 Phase 2 Exit.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CUT-DD-01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Exit Gate, not automatic Go-Live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Phase 2 completion produces a CUTOVER_CANDIDATE; final deployment/DR topology and production go-live are finalized in Phase 4.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CUT-DD-02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Evidence-based acceptance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Every gate requires versioned evidence; verbal confidence or API success alone is insufficient.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CUT-DD-03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Hard gates cannot be waived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Financial reconciliation, security, reliability, backup/restore, migration/writer fencing and rehearsal are mandatory.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CUT-DD-04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Soft exceptions are bounded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Only explicitly allowed soft gates may use approved exception with owner, mitigation and expiry.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CUT-DD-05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One writer always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DUAL_RUN_VALIDATION compares outcomes while exactly one system remains authoritative writer.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CUT-DD-06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Cutover is transactional governance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Baseline freeze, backup, fence, delta, reconciliation, Golden, switch, smoke, observe and legacy-read-only are ordered controlled steps.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CUT-DD-07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Failback is not DB rollback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Committed NeX facts require freeze/reconciliation/delta handling; immutable financial history is never deleted to simulate rollback.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CUT-DD-08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Read models must converge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P/L/lineage projections may lag briefly but must converge to Ledger before acceptance/cutover PASS.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CUT-DD-09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Operations owns runtime evidence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Dashboards, alerts, runbooks, owners and recovery tests are acceptance evidence, not post-go-live TODOs.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CUT-DD-10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Migration is domain-scoped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SoR transitions are recorded per Project/Account/Approval/Voucher/Procurement/Ledger/Labor domain with explicit authoritative writer.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Operational Acceptance Gate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Gate</w:t>
            </w:r>
          </w:p>
        </w:tc>
        <w:tc>
          <w:tcPr>
            <w:tcW w:type="dxa" w:w="10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Severity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Area</w:t>
            </w:r>
          </w:p>
        </w:tc>
        <w:tc>
          <w:tcPr>
            <w:tcW w:type="dxa" w:w="89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Acceptance Rule</w:t>
            </w:r>
          </w:p>
        </w:tc>
        <w:tc>
          <w:tcPr>
            <w:tcW w:type="dxa" w:w="21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OAG-01</w:t>
            </w:r>
          </w:p>
        </w:tc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Release / Contract Baseline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Frozen release, schema/API/Skill/Policy/mapping hashes</w:t>
            </w:r>
          </w:p>
        </w:tc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Owner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OAG-02</w:t>
            </w:r>
          </w:p>
        </w:tc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Golden PASS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24 normal path + required fault cases PASS</w:t>
            </w:r>
          </w:p>
        </w:tc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QA Owner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OAG-03</w:t>
            </w:r>
          </w:p>
        </w:tc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Financial Reconciliation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Zero unexplained Voucher/Ledger/Commitment/Labor/P-L difference</w:t>
            </w:r>
          </w:p>
        </w:tc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Finance Owner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OAG-04</w:t>
            </w:r>
          </w:p>
        </w:tc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/ Human Gate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No critical bypass; R4/R5 reauth/gate/kill-switch verified</w:t>
            </w:r>
          </w:p>
        </w:tc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Owner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OAG-05</w:t>
            </w:r>
          </w:p>
        </w:tc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Reliability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Idempotency/duplicate/unknown-commit recovery proven</w:t>
            </w:r>
          </w:p>
        </w:tc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 Owner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OAG-06</w:t>
            </w:r>
          </w:p>
        </w:tc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SOFT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Release SLA and bounded queue/projection lag met</w:t>
            </w:r>
          </w:p>
        </w:tc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Operations Owner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OAG-07</w:t>
            </w:r>
          </w:p>
        </w:tc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Operability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Dashboards/alerts/runbooks/on-call owners tested</w:t>
            </w:r>
          </w:p>
        </w:tc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Operations Owner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OAG-08</w:t>
            </w:r>
          </w:p>
        </w:tc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Backup / Restore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Restore proven; restored Golden/reconciliation valid</w:t>
            </w:r>
          </w:p>
        </w:tc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DB/Operations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OAG-09</w:t>
            </w:r>
          </w:p>
        </w:tc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Migration / SoR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Mapping complete; one writer; dual-run not dual-write</w:t>
            </w:r>
          </w:p>
        </w:tc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Migration Owner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OAG-10</w:t>
            </w:r>
          </w:p>
        </w:tc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SOFT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Business Readiness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UAT/access/training/exception procedure ready</w:t>
            </w:r>
          </w:p>
        </w:tc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Business Owner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OAG-11</w:t>
            </w:r>
          </w:p>
        </w:tc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Cutover Rehearsal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Fence/delta/recon/switch/smoke/failback dry-run proven</w:t>
            </w:r>
          </w:p>
        </w:tc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Cutover Manager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OAG-12</w:t>
            </w:r>
          </w:p>
        </w:tc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Formal Decision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All HARD PASS; SOFT exceptions approved</w:t>
            </w:r>
          </w:p>
        </w:tc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Go/No-Go Board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HARD NO-GO Criteria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Required Golden/financial reconciliation has FAIL/MISSING/DUPLICATE/UNVERIFIED.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Unresolved UNKNOWN_COMMIT_STATE or duplicate financial effect exists in cutover scope.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Known critical authorization/HumanGate/kill-switch bypass exists.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Canonical ID mapping is incomplete for cutover-scope financial master/transaction data.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Legacy and NeX can both independently write the same target business domain.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Backup restore has not been proven or restored data fails financial reconciliation.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Writer fencing/failback rehearsal has not been proven.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P/L/read-model projection cannot converge within agreed acceptance SLA.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Critical operational owner/sign-off role is unavailable for the cutover window.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Exception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Eligible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Only SOFT gates explicitly marked `allowed_exception=true`.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Not eligible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HARD gates including financial/security/recovery/migration/rehearsal.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Required fields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Description, residual risk, mitigation, owner, approvers, expiry.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Expiry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Exception automatically becomes invalid after expiry and must be re-evaluated.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Decision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GO_WITH_APPROVED_EXCEPTIONS is distinct from unconditional GO.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SoR Migration &amp; Writer Fencing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or_writer_fenc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LEGACY→READ_SYNC→DUAL_RUN_VALIDATION→NEW_SYSTEM→LEGACY_READ_ONLY→ARCHIVED와 단일 Authoritative Writer invariant.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6.1 SoR State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 w:val="true"/>
        </w:trPr>
        <w:tc>
          <w:tcPr>
            <w:tcW w:type="dxa" w:w="32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State</w:t>
            </w:r>
          </w:p>
        </w:tc>
        <w:tc>
          <w:tcPr>
            <w:tcW w:type="dxa" w:w="23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Writer Field</w:t>
            </w:r>
          </w:p>
        </w:tc>
        <w:tc>
          <w:tcPr>
            <w:tcW w:type="dxa" w:w="21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Real Writer</w:t>
            </w:r>
          </w:p>
        </w:tc>
        <w:tc>
          <w:tcPr>
            <w:tcW w:type="dxa" w:w="26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LEGACY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</w:t>
            </w:r>
          </w:p>
        </w:tc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</w:t>
            </w:r>
          </w:p>
        </w:tc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 not authoritative</w:t>
            </w:r>
          </w:p>
        </w:tc>
      </w:tr>
      <w:tr>
        <w:trPr>
          <w:cantSplit w:val="true"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READ_SYNC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</w:t>
            </w:r>
          </w:p>
        </w:tc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</w:t>
            </w:r>
          </w:p>
        </w:tc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 imports/reads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DUAL_RUN_VALIDATION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</w:t>
            </w:r>
          </w:p>
        </w:tc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</w:t>
            </w:r>
          </w:p>
        </w:tc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Both calculate/compare; only Legacy writes</w:t>
            </w:r>
          </w:p>
        </w:tc>
      </w:tr>
      <w:tr>
        <w:trPr>
          <w:cantSplit w:val="true"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NEW_SYSTEM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</w:t>
            </w:r>
          </w:p>
        </w:tc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</w:t>
            </w:r>
          </w:p>
        </w:tc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business writes switched to NeX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LEGACY_READ_ONLY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</w:t>
            </w:r>
          </w:p>
        </w:tc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</w:t>
            </w:r>
          </w:p>
        </w:tc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 remains readable; target writes fenced</w:t>
            </w:r>
          </w:p>
        </w:tc>
      </w:tr>
      <w:tr>
        <w:trPr>
          <w:cantSplit w:val="true"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ARCHIVED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</w:t>
            </w:r>
          </w:p>
        </w:tc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</w:t>
            </w:r>
          </w:p>
        </w:tc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 historical/archive only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Migration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72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Mapping completeness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in-scope Project/Account/Transaction identifiers mapped or explicitly excluded with approved disposition.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Data shape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Required master/history fields transformed with schema/type/invariant checks.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Financial facts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Migrated source/ledger/P-L sample/complete scope reconciles with zero unexplained economic difference.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Open transactions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Pending Approval/Voucher/PO/Invoice/Labor states have explicit migration/resume policy.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Idempotency history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Cutover cannot re-create already committed business effects due missing operation identity.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Trace/evidence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Required source/evidence/approval references remain resolvable after migration.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Closed period history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Historical financial facts remain immutable and queryable.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Legacy compare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Dual-run compares canonical economic result, not only raw row counts.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Controlled Cutover Runbook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rolled_cutover_runbo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Frozen baseline에서 Legacy Read-only까지 C1~C10의 ordered cutover와 decision checkpoint.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8.1 Cutover Step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57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Success Condition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C1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Freeze Baseline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Freeze release/config/schema/mapping hashes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C2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Backup / Snapshot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 verified DB/source/mapping snapshots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C3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Write Fence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Fence authoritative Legacy writes for target scope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C4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Delta Sync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Apply final target-domain delta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C5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Reconcile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 migration/financial hard checks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C6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Golden Run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 EBC Golden + required fault/smoke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C7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Switch Writer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route/SoR record → NeX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C8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Business Smoke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Production-safe Project/Voucher/Approval/Ledger/P-L smoke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C9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Observe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Monitor alerts/reconciliation/projection within window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C10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 Read-only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Keep legacy query/history, reject target-domain writes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 Go / No-Go &amp; Controlled Failback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o_nogo_fail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4. Formal Go/No-Go Board와 Writer Switch 전/후 committed fact 여부에 따른 FB-0/1/2.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9.1 Failback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50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FB-0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Before writer switch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Abort cutover; Legacy remains writer; no delta reconciliation required.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FB-1</w:t>
            </w:r>
          </w:p>
        </w:tc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After switch, NeX committed transactions = 0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Fence NeX and switch canonical route back to Legacy; verify one writer.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FB-2</w:t>
            </w:r>
          </w:p>
        </w:tc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After NeX committed transactions &gt; 0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Freeze all affected writes → snapshot/reconcile NeX delta → migrate/reverse via domain rules → choose one writer.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Operability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Required Evidence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Dashboards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Transaction error/unknown commit, outbox/queue age, approval wait, projection lag, reconciliation backlog, cutover state.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Alerts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Hard financial/security/recovery conditions page an owner, not merely log.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Runbooks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Unknown commit, duplicate effect, approval issue, projection lag, backup restore, cutover abort/failback.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Ownership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Business, Finance, Security, Runtime, Database, Operations, Migration and Cutover Manager named for window.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Audit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Every writer switch, gate decision, exception, backup, reconciliation and failback action is append-oriented evidence.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Backup / Restore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Required Evidence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Pre-cutover backup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Database plus external source/mapping/config snapshot refs.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Restore proof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Restore to isolated environment, not merely ‘backup command succeeded’.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Post-restore validation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Golden critical subset + financial reconciliation + lineage queries.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RPO/RTO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Concrete targets finalized in Phase 4 Deployment/Operation design; Phase 2 requires measured restore evidence and no silent lineage loss.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Business Operational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Role / Area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Readiness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Finance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Voucher/Approval/Ledger/P-L/reversal/reconciliation operational procedures validated.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Procurement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Requisition/PO/Invoice exception/commitment/actual workflow validated.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 users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attribution/selection and P/L drill-down understood.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Support/Operations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Incident routing and Runbook ownership confirmed.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Access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RoleBinding/Scope matrix validated for normal and emergency operations.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Training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Critical users know how to stop/escalate; cutover does not depend on hidden developer-only knowledge.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Formal Go / No-Go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4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Condition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HARD gates PASS; all SOFT gates PASS; no open invalid exception.</w:t>
            </w:r>
          </w:p>
        </w:tc>
      </w:tr>
      <w:tr>
        <w:trPr>
          <w:cantSplit w:val="true"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GO_WITH_APPROVED_EXCEPTIONS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HARD PASS; only allowed SOFT exceptions remain with owner/mitigation/expiry.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NO_GO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Any HARD FAIL/NOT_EVALUATED, invalid SOFT exception, or HARD NO-GO condition.</w:t>
            </w:r>
          </w:p>
        </w:tc>
      </w:tr>
      <w:tr>
        <w:trPr>
          <w:cantSplit w:val="true"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CONTINUE_OBSERVATION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Writer switched but observation/freshness/reconciliation evidence not sufficient for completion.</w:t>
            </w:r>
          </w:p>
        </w:tc>
      </w:tr>
      <w:tr>
        <w:trPr>
          <w:cantSplit w:val="true"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FAILBACK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Post-switch critical issue triggers FB-1/FB-2 controlled path.</w:t>
            </w:r>
          </w:p>
        </w:tc>
      </w:tr>
    </w:tbl>
    <w:p>
      <w:pPr>
        <w:spacing w:before="170" w:after="90"/>
        <w:pageBreakBefore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52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51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Validation / Purpose</w:t>
            </w:r>
          </w:p>
        </w:tc>
      </w:tr>
      <w:tr>
        <w:trPr>
          <w:cantSplit w:val="true"/>
        </w:trPr>
        <w:tc>
          <w:tcPr>
            <w:tcW w:type="dxa" w:w="52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7 JSON Schemas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Draft 2020-12 meta-schema PASS</w:t>
            </w:r>
          </w:p>
        </w:tc>
      </w:tr>
      <w:tr>
        <w:trPr>
          <w:cantSplit w:val="true"/>
        </w:trPr>
        <w:tc>
          <w:tcPr>
            <w:tcW w:type="dxa" w:w="52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12 Gate Catalog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gate objects schema-valid</w:t>
            </w:r>
          </w:p>
        </w:tc>
      </w:tr>
      <w:tr>
        <w:trPr>
          <w:cantSplit w:val="true"/>
        </w:trPr>
        <w:tc>
          <w:tcPr>
            <w:tcW w:type="dxa" w:w="52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HARD NO-GO checklist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Machine-readable release blocker list</w:t>
            </w:r>
          </w:p>
        </w:tc>
      </w:tr>
      <w:tr>
        <w:trPr>
          <w:cantSplit w:val="true"/>
        </w:trPr>
        <w:tc>
          <w:tcPr>
            <w:tcW w:type="dxa" w:w="52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Gate Evaluator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PASS → GO smoke PASS</w:t>
            </w:r>
          </w:p>
        </w:tc>
      </w:tr>
      <w:tr>
        <w:trPr>
          <w:cantSplit w:val="true"/>
        </w:trPr>
        <w:tc>
          <w:tcPr>
            <w:tcW w:type="dxa" w:w="52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SoR State Machine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Single-writer + DUAL_RUN→NEW_SYSTEM smoke PASS</w:t>
            </w:r>
          </w:p>
        </w:tc>
      </w:tr>
      <w:tr>
        <w:trPr>
          <w:cantSplit w:val="true"/>
        </w:trPr>
        <w:tc>
          <w:tcPr>
            <w:tcW w:type="dxa" w:w="52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Failback Classifier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FB-0 / FB-1 / FB-2 smoke PASS</w:t>
            </w:r>
          </w:p>
        </w:tc>
      </w:tr>
      <w:tr>
        <w:trPr>
          <w:cantSplit w:val="true"/>
        </w:trPr>
        <w:tc>
          <w:tcPr>
            <w:tcW w:type="dxa" w:w="52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001_cutover_evidence.sql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Reference cutover/check/SoR evidence model</w:t>
            </w:r>
          </w:p>
        </w:tc>
      </w:tr>
      <w:tr>
        <w:trPr>
          <w:cantSplit w:val="true"/>
        </w:trPr>
        <w:tc>
          <w:tcPr>
            <w:tcW w:type="dxa" w:w="52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002_pre_cutover_hard_checks.sql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Unknown commit/outbox/projection/labor hard checks</w:t>
            </w:r>
          </w:p>
        </w:tc>
      </w:tr>
      <w:tr>
        <w:trPr>
          <w:cantSplit w:val="true"/>
        </w:trPr>
        <w:tc>
          <w:tcPr>
            <w:tcW w:type="dxa" w:w="52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003_writer_fencing_transition.sql</w:t>
            </w:r>
          </w:p>
        </w:tc>
        <w:tc>
          <w:tcPr>
            <w:tcW w:type="dxa" w:w="51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Single-writer state transition reference</w:t>
            </w:r>
          </w:p>
        </w:tc>
      </w:tr>
      <w:tr>
        <w:trPr>
          <w:cantSplit w:val="true"/>
        </w:trPr>
        <w:tc>
          <w:tcPr>
            <w:tcW w:type="dxa" w:w="52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004_failback_reference.sql</w:t>
            </w:r>
          </w:p>
        </w:tc>
        <w:tc>
          <w:tcPr>
            <w:tcW w:type="dxa" w:w="51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Controlled failback semantics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6"/>
        </w:rPr>
        <w:t>Reference SQL/ops schema는 Phase 2 acceptance baseline이며 실제 운영 DB에 아직 적용하지 않았다. Phase 4에서 Deployment/Operation architecture와 정렬한 뒤 production migration으로 고정한다.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Phase 2 Exit Criteria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19~24 deliverables and release configuration are frozen.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OAG-01~OAG-12 are evaluated with versioned evidence.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Every HARD gate is PASS.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Any allowed SOFT exception is approved, owned and time-bounded.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Formal Go/No-Go decision evidence exists.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Every cutover domain has a SoR transition and authoritative-writer record.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Business Core may be declared CUTOVER_CANDIDATE.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Phase 3 Platform Services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59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Document</w:t>
            </w:r>
          </w:p>
        </w:tc>
        <w:tc>
          <w:tcPr>
            <w:tcW w:type="dxa" w:w="345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Focus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26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NeX-OA SRS &amp; Detailed Design v2.0</w:t>
            </w:r>
          </w:p>
        </w:tc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Auth/Identity/RoleBinding/Service Account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27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NeX-CX SRS &amp; Detailed Design v2.0</w:t>
            </w:r>
          </w:p>
        </w:tc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Ingestion/BM25/pgvector/Evidence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28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NeX-MO SRS &amp; Detailed Design v2.0</w:t>
            </w:r>
          </w:p>
        </w:tc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Embedding/Reranker/LLM Serving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29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NeX-AE-API SRS v2.0</w:t>
            </w:r>
          </w:p>
        </w:tc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 Control Plane requirements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30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NeX-AE-API Detailed Design v2.0</w:t>
            </w:r>
          </w:p>
        </w:tc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Runtime/WC/NSL/CX/MO integration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31</w:t>
            </w:r>
          </w:p>
        </w:tc>
        <w:tc>
          <w:tcPr>
            <w:tcW w:type="dxa" w:w="59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NeX-AE-WEB SRS &amp; Detailed Design v2.0</w:t>
            </w:r>
          </w:p>
        </w:tc>
        <w:tc>
          <w:tcPr>
            <w:tcW w:type="dxa" w:w="345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Unified Workspace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32</w:t>
            </w:r>
          </w:p>
        </w:tc>
        <w:tc>
          <w:tcPr>
            <w:tcW w:type="dxa" w:w="59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NeX-AG SRS &amp; Detailed Design v2.0</w:t>
            </w:r>
          </w:p>
        </w:tc>
        <w:tc>
          <w:tcPr>
            <w:tcW w:type="dxa" w:w="345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Operations/Governance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Next — 26 NeX-OA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Phase 3는 `26_NeX_OA_SRS_and_Detailed_Design_v2.0`으로 시작한다. 19~25에서 Freeze한 Business Transaction/Financial SoR와 Human Gate/Writer Fencing 원칙은 Platform Service가 소비하는 상위 Constraint이며, OA/CX/MO/AE/AG 설계가 이를 다시 변경하지 않는다.</w:t>
            </w:r>
          </w:p>
        </w:tc>
      </w:tr>
    </w:tbl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25 NeX Enterprise Business Core Operational Acceptance / Migration Cutover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