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sz w:val="38"/>
        </w:rPr>
        <w:t>39_Vertical_Slice_PRD_Golden_B_</w:t>
        <w:br/>
        <w:t>Semi_Autonomous_Collaboration_v2.0</w:t>
      </w:r>
    </w:p>
    <w:p>
      <w:pPr>
        <w:jc w:val="center"/>
      </w:pPr>
      <w:r>
        <w:rPr>
          <w:rFonts w:ascii="Aptos" w:hAnsi="Aptos" w:eastAsia="Malgun Gothic"/>
          <w:b/>
          <w:color w:val="123C6B"/>
          <w:sz w:val="21"/>
        </w:rPr>
        <w:t>PHASE 5 VERTICAL SLICE PRD — GOLDEN B / CA-TO-CA GOVERNED COLLABORATION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tblHeader w:val="true"/>
          <w:cantSplit/>
        </w:trPr>
        <w:tc>
          <w:tcPr>
            <w:tcW w:type="dxa" w:w="2304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8064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Baseline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8064"/>
            <w:vAlign w:val="center"/>
          </w:tcPr>
          <w:p>
            <w:r>
              <w:rPr>
                <w:sz w:val="16"/>
              </w:rPr>
              <w:t>IMPLEMENTATION-READY LOGICAL PRD — PHYSICAL REPOSITORY MAPPING PENDING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r>
              <w:rPr>
                <w:sz w:val="16"/>
              </w:rPr>
              <w:t>User / Operating Value</w:t>
            </w:r>
          </w:p>
        </w:tc>
        <w:tc>
          <w:tcPr>
            <w:tcW w:type="dxa" w:w="8064"/>
            <w:vAlign w:val="center"/>
          </w:tcPr>
          <w:p>
            <w:r>
              <w:rPr>
                <w:rFonts w:ascii="Aptos" w:hAnsi="Aptos" w:eastAsia="Malgun Gothic"/>
                <w:sz w:val="16"/>
              </w:rPr>
              <w:t>Manufacturing risk/work request → governed Procurement CA collaboration → Parent aggregate/review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r>
              <w:rPr>
                <w:sz w:val="16"/>
              </w:rPr>
              <w:t>Core Flow</w:t>
            </w:r>
          </w:p>
        </w:tc>
        <w:tc>
          <w:tcPr>
            <w:tcW w:type="dxa" w:w="8064"/>
            <w:vAlign w:val="center"/>
          </w:tcPr>
          <w:p>
            <w:r>
              <w:rPr>
                <w:rFonts w:ascii="Aptos" w:hAnsi="Aptos" w:eastAsia="Malgun Gothic"/>
                <w:sz w:val="16"/>
              </w:rPr>
              <w:t>Canonical Plan → WC Parent/Child → Claim/Background CA → OA → NSL → WORK_RESULT_SUBMITTED → Resume/Aggregate → WA → Human Review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r>
              <w:rPr>
                <w:sz w:val="16"/>
              </w:rPr>
              <w:t>Work SoR</w:t>
            </w:r>
          </w:p>
        </w:tc>
        <w:tc>
          <w:tcPr>
            <w:tcW w:type="dxa" w:w="8064"/>
            <w:vAlign w:val="center"/>
          </w:tcPr>
          <w:p>
            <w:r>
              <w:rPr>
                <w:sz w:val="16"/>
              </w:rPr>
              <w:t>NeX-WC WorkItem; AgentExecution and WA projection remain separate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r>
              <w:rPr>
                <w:sz w:val="16"/>
              </w:rPr>
              <w:t>Trace Axis</w:t>
            </w:r>
          </w:p>
        </w:tc>
        <w:tc>
          <w:tcPr>
            <w:tcW w:type="dxa" w:w="8064"/>
            <w:vAlign w:val="center"/>
          </w:tcPr>
          <w:p>
            <w:r>
              <w:rPr>
                <w:sz w:val="16"/>
              </w:rPr>
              <w:t>Parent/Child causation + event dedup + current reauthorization + WA activity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r>
              <w:rPr>
                <w:sz w:val="16"/>
              </w:rPr>
              <w:t>Repository Evidence</w:t>
            </w:r>
          </w:p>
        </w:tc>
        <w:tc>
          <w:tcPr>
            <w:tcW w:type="dxa" w:w="8064"/>
            <w:vAlign w:val="center"/>
          </w:tcPr>
          <w:p>
            <w:r>
              <w:rPr>
                <w:sz w:val="16"/>
              </w:rPr>
              <w:t>PENDING — repo/class/table/endpoint mapping after INC-0 evidence gate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r>
              <w:rPr>
                <w:sz w:val="16"/>
              </w:rPr>
              <w:t>Requirements / Tasks / AC</w:t>
            </w:r>
          </w:p>
        </w:tc>
        <w:tc>
          <w:tcPr>
            <w:tcW w:type="dxa" w:w="8064"/>
            <w:vAlign w:val="center"/>
          </w:tcPr>
          <w:p>
            <w:r>
              <w:rPr>
                <w:sz w:val="16"/>
              </w:rPr>
              <w:t>115 requirements ({'MUST': 102, 'SHOULD': 13}) / 24 tasks / 31 acceptance criteria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8064"/>
            <w:vAlign w:val="center"/>
          </w:tcPr>
          <w:p>
            <w:r>
              <w:rPr>
                <w:sz w:val="16"/>
              </w:rPr>
              <w:t>2026-09-04</w:t>
            </w:r>
          </w:p>
        </w:tc>
      </w:tr>
    </w:tbl>
    <w:p>
      <w:pPr>
        <w:jc w:val="center"/>
      </w:pPr>
      <w:r>
        <w:rPr>
          <w:b/>
          <w:color w:val="B43A32"/>
          <w:sz w:val="19"/>
        </w:rPr>
        <w:t>Slice Invariant: Planner selects required capability, WC selects actual assignee/claim; Parent waits without a worker; duplicate result events create one Resume; WA traces but never owns Work state.</w:t>
      </w:r>
    </w:p>
    <w:p>
      <w:pPr>
        <w:pStyle w:val="Heading1"/>
      </w:pPr>
      <w:r>
        <w:t>Executive Summary</w:t>
      </w:r>
    </w:p>
    <w:p>
      <w:r>
        <w:t>본 PRD는 Golden Slice B — Semi-autonomous Collaboration을 실제 구현 Task와 Acceptance Criteria로 내린다. Manufacturing risk/work request는 AE Unified Runtime의 WorkIntent/Canonical Plan으로 해석되고 DELEGATE_WORK가 NeX-WC Child WorkItem으로 변환된다. WC가 Procurement capability 기반 Eligibility/Assignment/Claim을 결정하며, Parent는 WAITING_DEPENDENCY checkpoint 후 Worker를 해제한다.</w:t>
      </w:r>
    </w:p>
    <w:p>
      <w:r>
        <w:rPr>
          <w:rFonts w:ascii="Aptos" w:hAnsi="Aptos" w:eastAsia="Malgun Gothic"/>
        </w:rPr>
        <w:t>Child Background CA는 browser token을 재사용하지 않고 current OA authority를 사용해 exact Certified NSL Skill/Canonical Capability를 실행한 뒤 Structured WorkResult를 WC에 제출한다. WORK_RESULT_SUBMITTED event는 dedup되어 Parent를 정확히 한 번 Resume하고, current reauthorization과 result validation 후 aggregate/human review로 이어진다. NeX-WA는 전체 실행을 traceable Work Activity/Timeline으로 비동기 projection한다.</w:t>
      </w:r>
    </w:p>
    <w:p>
      <w:pPr>
        <w:pStyle w:val="Heading1"/>
      </w:pPr>
      <w:r>
        <w:t>1. User Story &amp; Frozen Scenario Fixture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tblHeader w:val="true"/>
          <w:cantSplit/>
        </w:trPr>
        <w:tc>
          <w:tcPr>
            <w:tcW w:type="dxa" w:w="2448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920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Value / Rule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r>
              <w:rPr>
                <w:sz w:val="16"/>
              </w:rPr>
              <w:t>Scenario</w:t>
            </w:r>
          </w:p>
        </w:tc>
        <w:tc>
          <w:tcPr>
            <w:tcW w:type="dxa" w:w="7920"/>
            <w:vAlign w:val="center"/>
          </w:tcPr>
          <w:p>
            <w:r>
              <w:rPr>
                <w:rFonts w:ascii="Aptos" w:hAnsi="Aptos" w:eastAsia="Malgun Gothic"/>
                <w:sz w:val="16"/>
              </w:rPr>
              <w:t>Manufacturing shortage/risk → Procurement CA collaboration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r>
              <w:rPr>
                <w:sz w:val="16"/>
              </w:rPr>
              <w:t>Trigger</w:t>
            </w:r>
          </w:p>
        </w:tc>
        <w:tc>
          <w:tcPr>
            <w:tcW w:type="dxa" w:w="7920"/>
            <w:vAlign w:val="center"/>
          </w:tcPr>
          <w:p>
            <w:r>
              <w:rPr>
                <w:sz w:val="16"/>
              </w:rPr>
              <w:t>Synthetic MANUFACTURING_MATERIAL_SHORTAGE_RISK or human work request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r>
              <w:rPr>
                <w:sz w:val="16"/>
              </w:rPr>
              <w:t>Parent Work Class</w:t>
            </w:r>
          </w:p>
        </w:tc>
        <w:tc>
          <w:tcPr>
            <w:tcW w:type="dxa" w:w="7920"/>
            <w:vAlign w:val="center"/>
          </w:tcPr>
          <w:p>
            <w:r>
              <w:rPr>
                <w:sz w:val="16"/>
              </w:rPr>
              <w:t>MANUFACTURING_RISK_RESPONSE — test fixture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r>
              <w:rPr>
                <w:sz w:val="16"/>
              </w:rPr>
              <w:t>Delegate Capability</w:t>
            </w:r>
          </w:p>
        </w:tc>
        <w:tc>
          <w:tcPr>
            <w:tcW w:type="dxa" w:w="7920"/>
            <w:vAlign w:val="center"/>
          </w:tcPr>
          <w:p>
            <w:r>
              <w:rPr>
                <w:sz w:val="16"/>
              </w:rPr>
              <w:t>TEST:PROCUREMENT_SHORTAGE_REVIEW — synthetic until Registry evidence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r>
              <w:rPr>
                <w:sz w:val="16"/>
              </w:rPr>
              <w:t>Required Result</w:t>
            </w:r>
          </w:p>
        </w:tc>
        <w:tc>
          <w:tcPr>
            <w:tcW w:type="dxa" w:w="7920"/>
            <w:vAlign w:val="center"/>
          </w:tcPr>
          <w:p>
            <w:r>
              <w:rPr>
                <w:sz w:val="16"/>
              </w:rPr>
              <w:t>TEST:PROCUREMENT_SHORTAGE_RESULT_V1 — synthetic until Domain/WC evidence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r>
              <w:rPr>
                <w:sz w:val="16"/>
              </w:rPr>
              <w:t>Actual Assignee</w:t>
            </w:r>
          </w:p>
        </w:tc>
        <w:tc>
          <w:tcPr>
            <w:tcW w:type="dxa" w:w="7920"/>
            <w:vAlign w:val="center"/>
          </w:tcPr>
          <w:p>
            <w:r>
              <w:rPr>
                <w:sz w:val="16"/>
              </w:rPr>
              <w:t>Determined by WC eligibility / assignment / claim; never by Planner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r>
              <w:rPr>
                <w:sz w:val="16"/>
              </w:rPr>
              <w:t>Parent Wait</w:t>
            </w:r>
          </w:p>
        </w:tc>
        <w:tc>
          <w:tcPr>
            <w:tcW w:type="dxa" w:w="7920"/>
            <w:vAlign w:val="center"/>
          </w:tcPr>
          <w:p>
            <w:r>
              <w:rPr>
                <w:sz w:val="16"/>
              </w:rPr>
              <w:t>WAITING_DEPENDENCY + durable checkpoint + worker release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r>
              <w:rPr>
                <w:sz w:val="16"/>
              </w:rPr>
              <w:t>Resume Event</w:t>
            </w:r>
          </w:p>
        </w:tc>
        <w:tc>
          <w:tcPr>
            <w:tcW w:type="dxa" w:w="7920"/>
            <w:vAlign w:val="center"/>
          </w:tcPr>
          <w:p>
            <w:r>
              <w:rPr>
                <w:sz w:val="16"/>
              </w:rPr>
              <w:t>WORK_RESULT_SUBMITTED + event_id dedup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r>
              <w:rPr>
                <w:sz w:val="16"/>
              </w:rPr>
              <w:t>NeX-WA</w:t>
            </w:r>
          </w:p>
        </w:tc>
        <w:tc>
          <w:tcPr>
            <w:tcW w:type="dxa" w:w="7920"/>
            <w:vAlign w:val="center"/>
          </w:tcPr>
          <w:p>
            <w:r>
              <w:rPr>
                <w:sz w:val="16"/>
              </w:rPr>
              <w:t>Required trace projection; not Work SoR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r>
              <w:rPr>
                <w:sz w:val="16"/>
              </w:rPr>
              <w:t>CX/MO</w:t>
            </w:r>
          </w:p>
        </w:tc>
        <w:tc>
          <w:tcPr>
            <w:tcW w:type="dxa" w:w="7920"/>
            <w:vAlign w:val="center"/>
          </w:tcPr>
          <w:p>
            <w:r>
              <w:rPr>
                <w:sz w:val="16"/>
              </w:rPr>
              <w:t>Optional support; not Golden B hard dependency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r>
              <w:rPr>
                <w:sz w:val="16"/>
              </w:rPr>
              <w:t>Physical Mapping</w:t>
            </w:r>
          </w:p>
        </w:tc>
        <w:tc>
          <w:tcPr>
            <w:tcW w:type="dxa" w:w="7920"/>
            <w:vAlign w:val="center"/>
          </w:tcPr>
          <w:p>
            <w:r>
              <w:rPr>
                <w:sz w:val="16"/>
              </w:rPr>
              <w:t>PENDING Repository Evidence</w:t>
            </w:r>
          </w:p>
        </w:tc>
      </w:tr>
    </w:tbl>
    <w:p>
      <w:r>
        <w:t>주의: capability/result contract 명칭은 반복 가능한 PRD39 test fixture이며 실제 제조/구매 업무 Registry 또는 고객사 프로세스를 확정하는 값이 아니다.</w:t>
      </w:r>
    </w:p>
    <w:p>
      <w:pPr>
        <w:pStyle w:val="Heading1"/>
      </w:pPr>
      <w:r>
        <w:t>2. Target Vertical Slice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6023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2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 w:eastAsia="Malgun Gothic"/>
          <w:i/>
          <w:sz w:val="16"/>
        </w:rPr>
        <w:t>Figure 1. Golden Slice B Target: Canonical Plan, WC Parent/Child Work SoR, Background CA Claim/Execution, current OA, NSL, result-event dedup, Parent Resume, WA Activity, Human Review를 하나의 E2E 흐름으로 연결.</w:t>
      </w:r>
    </w:p>
    <w:p>
      <w:pPr>
        <w:pStyle w:val="Heading1"/>
      </w:pPr>
      <w:r>
        <w:t>3.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tblHeader w:val="true"/>
          <w:cantSplit/>
        </w:trPr>
        <w:tc>
          <w:tcPr>
            <w:tcW w:type="dxa" w:w="4896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In Scope</w:t>
            </w:r>
          </w:p>
        </w:tc>
        <w:tc>
          <w:tcPr>
            <w:tcW w:type="dxa" w:w="5472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Out of Scope</w:t>
            </w:r>
          </w:p>
        </w:tc>
      </w:tr>
      <w:tr>
        <w:trPr>
          <w:cantSplit/>
        </w:trPr>
        <w:tc>
          <w:tcPr>
            <w:tcW w:type="dxa" w:w="4896"/>
            <w:vAlign w:val="center"/>
          </w:tcPr>
          <w:p>
            <w:r>
              <w:rPr>
                <w:sz w:val="16"/>
              </w:rPr>
              <w:t>Canonical Plan / DELEGATE_WORK compile</w:t>
            </w:r>
          </w:p>
        </w:tc>
        <w:tc>
          <w:tcPr>
            <w:tcW w:type="dxa" w:w="5472"/>
            <w:vAlign w:val="center"/>
          </w:tcPr>
          <w:p>
            <w:r>
              <w:rPr>
                <w:sz w:val="16"/>
              </w:rPr>
              <w:t>NeX-WC 전체 플랫폼 재설계</w:t>
            </w:r>
          </w:p>
        </w:tc>
      </w:tr>
      <w:tr>
        <w:trPr>
          <w:cantSplit/>
        </w:trPr>
        <w:tc>
          <w:tcPr>
            <w:tcW w:type="dxa" w:w="4896"/>
            <w:vAlign w:val="center"/>
          </w:tcPr>
          <w:p>
            <w:r>
              <w:rPr>
                <w:sz w:val="16"/>
              </w:rPr>
              <w:t>WC Parent/Child causation, routing, assignment, claim</w:t>
            </w:r>
          </w:p>
        </w:tc>
        <w:tc>
          <w:tcPr>
            <w:tcW w:type="dxa" w:w="5472"/>
            <w:vAlign w:val="center"/>
          </w:tcPr>
          <w:p>
            <w:r>
              <w:rPr>
                <w:sz w:val="16"/>
              </w:rPr>
              <w:t>Production 제조/구매 capability/policy 확정</w:t>
            </w:r>
          </w:p>
        </w:tc>
      </w:tr>
      <w:tr>
        <w:trPr>
          <w:cantSplit/>
        </w:trPr>
        <w:tc>
          <w:tcPr>
            <w:tcW w:type="dxa" w:w="4896"/>
            <w:vAlign w:val="center"/>
          </w:tcPr>
          <w:p>
            <w:r>
              <w:rPr>
                <w:sz w:val="16"/>
              </w:rPr>
              <w:t>WAITING_DEPENDENCY checkpoint + worker release</w:t>
            </w:r>
          </w:p>
        </w:tc>
        <w:tc>
          <w:tcPr>
            <w:tcW w:type="dxa" w:w="5472"/>
            <w:vAlign w:val="center"/>
          </w:tcPr>
          <w:p>
            <w:r>
              <w:rPr>
                <w:sz w:val="16"/>
              </w:rPr>
              <w:t>NSL language/runtime 내부 구현 중복</w:t>
            </w:r>
          </w:p>
        </w:tc>
      </w:tr>
      <w:tr>
        <w:trPr>
          <w:cantSplit/>
        </w:trPr>
        <w:tc>
          <w:tcPr>
            <w:tcW w:type="dxa" w:w="4896"/>
            <w:vAlign w:val="center"/>
          </w:tcPr>
          <w:p>
            <w:r>
              <w:rPr>
                <w:rFonts w:ascii="Aptos" w:hAnsi="Aptos" w:eastAsia="Malgun Gothic"/>
                <w:sz w:val="16"/>
              </w:rPr>
              <w:t>Background CA current OA authority</w:t>
            </w:r>
          </w:p>
        </w:tc>
        <w:tc>
          <w:tcPr>
            <w:tcW w:type="dxa" w:w="5472"/>
            <w:vAlign w:val="center"/>
          </w:tcPr>
          <w:p>
            <w:r>
              <w:rPr>
                <w:sz w:val="16"/>
              </w:rPr>
              <w:t>Broad External A2A ecosystem</w:t>
            </w:r>
          </w:p>
        </w:tc>
      </w:tr>
      <w:tr>
        <w:trPr>
          <w:cantSplit/>
        </w:trPr>
        <w:tc>
          <w:tcPr>
            <w:tcW w:type="dxa" w:w="4896"/>
            <w:vAlign w:val="center"/>
          </w:tcPr>
          <w:p>
            <w:r>
              <w:rPr>
                <w:sz w:val="16"/>
              </w:rPr>
              <w:t>Child WorkResult + WORK_RESULT_SUBMITTED + dedup/resume</w:t>
            </w:r>
          </w:p>
        </w:tc>
        <w:tc>
          <w:tcPr>
            <w:tcW w:type="dxa" w:w="5472"/>
            <w:vAlign w:val="center"/>
          </w:tcPr>
          <w:p>
            <w:r>
              <w:rPr>
                <w:sz w:val="16"/>
              </w:rPr>
              <w:t>NeX-WA 전체 reporting product 재설계</w:t>
            </w:r>
          </w:p>
        </w:tc>
      </w:tr>
      <w:tr>
        <w:trPr>
          <w:cantSplit/>
        </w:trPr>
        <w:tc>
          <w:tcPr>
            <w:tcW w:type="dxa" w:w="4896"/>
            <w:vAlign w:val="center"/>
          </w:tcPr>
          <w:p>
            <w:r>
              <w:rPr>
                <w:sz w:val="16"/>
              </w:rPr>
              <w:t>Parent aggregate / human review / closure</w:t>
            </w:r>
          </w:p>
        </w:tc>
        <w:tc>
          <w:tcPr>
            <w:tcW w:type="dxa" w:w="5472"/>
            <w:vAlign w:val="center"/>
          </w:tcPr>
          <w:p>
            <w:r>
              <w:rPr>
                <w:sz w:val="16"/>
              </w:rPr>
              <w:t>Repository Evidence 전 physical endpoint/schema freeze</w:t>
            </w:r>
          </w:p>
        </w:tc>
      </w:tr>
      <w:tr>
        <w:trPr>
          <w:cantSplit/>
        </w:trPr>
        <w:tc>
          <w:tcPr>
            <w:tcW w:type="dxa" w:w="4896"/>
            <w:vAlign w:val="center"/>
          </w:tcPr>
          <w:p>
            <w:r>
              <w:rPr>
                <w:sz w:val="16"/>
              </w:rPr>
              <w:t>WA Activity/Timeline trace + recovery</w:t>
            </w:r>
          </w:p>
        </w:tc>
        <w:tc>
          <w:tcPr>
            <w:tcW w:type="dxa" w:w="5472"/>
            <w:vAlign w:val="center"/>
          </w:tcPr>
          <w:p>
            <w:r>
              <w:rPr>
                <w:sz w:val="16"/>
              </w:rPr>
              <w:t>실제 구매발주/PO business semantic 강제</w:t>
            </w:r>
          </w:p>
        </w:tc>
      </w:tr>
    </w:tbl>
    <w:p>
      <w:pPr>
        <w:sectPr>
          <w:headerReference w:type="default" r:id="rId84"/>
          <w:footerReference w:type="default" r:id="rId85"/>
          <w:pgSz w:w="11909" w:h="16834"/>
          <w:pgMar w:top="893" w:right="950" w:bottom="893" w:left="950" w:header="720" w:footer="720" w:gutter="0"/>
          <w:cols w:space="720"/>
          <w:docGrid w:linePitch="360"/>
        </w:sectPr>
      </w:pPr>
    </w:p>
    <w:p>
      <w:pPr>
        <w:pStyle w:val="Heading1"/>
      </w:pPr>
      <w:r>
        <w:t>4. Functional Requirements</w:t>
      </w:r>
    </w:p>
    <w:p>
      <w:pPr>
        <w:pStyle w:val="Heading2"/>
      </w:pPr>
      <w:r>
        <w:t>4.1 Slice Scope &amp; Repository Evidence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79"/>
        <w:gridCol w:w="3079"/>
        <w:gridCol w:w="3079"/>
        <w:gridCol w:w="3079"/>
        <w:gridCol w:w="3079"/>
      </w:tblGrid>
      <w:tr>
        <w:trPr>
          <w:tblHeader w:val="true"/>
          <w:cantSplit/>
        </w:trPr>
        <w:tc>
          <w:tcPr>
            <w:tcW w:type="dxa" w:w="2088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ID</w:t>
            </w:r>
          </w:p>
        </w:tc>
        <w:tc>
          <w:tcPr>
            <w:tcW w:type="dxa" w:w="648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Pri</w:t>
            </w:r>
          </w:p>
        </w:tc>
        <w:tc>
          <w:tcPr>
            <w:tcW w:type="dxa" w:w="8640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Requirement</w:t>
            </w:r>
          </w:p>
        </w:tc>
        <w:tc>
          <w:tcPr>
            <w:tcW w:type="dxa" w:w="1656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Verification</w:t>
            </w:r>
          </w:p>
        </w:tc>
        <w:tc>
          <w:tcPr>
            <w:tcW w:type="dxa" w:w="1296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Parent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NEX-PRD39-SCP-FR-001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rFonts w:ascii="Aptos" w:hAnsi="Aptos" w:eastAsia="Malgun Gothic"/>
                <w:sz w:val="13"/>
              </w:rPr>
              <w:t>PRD39의 핵심 사용자 가치는 Manufacturing risk/work request가 Procurement CA 협업으로 전달되고 Parent가 결과를 안전하게 재개·집계하여 Human Review까지 완료하는 것이다.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Business E2E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00/31/36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NEX-PRD39-SCP-FR-002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rFonts w:ascii="Aptos" w:hAnsi="Aptos" w:eastAsia="Malgun Gothic"/>
                <w:sz w:val="13"/>
              </w:rPr>
              <w:t>본 PRD는 Agent v2.1/14/31~36의 Architecture/Runtime/Reliability/Test Baseline을 재정의하지 않고 Golden Slice B 구현 경계만 얇은 Vertical Slice로 내린다.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Trace Review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36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NEX-PRD39-SCP-FR-003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Repository Evidence가 미확인된 기존 component의 실제 repo/path/class/table/endpoint 이름은 확정하지 않고 logical contract/task 수준으로 유지해야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Evidence Gate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36/02/10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NEX-PRD39-SCP-FR-004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기존 코드의 KEEP/REFACTOR/REPLACE 판단은 repo/branch/commit/schema/API/test/runtime evidence 확인 전 NOT ASSESSED 또는 PROVISIONAL을 유지해야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Implementation Review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35/36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NEX-PRD39-SCP-FR-005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Golden B에서 Enterprise Work의 Source of Truth는 NeX-WC WorkItem이며 AgentExecution/WA projection은 이를 대체하지 않아야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Architecture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00/14/31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NEX-PRD39-SCP-FR-006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Interactive/Background execution orchestration은 NeX-AE Unified Runtime이 소유하고 실제 Parent/Child Work lifecycle은 NeX-WC가 소유해야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Architecture Test</w:t>
            </w:r>
          </w:p>
        </w:tc>
        <w:tc>
          <w:tcPr>
            <w:tcW w:type="dxa" w:w="1296"/>
            <w:vAlign w:val="center"/>
          </w:tcPr>
          <w:p>
            <w:r>
              <w:rPr>
                <w:rFonts w:ascii="Aptos" w:hAnsi="Aptos" w:eastAsia="Malgun Gothic"/>
                <w:sz w:val="13"/>
              </w:rPr>
              <w:t>Agent v2.1/14/29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NEX-PRD39-SCP-FR-007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NeX-WA는 Work Activity/Timeline projection을 소유하되 WC/AE/Enterprise OS authoritative state를 직접 변경해서는 안 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Architecture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22/31/33/36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NEX-PRD39-SCP-FR-008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SHOULD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CX/MO/A2A는 Golden B core collaboration의 hard dependency가 아니라 필요 시 사용하는 선택적 intelligence/external-agent path로 유지해야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Architecture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27/28/31</w:t>
            </w:r>
          </w:p>
        </w:tc>
      </w:tr>
    </w:tbl>
    <w:p>
      <w:pPr>
        <w:pStyle w:val="Heading2"/>
      </w:pPr>
      <w:r>
        <w:t>4.2 Trigger &amp; Parent Work Intake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79"/>
        <w:gridCol w:w="3079"/>
        <w:gridCol w:w="3079"/>
        <w:gridCol w:w="3079"/>
        <w:gridCol w:w="3079"/>
      </w:tblGrid>
      <w:tr>
        <w:trPr>
          <w:tblHeader w:val="true"/>
          <w:cantSplit/>
        </w:trPr>
        <w:tc>
          <w:tcPr>
            <w:tcW w:type="dxa" w:w="2088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ID</w:t>
            </w:r>
          </w:p>
        </w:tc>
        <w:tc>
          <w:tcPr>
            <w:tcW w:type="dxa" w:w="648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Pri</w:t>
            </w:r>
          </w:p>
        </w:tc>
        <w:tc>
          <w:tcPr>
            <w:tcW w:type="dxa" w:w="8640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Requirement</w:t>
            </w:r>
          </w:p>
        </w:tc>
        <w:tc>
          <w:tcPr>
            <w:tcW w:type="dxa" w:w="1656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Verification</w:t>
            </w:r>
          </w:p>
        </w:tc>
        <w:tc>
          <w:tcPr>
            <w:tcW w:type="dxa" w:w="1296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Parent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NEX-PRD39-TRG-FR-001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Golden fixture는 Manufacturing risk signal 또는 사용자 work request를 Parent WorkItem/Parent AgentExecution의 시작 원인으로 표현할 수 있어야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Fixture/E2E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00/31/33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NEX-PRD39-TRG-FR-002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Trigger는 correlation_id/causation_id와 project/org context를 가져야 하며 raw untrusted actor/role 값을 authority source로 사용해서는 안 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Security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09/26/31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NEX-PRD39-TRG-FR-003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기존 Parent WorkItem이 존재하면 AE는 stable work_item_ref를 사용하고, 존재하지 않으면 WC canonical create command를 통해 Parent를 생성해야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Integration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14/31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NEX-PRD39-TRG-FR-004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Parent WorkItem 생성은 idempotency key를 지원하여 동일 trigger retry가 중복 Parent를 만들지 않아야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Fault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14/32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NEX-PRD39-TRG-FR-005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Parent WorkItem은 requester/accountable owner/routing context/project/work_class/correlation refs를 구조화하여 저장해야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Schema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14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NEX-PRD39-TRG-FR-006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AE는 Parent WorkItem state를 직접 DB write하지 않고 WC canonical API를 사용해야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Architecture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14/31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NEX-PRD39-TRG-FR-007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Parent AgentExecution과 Parent WorkItem은 별도 aggregate로 유지하고 execution success와 work closure를 동일 상태로 간주하지 않아야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State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11/14/31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NEX-PRD39-TRG-FR-008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SHOULD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사용자/운영 UI는 trigger, Parent WorkItem, current execution의 관계를 stable refs로 drill-down할 수 있어야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UX/Trace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29/30</w:t>
            </w:r>
          </w:p>
        </w:tc>
      </w:tr>
    </w:tbl>
    <w:p>
      <w:pPr>
        <w:pStyle w:val="Heading2"/>
      </w:pPr>
      <w:r>
        <w:t>4.3 WorkIntent, Canonical Plan &amp; DELEGATE_WORK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79"/>
        <w:gridCol w:w="3079"/>
        <w:gridCol w:w="3079"/>
        <w:gridCol w:w="3079"/>
        <w:gridCol w:w="3079"/>
      </w:tblGrid>
      <w:tr>
        <w:trPr>
          <w:tblHeader w:val="true"/>
          <w:cantSplit/>
        </w:trPr>
        <w:tc>
          <w:tcPr>
            <w:tcW w:type="dxa" w:w="2088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ID</w:t>
            </w:r>
          </w:p>
        </w:tc>
        <w:tc>
          <w:tcPr>
            <w:tcW w:type="dxa" w:w="648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Pri</w:t>
            </w:r>
          </w:p>
        </w:tc>
        <w:tc>
          <w:tcPr>
            <w:tcW w:type="dxa" w:w="8640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Requirement</w:t>
            </w:r>
          </w:p>
        </w:tc>
        <w:tc>
          <w:tcPr>
            <w:tcW w:type="dxa" w:w="1656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Verification</w:t>
            </w:r>
          </w:p>
        </w:tc>
        <w:tc>
          <w:tcPr>
            <w:tcW w:type="dxa" w:w="1296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Parent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NEX-PRD39-PLAN-FR-001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AE Unified Runtime은 trigger/context를 WorkIntent로 구조화하고 Manufacturing risk 대응 목표, constraints, entity selectors, completion criteria를 포함해야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Intent Contract</w:t>
            </w:r>
          </w:p>
        </w:tc>
        <w:tc>
          <w:tcPr>
            <w:tcW w:type="dxa" w:w="1296"/>
            <w:vAlign w:val="center"/>
          </w:tcPr>
          <w:p>
            <w:r>
              <w:rPr>
                <w:rFonts w:ascii="Aptos" w:hAnsi="Aptos" w:eastAsia="Malgun Gothic"/>
                <w:sz w:val="13"/>
              </w:rPr>
              <w:t>Agent v2.1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NEX-PRD39-PLAN-FR-002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Stable Project/Material/Vendor/Employee ID는 LLM이 생성하지 않고 Canonical Resolver/owner API가 결정해야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Adversarial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07/11/31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NEX-PRD39-PLAN-FR-003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Planner는 협업 필요 시 AgentPlan에 DELEGATE_WORK step과 required_capability, org/project scope, required_result_contract를 제안해야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Plan Contract</w:t>
            </w:r>
          </w:p>
        </w:tc>
        <w:tc>
          <w:tcPr>
            <w:tcW w:type="dxa" w:w="1296"/>
            <w:vAlign w:val="center"/>
          </w:tcPr>
          <w:p>
            <w:r>
              <w:rPr>
                <w:rFonts w:ascii="Aptos" w:hAnsi="Aptos" w:eastAsia="Malgun Gothic"/>
                <w:sz w:val="13"/>
              </w:rPr>
              <w:t>Agent v2.1/14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NEX-PRD39-PLAN-FR-004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rFonts w:ascii="Aptos" w:hAnsi="Aptos" w:eastAsia="Malgun Gothic"/>
                <w:sz w:val="13"/>
              </w:rPr>
              <w:t>Planner는 실제 Procurement CA/employee ID를 hard-code하거나 LLM output으로 최종 assignment하지 않아야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Routing Security</w:t>
            </w:r>
          </w:p>
        </w:tc>
        <w:tc>
          <w:tcPr>
            <w:tcW w:type="dxa" w:w="1296"/>
            <w:vAlign w:val="center"/>
          </w:tcPr>
          <w:p>
            <w:r>
              <w:rPr>
                <w:rFonts w:ascii="Aptos" w:hAnsi="Aptos" w:eastAsia="Malgun Gothic"/>
                <w:sz w:val="13"/>
              </w:rPr>
              <w:t>Agent v2.1/14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NEX-PRD39-PLAN-FR-005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Plan Validator는 required capability, dependency, result schema, risk/gate requirement가 known Registry/Policy와 양립 가능한지 검증해야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Semantic Validation</w:t>
            </w:r>
          </w:p>
        </w:tc>
        <w:tc>
          <w:tcPr>
            <w:tcW w:type="dxa" w:w="1296"/>
            <w:vAlign w:val="center"/>
          </w:tcPr>
          <w:p>
            <w:r>
              <w:rPr>
                <w:rFonts w:ascii="Aptos" w:hAnsi="Aptos" w:eastAsia="Malgun Gothic"/>
                <w:sz w:val="13"/>
              </w:rPr>
              <w:t>Agent v2.1/17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NEX-PRD39-PLAN-FR-006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Plan Compiler는 logical DELEGATE_WORK를 immutable ExecutablePlan step과 WC Child Work routing contract로 컴파일해야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Compiler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12/14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NEX-PRD39-PLAN-FR-007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ExecutablePlan은 exact plan_version, parent execution/work refs, plan_step_id, child creation idempotency key를 가져야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Schema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12/32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NEX-PRD39-PLAN-FR-008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Known/Certified Plan을 사용하더라도 current capability/status/policy validation을 우회해서는 안 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Security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11/30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NEX-PRD39-PLAN-FR-009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SHOULD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CX/MO를 사용한 risk analysis/evidence enrichment 결과는 Plan의 optional context로 참조할 수 있으나 Stable ID/authority/actual assignee를 결정해서는 안 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Boundary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27/28/31</w:t>
            </w:r>
          </w:p>
        </w:tc>
      </w:tr>
    </w:tbl>
    <w:p>
      <w:pPr>
        <w:pStyle w:val="Heading2"/>
      </w:pPr>
      <w:r>
        <w:t>4.4 WC Parent/Child Creation, Routing &amp; Assignment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79"/>
        <w:gridCol w:w="3079"/>
        <w:gridCol w:w="3079"/>
        <w:gridCol w:w="3079"/>
        <w:gridCol w:w="3079"/>
      </w:tblGrid>
      <w:tr>
        <w:trPr>
          <w:tblHeader w:val="true"/>
          <w:cantSplit/>
        </w:trPr>
        <w:tc>
          <w:tcPr>
            <w:tcW w:type="dxa" w:w="2088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ID</w:t>
            </w:r>
          </w:p>
        </w:tc>
        <w:tc>
          <w:tcPr>
            <w:tcW w:type="dxa" w:w="648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Pri</w:t>
            </w:r>
          </w:p>
        </w:tc>
        <w:tc>
          <w:tcPr>
            <w:tcW w:type="dxa" w:w="8640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Requirement</w:t>
            </w:r>
          </w:p>
        </w:tc>
        <w:tc>
          <w:tcPr>
            <w:tcW w:type="dxa" w:w="1656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Verification</w:t>
            </w:r>
          </w:p>
        </w:tc>
        <w:tc>
          <w:tcPr>
            <w:tcW w:type="dxa" w:w="1296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Parent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NEX-PRD39-WC-FR-001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DELEGATE_WORK 실행은 WC canonical WORKITEM.CREATE_CHILD command로 변환되어야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Integration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12/14/31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NEX-PRD39-WC-FR-002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Child WorkItem은 parent_work_item_id, parent_execution_id, parent_plan_step_id causation을 보존해야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Trace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14/31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NEX-PRD39-WC-FR-003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Child creation은 stable business idempotency key를 사용하여 retry 시 duplicate child가 생성되지 않아야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Fault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14/32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NEX-PRD39-WC-FR-004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Child WorkItem은 required_capability, required_result_contract, org/project scope, priority/due context를 명시할 수 있어야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Schema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14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NEX-PRD39-WC-FR-005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WC Routing Resolver는 capability ownership/eligibility와 org/project scope를 사용해 candidate pool을 결정해야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Routing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14/26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NEX-PRD39-WC-FR-006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Client/LLM supplied assignee/role을 authority로 신뢰해서는 안 되고 actual assignment는 WC policy/server-side resolver가 결정해야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Adversarial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14/26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NEX-PRD39-WC-FR-007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Unroutable Child는 명시적 UNROUTABLE/BLOCKED 상태와 reason evidence를 가져야 하며 임의 default assignee에 할당되어서는 안 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Negative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14/30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NEX-PRD39-WC-FR-008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Parent는 Child state/result를 projection으로 조회할 수 있으나 Child state를 직접 overwrite해서는 안 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SoR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14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NEX-PRD39-WC-FR-009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Child assignment/routing decision은 policy_version/candidate evidence를 audit 가능하게 보존해야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Audit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14/30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NEX-PRD39-WC-FR-010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SHOULD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동일 business object/operation에 이미 open Child WorkItem이 있는 경우 duplicate policy로 기존 work 연결 또는 명시적 중복 허용을 결정할 수 있어야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Duplicate Policy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14</w:t>
            </w:r>
          </w:p>
        </w:tc>
      </w:tr>
    </w:tbl>
    <w:p>
      <w:pPr>
        <w:pStyle w:val="Heading2"/>
      </w:pPr>
      <w:r>
        <w:t>4.5 Parent WAITING_DEPENDENCY, Checkpoint &amp; Worker Release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79"/>
        <w:gridCol w:w="3079"/>
        <w:gridCol w:w="3079"/>
        <w:gridCol w:w="3079"/>
        <w:gridCol w:w="3079"/>
      </w:tblGrid>
      <w:tr>
        <w:trPr>
          <w:tblHeader w:val="true"/>
          <w:cantSplit/>
        </w:trPr>
        <w:tc>
          <w:tcPr>
            <w:tcW w:type="dxa" w:w="2088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ID</w:t>
            </w:r>
          </w:p>
        </w:tc>
        <w:tc>
          <w:tcPr>
            <w:tcW w:type="dxa" w:w="648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Pri</w:t>
            </w:r>
          </w:p>
        </w:tc>
        <w:tc>
          <w:tcPr>
            <w:tcW w:type="dxa" w:w="8640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Requirement</w:t>
            </w:r>
          </w:p>
        </w:tc>
        <w:tc>
          <w:tcPr>
            <w:tcW w:type="dxa" w:w="1656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Verification</w:t>
            </w:r>
          </w:p>
        </w:tc>
        <w:tc>
          <w:tcPr>
            <w:tcW w:type="dxa" w:w="1296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Parent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NEX-PRD39-WAIT-FR-001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Child creation response를 받은 Parent Runtime은 child result가 필요한 경우 WAITING_DEPENDENCY로 전환해야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Runtime Test</w:t>
            </w:r>
          </w:p>
        </w:tc>
        <w:tc>
          <w:tcPr>
            <w:tcW w:type="dxa" w:w="1296"/>
            <w:vAlign w:val="center"/>
          </w:tcPr>
          <w:p>
            <w:r>
              <w:rPr>
                <w:rFonts w:ascii="Aptos" w:hAnsi="Aptos" w:eastAsia="Malgun Gothic"/>
                <w:sz w:val="13"/>
              </w:rPr>
              <w:t>Agent v2.1/14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NEX-PRD39-WAIT-FR-002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Parent suspend transaction은 checkpoint + execution_wait + WAITING_DEPENDENCY + trace/outbox를 durable하게 기록해야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Transaction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12/32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NEX-PRD39-WAIT-FR-003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Checkpoint는 executable plan/version, current/next step, child_work_item_ref, wait condition, completed outputs, stable refs를 포함해야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Schema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12/32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NEX-PRD39-WAIT-FR-004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Checkpoint는 long-lived user access/refresh token이나 영구 authority grant를 저장해서는 안 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Security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12/26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NEX-PRD39-WAIT-FR-005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WAITING_DEPENDENCY 전환 후 Parent worker는 release되어야 하며 Child 결과를 polling하며 장시간 점유해서는 안 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Worker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12/32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NEX-PRD39-WAIT-FR-006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execution_wait는 expected WORK_RESULT_SUBMITTED와 child_work_item_id/result contract를 stable condition으로 가져야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Schema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12/14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NEX-PRD39-WAIT-FR-007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동일 parent execution/child dependency에 active wait/resume가 중복 생성되지 않도록 uniqueness/dedup key를 가져야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Concurrency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12/32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NEX-PRD39-WAIT-FR-008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SHOULD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WAITING_DEPENDENCY 상태와 child progress는 AE Workspace에서 user-safe projection으로 표시할 수 있어야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UX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29/14</w:t>
            </w:r>
          </w:p>
        </w:tc>
      </w:tr>
    </w:tbl>
    <w:p>
      <w:pPr>
        <w:pStyle w:val="Heading2"/>
      </w:pPr>
      <w:r>
        <w:rPr>
          <w:rFonts w:ascii="Aptos" w:hAnsi="Aptos" w:eastAsia="Malgun Gothic"/>
        </w:rPr>
        <w:t>4.6 Background CA Claim, Lease &amp; Execution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79"/>
        <w:gridCol w:w="3079"/>
        <w:gridCol w:w="3079"/>
        <w:gridCol w:w="3079"/>
        <w:gridCol w:w="3079"/>
      </w:tblGrid>
      <w:tr>
        <w:trPr>
          <w:tblHeader w:val="true"/>
          <w:cantSplit/>
        </w:trPr>
        <w:tc>
          <w:tcPr>
            <w:tcW w:type="dxa" w:w="2088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ID</w:t>
            </w:r>
          </w:p>
        </w:tc>
        <w:tc>
          <w:tcPr>
            <w:tcW w:type="dxa" w:w="648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Pri</w:t>
            </w:r>
          </w:p>
        </w:tc>
        <w:tc>
          <w:tcPr>
            <w:tcW w:type="dxa" w:w="8640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Requirement</w:t>
            </w:r>
          </w:p>
        </w:tc>
        <w:tc>
          <w:tcPr>
            <w:tcW w:type="dxa" w:w="1656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Verification</w:t>
            </w:r>
          </w:p>
        </w:tc>
        <w:tc>
          <w:tcPr>
            <w:tcW w:type="dxa" w:w="1296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Parent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NEX-PRD39-CLM-FR-001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Assigned/eligible Procurement Child Work는 atomic claim/lease를 통해 하나의 active claimant만 획득해야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Concurrency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14/32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NEX-PRD39-CLM-FR-002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WC WorkClaim lease와 AE service Job lease는 서로 다른 identity/metric으로 추적되어야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Trace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14/32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NEX-PRD39-CLM-FR-003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rFonts w:ascii="Aptos" w:hAnsi="Aptos" w:eastAsia="Malgun Gothic"/>
                <w:sz w:val="13"/>
              </w:rPr>
              <w:t>Child background execution은 employee browser token을 재사용하지 않고 AE service principal + business_actor/agent-bound current execution authority를 사용해야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Security E2E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12/26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NEX-PRD39-CLM-FR-004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rFonts w:ascii="Aptos" w:hAnsi="Aptos" w:eastAsia="Malgun Gothic"/>
                <w:sz w:val="13"/>
              </w:rPr>
              <w:t>Worker claim 성공 시 actual agent_ref/worker/claim refs를 WorkAssignment/Execution/Audit에 연결할 수 있어야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Trace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14/31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NEX-PRD39-CLM-FR-005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Worker crash/lease expiry 후 reclaim이 가능해야 하며 stale worker completion은 current lease token/version 검사로 거부되어야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Fault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32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NEX-PRD39-CLM-FR-006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Claim reclaim은 이미 발생했을 수 있는 business effect를 재실행할 권한을 의미하지 않으며 stable idempotency/commit state를 따라야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Idempotency Fault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17/32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NEX-PRD39-CLM-FR-007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Background execution 시작 시 WorkItem state/claim state와 AgentExecution state를 각각 owner service에서 독립 추적해야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State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11/14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NEX-PRD39-CLM-FR-008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Child execution의 queue/worker error는 retry classification에 따라 RETRY_WITH_BACKOFF/DO_NOT_RETRY/RECONCILE_FIRST/REPLAN_OR_ESCALATE 중 명시적 결정을 가져야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Fault Classification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32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NEX-PRD39-CLM-FR-009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SHOULD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Procurement Child workload는 interactive/resume workload와 capacity isolation 또는 reserved concurrency를 가질 수 있어야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Load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32</w:t>
            </w:r>
          </w:p>
        </w:tc>
      </w:tr>
    </w:tbl>
    <w:p>
      <w:pPr>
        <w:pStyle w:val="Heading2"/>
      </w:pPr>
      <w:r>
        <w:t>4.7 OA Current Authority &amp; Security Boundary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79"/>
        <w:gridCol w:w="3079"/>
        <w:gridCol w:w="3079"/>
        <w:gridCol w:w="3079"/>
        <w:gridCol w:w="3079"/>
      </w:tblGrid>
      <w:tr>
        <w:trPr>
          <w:tblHeader w:val="true"/>
          <w:cantSplit/>
        </w:trPr>
        <w:tc>
          <w:tcPr>
            <w:tcW w:type="dxa" w:w="2088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ID</w:t>
            </w:r>
          </w:p>
        </w:tc>
        <w:tc>
          <w:tcPr>
            <w:tcW w:type="dxa" w:w="648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Pri</w:t>
            </w:r>
          </w:p>
        </w:tc>
        <w:tc>
          <w:tcPr>
            <w:tcW w:type="dxa" w:w="8640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Requirement</w:t>
            </w:r>
          </w:p>
        </w:tc>
        <w:tc>
          <w:tcPr>
            <w:tcW w:type="dxa" w:w="1656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Verification</w:t>
            </w:r>
          </w:p>
        </w:tc>
        <w:tc>
          <w:tcPr>
            <w:tcW w:type="dxa" w:w="1296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Parent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NEX-PRD39-OA-FR-001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rFonts w:ascii="Aptos" w:hAnsi="Aptos" w:eastAsia="Malgun Gothic"/>
                <w:sz w:val="13"/>
              </w:rPr>
              <w:t>Child execution 시작 전 OA는 Principal/Service Principal, Business Actor/Agent, RoleBinding, Org Scope, Project Scope, Data Classification, capability/risk/kill switch를 current 기준으로 평가해야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Security Golden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26/30/31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NEX-PRD39-OA-FR-002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Background execution EAC는 short-lived/server-built이고 child work/capability/scope에 bound되어야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Security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26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NEX-PRD39-OA-FR-003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Client/LLM가 제공한 role/scope/clearance를 current authority source로 사용해서는 안 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Adversarial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26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NEX-PRD39-OA-FR-004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RoleBinding revoke/expire, employee suspension, project assignment change는 신규 Child execution 또는 protected step에 반영되어야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Lifecycle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26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NEX-PRD39-OA-FR-005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R3+ side effect가 존재하는 Child step은 invoke 직전 current PDP/gate/kill switch/idempotency를 재검증해야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Security/Fault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12/17/26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NEX-PRD39-OA-FR-006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OA/PDP unavailable 또는 authority ambiguity 시 protected execution은 fail-closed해야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Fault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26/32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NEX-PRD39-OA-FR-007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Authorization denial은 WorkResult success로 위장되지 않고 BLOCKED/ESCALATED/REPLAN policy로 처리되어야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State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11/14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NEX-PRD39-OA-FR-008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SHOULD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Read-only analysis child step은 policy가 허용하는 범위에서 reduced capability로 계속할 수 있으나 unauthorized data access는 허용하지 않아야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Policy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26/27</w:t>
            </w:r>
          </w:p>
        </w:tc>
      </w:tr>
    </w:tbl>
    <w:p>
      <w:pPr>
        <w:pStyle w:val="Heading2"/>
      </w:pPr>
      <w:r>
        <w:t>4.8 NSL / Canonical Capability &amp; Child WorkResult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79"/>
        <w:gridCol w:w="3079"/>
        <w:gridCol w:w="3079"/>
        <w:gridCol w:w="3079"/>
        <w:gridCol w:w="3079"/>
      </w:tblGrid>
      <w:tr>
        <w:trPr>
          <w:tblHeader w:val="true"/>
          <w:cantSplit/>
        </w:trPr>
        <w:tc>
          <w:tcPr>
            <w:tcW w:type="dxa" w:w="2088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ID</w:t>
            </w:r>
          </w:p>
        </w:tc>
        <w:tc>
          <w:tcPr>
            <w:tcW w:type="dxa" w:w="648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Pri</w:t>
            </w:r>
          </w:p>
        </w:tc>
        <w:tc>
          <w:tcPr>
            <w:tcW w:type="dxa" w:w="8640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Requirement</w:t>
            </w:r>
          </w:p>
        </w:tc>
        <w:tc>
          <w:tcPr>
            <w:tcW w:type="dxa" w:w="1656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Verification</w:t>
            </w:r>
          </w:p>
        </w:tc>
        <w:tc>
          <w:tcPr>
            <w:tcW w:type="dxa" w:w="1296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Parent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NEX-PRD39-RES-FR-001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Child ExecutablePlan의 LOCAL_SKILL step은 exact CertifiedSkillVersion으로 compile되어야 하며 arbitrary NSL source/latest resolution을 실행하지 않아야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NSL Contract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12/17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NEX-PRD39-RES-FR-002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rFonts w:ascii="Aptos" w:hAnsi="Aptos" w:eastAsia="Malgun Gothic"/>
                <w:sz w:val="13"/>
              </w:rPr>
              <w:t>SkillExecutionRequest v2.1 / NSL ExecutionRequest는 exact skill/version, NSLExecutionId, BusinessOperationId, TenantId, execution/work/step refs, current authority/scope, typed inputs/resource refs를 받아야 하며 actual IdempotencyKey는 NSL Runtime이 생성해야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Schema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17/29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NEX-PRD39-RES-FR-003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rFonts w:ascii="Aptos" w:hAnsi="Aptos" w:eastAsia="Malgun Gothic"/>
                <w:sz w:val="13"/>
              </w:rPr>
              <w:t>Skill Artifact Gateway/NSL preflight는 exact NSP PackageTrustEvidence/VerifiedSkillArtifact, runtime compatibility, current capability/tool contract/current PDP를 검증해야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Security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17/30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NEX-PRD39-RES-FR-004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Child business effect가 존재하면 COMMITTED/NOT_COMMITTED/UNKNOWN_COMMIT_STATE를 구분하고 UNKNOWN은 success/report/blind retry를 금지해야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Reliability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17/32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NEX-PRD39-RES-FR-005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Child result는 required_result_contract schema를 만족하는 Structured WorkResult를 생성해야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Contract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14/31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NEX-PRD39-RES-FR-006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WorkResult에는 최소 status, summary/structured data, business_refs, artifact/evidence refs, execution/skill refs, correlation refs를 포함할 수 있어야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Schema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14/23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NEX-PRD39-RES-FR-007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Invalid/missing required result schema는 WORK_RESULT_SUBMITTED를 Parent continuation에 유효한 성공 결과로 사용하지 못하게 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Negative Contract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14/31/33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NEX-PRD39-RES-FR-008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Result formatting LLM이 authoritative business value/status를 임의 재계산하거나 변경해서는 안 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Deterministic Rendering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29/31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NEX-PRD39-RES-FR-009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SHOULD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Child가 CX evidence를 사용했다면 Evidence Bundle/Citation refs를 result provenance로 유지할 수 있어야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Trace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27/29</w:t>
            </w:r>
          </w:p>
        </w:tc>
      </w:tr>
    </w:tbl>
    <w:p>
      <w:pPr>
        <w:pStyle w:val="Heading2"/>
      </w:pPr>
      <w:r>
        <w:t>4.9 WORK_RESULT_SUBMITTED Event, Dedup &amp; Resume Scheduling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79"/>
        <w:gridCol w:w="3079"/>
        <w:gridCol w:w="3079"/>
        <w:gridCol w:w="3079"/>
        <w:gridCol w:w="3079"/>
      </w:tblGrid>
      <w:tr>
        <w:trPr>
          <w:tblHeader w:val="true"/>
          <w:cantSplit/>
        </w:trPr>
        <w:tc>
          <w:tcPr>
            <w:tcW w:type="dxa" w:w="2088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ID</w:t>
            </w:r>
          </w:p>
        </w:tc>
        <w:tc>
          <w:tcPr>
            <w:tcW w:type="dxa" w:w="648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Pri</w:t>
            </w:r>
          </w:p>
        </w:tc>
        <w:tc>
          <w:tcPr>
            <w:tcW w:type="dxa" w:w="8640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Requirement</w:t>
            </w:r>
          </w:p>
        </w:tc>
        <w:tc>
          <w:tcPr>
            <w:tcW w:type="dxa" w:w="1656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Verification</w:t>
            </w:r>
          </w:p>
        </w:tc>
        <w:tc>
          <w:tcPr>
            <w:tcW w:type="dxa" w:w="1296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Parent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NEX-PRD39-EVT-FR-001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Child WorkResult 제출은 WC canonical result submit command를 사용하며 result version/history를 overwrite보다 append/version 방식으로 보존해야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WC Integration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14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NEX-PRD39-EVT-FR-002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WORK_RESULT_SUBMITTED canonical event는 stable event_id, child_work_item_id, result_ref/version, parent causation, correlation/causation refs를 가져야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Event Contract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14/31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NEX-PRD39-EVT-FR-003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WC result commit과 event outbox 기록은 가능한 범위에서 동일 local transaction 또는 recovery-safe boundary를 사용해야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Transaction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14/32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NEX-PRD39-EVT-FR-004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AE event inbox는 event_id를 idempotently insert/dedup하여 duplicate delivery가 여러 Parent resume를 만들지 않게 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Fault/DB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12/32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NEX-PRD39-EVT-FR-005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Event 처리 시 expected child/result contract와 current execution_wait가 일치하는지 검증해야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Contract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12/14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NEX-PRD39-EVT-FR-006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Out-of-order event가 wait 생성보다 먼저 도착해도 inbox가 이를 durable하게 보존하여 lost wake-up이 없어야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Race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12/32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NEX-PRD39-EVT-FR-007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matching event 처리 + wait SATISFIED + resume job enqueue는 duplicate resume를 막는 transactional boundary를 가져야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Concurrency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12/32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NEX-PRD39-EVT-FR-008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Child Result가 revision/rejected/cancelled 상태이면 Parent continuation policy가 success aggregate로 오해하지 않아야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State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14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NEX-PRD39-EVT-FR-009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Duplicate result submit 자체도 business/result idempotency policy에 따라 duplicate version/side effect를 만들지 않아야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Fault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14/32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NEX-PRD39-EVT-FR-010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SHOULD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Event delivery latency/dedup count/resume enqueue latency를 운영 metric으로 제공할 수 있어야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Monitoring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30/32</w:t>
            </w:r>
          </w:p>
        </w:tc>
      </w:tr>
    </w:tbl>
    <w:p>
      <w:pPr>
        <w:pStyle w:val="Heading2"/>
      </w:pPr>
      <w:r>
        <w:t>4.10 Parent Resume, Aggregate, Human Review &amp; Closure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79"/>
        <w:gridCol w:w="3079"/>
        <w:gridCol w:w="3079"/>
        <w:gridCol w:w="3079"/>
        <w:gridCol w:w="3079"/>
      </w:tblGrid>
      <w:tr>
        <w:trPr>
          <w:tblHeader w:val="true"/>
          <w:cantSplit/>
        </w:trPr>
        <w:tc>
          <w:tcPr>
            <w:tcW w:type="dxa" w:w="2088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ID</w:t>
            </w:r>
          </w:p>
        </w:tc>
        <w:tc>
          <w:tcPr>
            <w:tcW w:type="dxa" w:w="648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Pri</w:t>
            </w:r>
          </w:p>
        </w:tc>
        <w:tc>
          <w:tcPr>
            <w:tcW w:type="dxa" w:w="8640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Requirement</w:t>
            </w:r>
          </w:p>
        </w:tc>
        <w:tc>
          <w:tcPr>
            <w:tcW w:type="dxa" w:w="1656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Verification</w:t>
            </w:r>
          </w:p>
        </w:tc>
        <w:tc>
          <w:tcPr>
            <w:tcW w:type="dxa" w:w="1296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Parent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NEX-PRD39-PAR-FR-001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Parent Resume Job은 checkpoint/executable plan/result refs를 복원하고 과거 user token을 재사용하지 않아야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Resume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12/32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NEX-PRD39-PAR-FR-002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Parent Resume 전 OA current reauthorization을 수행하여 RoleBinding/Policy/Capability/Skill/KillSwitch 변화가 continuation에 반영되어야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Security Golden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26/32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NEX-PRD39-PAR-FR-003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Current reauthorization이 deny되면 Child의 historical result는 보존하되 Parent는 BLOCKED/REPLAN/ESCALATE해야 하며 unauthorized downstream side effect를 실행해서는 안 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Security Fault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26/32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NEX-PRD39-PAR-FR-004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Parent는 required result schema와 business/evidence refs를 validation한 후에만 downstream aggregate step을 실행해야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Integration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12/14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NEX-PRD39-PAR-FR-005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Aggregate step은 Child result를 요약/결합하되 authoritative status/value를 임의 변경하지 않아야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Deterministic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11/29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NEX-PRD39-PAR-FR-006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Parent AgentExecution SUCCEEDED와 Parent WorkItem RESULT_SUBMITTED/CLOSED는 분리되어야 하며 closure authority는 WC policy가 결정해야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State/Closure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14/31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NEX-PRD39-PAR-FR-007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Human Review가 필요한 경우 AE Workspace는 Parent/Child result refs, evidence, business refs, unresolved caveat를 표시해야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UX E2E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29/31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NEX-PRD39-PAR-FR-008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Revision 요청 시 기존 Parent/Child Result history를 보존하고 explicit WorkRevisionRequest 또는 follow-up work path를 사용해야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Revision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14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NEX-PRD39-PAR-FR-009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Work closure action은 current authenticated authority와 closure policy를 적용하고 Agent completion만으로 자동 추론하지 않아야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Security/State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14/26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NEX-PRD39-PAR-FR-010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SHOULD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Human Review 이후 follow-up action은 기존 CLOSED WorkItem reopen보다 FOLLOW_UP WorkItem으로 생성할 수 있어야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Lifecycle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14</w:t>
            </w:r>
          </w:p>
        </w:tc>
      </w:tr>
    </w:tbl>
    <w:p>
      <w:pPr>
        <w:pStyle w:val="Heading2"/>
      </w:pPr>
      <w:r>
        <w:t>4.11 NeX-WA Work Activity / Timeline Projection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79"/>
        <w:gridCol w:w="3079"/>
        <w:gridCol w:w="3079"/>
        <w:gridCol w:w="3079"/>
        <w:gridCol w:w="3079"/>
      </w:tblGrid>
      <w:tr>
        <w:trPr>
          <w:tblHeader w:val="true"/>
          <w:cantSplit/>
        </w:trPr>
        <w:tc>
          <w:tcPr>
            <w:tcW w:type="dxa" w:w="2088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ID</w:t>
            </w:r>
          </w:p>
        </w:tc>
        <w:tc>
          <w:tcPr>
            <w:tcW w:type="dxa" w:w="648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Pri</w:t>
            </w:r>
          </w:p>
        </w:tc>
        <w:tc>
          <w:tcPr>
            <w:tcW w:type="dxa" w:w="8640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Requirement</w:t>
            </w:r>
          </w:p>
        </w:tc>
        <w:tc>
          <w:tcPr>
            <w:tcW w:type="dxa" w:w="1656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Verification</w:t>
            </w:r>
          </w:p>
        </w:tc>
        <w:tc>
          <w:tcPr>
            <w:tcW w:type="dxa" w:w="1296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Parent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NEX-PRD39-WA-FR-001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rFonts w:ascii="Aptos" w:hAnsi="Aptos" w:eastAsia="Malgun Gothic"/>
                <w:sz w:val="13"/>
              </w:rPr>
              <w:t>NeX-WA는 Parent/Child WorkItem refs, AgentExecution/PlanStep/Skill refs, actor/agent/project refs를 가진 WorkActivity event/projection을 저장해야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WA Integration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22/31/33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NEX-PRD39-WA-FR-002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WA는 execution start/wait/resume/skill/result/review 등 activity type과 timestamp/timeline을 추적 가능하게 저장해야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Schema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22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NEX-PRD39-WA-FR-003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WA ingestion은 at-least-once/duplicate delivery에 대해 event/ref idempotency를 가져야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Fault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22/32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NEX-PRD39-WA-FR-004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WA projection 실패/지연은 Golden B business flow의 commit/result/resume를 block해서는 안 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Failure Isolation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22/31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NEX-PRD39-WA-FR-005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WA lag가 발생하면 source event/evidence를 기반으로 missing activity를 detect/rebuild할 수 있어야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Recovery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22/32/34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NEX-PRD39-WA-FR-006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WA는 WC WorkItem state, AE AgentExecution state, NSL execution evidence, EOS business state를 authoritative value로 overwrite해서는 안 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SoR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22/31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NEX-PRD39-WA-FR-007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Periodic reporting은 reportable WorkActivity/WorkResult/Evidence만 사용하고 source refs를 보존해야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Reporting E2E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22/29/31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NEX-PRD39-WA-FR-008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WA Activity는 correlation_id/causation_id/work_item/execution refs를 통해 Golden B 전체 trace와 연결되어야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Trace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22/23/31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NEX-PRD39-WA-FR-009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SHOULD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운영자는 activity projection lag/backlog/rebuild status를 AG에서 관찰할 수 있어야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Monitoring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30/34</w:t>
            </w:r>
          </w:p>
        </w:tc>
      </w:tr>
    </w:tbl>
    <w:p>
      <w:pPr>
        <w:pStyle w:val="Heading2"/>
      </w:pPr>
      <w:r>
        <w:t>4.12 Optional CX/MO Intelligence &amp; External A2A Boundary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79"/>
        <w:gridCol w:w="3079"/>
        <w:gridCol w:w="3079"/>
        <w:gridCol w:w="3079"/>
        <w:gridCol w:w="3079"/>
      </w:tblGrid>
      <w:tr>
        <w:trPr>
          <w:tblHeader w:val="true"/>
          <w:cantSplit/>
        </w:trPr>
        <w:tc>
          <w:tcPr>
            <w:tcW w:type="dxa" w:w="2088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ID</w:t>
            </w:r>
          </w:p>
        </w:tc>
        <w:tc>
          <w:tcPr>
            <w:tcW w:type="dxa" w:w="648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Pri</w:t>
            </w:r>
          </w:p>
        </w:tc>
        <w:tc>
          <w:tcPr>
            <w:tcW w:type="dxa" w:w="8640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Requirement</w:t>
            </w:r>
          </w:p>
        </w:tc>
        <w:tc>
          <w:tcPr>
            <w:tcW w:type="dxa" w:w="1656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Verification</w:t>
            </w:r>
          </w:p>
        </w:tc>
        <w:tc>
          <w:tcPr>
            <w:tcW w:type="dxa" w:w="1296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Parent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NEX-PRD39-OPT-FR-001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Golden B core pass는 CX availability를 필수조건으로 두지 않아야 하며, 비정형 근거가 필요한 Plan/Child step에서만 permission-aware Evidence retrieval을 사용할 수 있어야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Degraded E2E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27/31/33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NEX-PRD39-OPT-FR-002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CX를 사용할 경우 BM25/pgvector/1-Hop Graph-lite 결과는 current OA scope/data classification filter와 Evidence Bundle provenance를 따라야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Security/Evidence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27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NEX-PRD39-OPT-FR-003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MO는 structured intent/plan/expert reasoning을 제공할 수 있으나 actual assignment/authority/business completion을 결정해서는 안 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Boundary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28/31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NEX-PRD39-OPT-FR-004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MO unavailable 시 deterministic known plan/routing이 가능한 경로는 명시적 degraded policy에 따라 계속할 수 있고, 불가능하면 typed failure를 반환해야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Fault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28/32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NEX-PRD39-OPT-FR-005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rFonts w:ascii="Aptos" w:hAnsi="Aptos" w:eastAsia="Malgun Gothic"/>
                <w:sz w:val="13"/>
              </w:rPr>
              <w:t>Internal CA collaboration은 WC WorkItem이 기본이며 A2A는 external/independent agent adapter에만 사용해야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Architecture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00/08/14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NEX-PRD39-OPT-FR-006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SHOULD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A2A external variant를 추가하더라도 external task/result는 Parent WorkItem SoR와 correlation chain에 subordinate되어야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Integration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08/14/31</w:t>
            </w:r>
          </w:p>
        </w:tc>
      </w:tr>
    </w:tbl>
    <w:p>
      <w:pPr>
        <w:pStyle w:val="Heading2"/>
      </w:pPr>
      <w:r>
        <w:t>5. Non-Functional / Test / Release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79"/>
        <w:gridCol w:w="3079"/>
        <w:gridCol w:w="3079"/>
        <w:gridCol w:w="3079"/>
        <w:gridCol w:w="3079"/>
      </w:tblGrid>
      <w:tr>
        <w:trPr>
          <w:tblHeader w:val="true"/>
          <w:cantSplit/>
        </w:trPr>
        <w:tc>
          <w:tcPr>
            <w:tcW w:type="dxa" w:w="2088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ID</w:t>
            </w:r>
          </w:p>
        </w:tc>
        <w:tc>
          <w:tcPr>
            <w:tcW w:type="dxa" w:w="648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Pri</w:t>
            </w:r>
          </w:p>
        </w:tc>
        <w:tc>
          <w:tcPr>
            <w:tcW w:type="dxa" w:w="8640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Requirement</w:t>
            </w:r>
          </w:p>
        </w:tc>
        <w:tc>
          <w:tcPr>
            <w:tcW w:type="dxa" w:w="1656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Verification</w:t>
            </w:r>
          </w:p>
        </w:tc>
        <w:tc>
          <w:tcPr>
            <w:tcW w:type="dxa" w:w="1296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Parent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NEX-PRD39-NFR-001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모든 Parent/Child create/route/claim/result/resume/close action은 authenticated principal/effective authority와 audit trace를 가져야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Security E2E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09/26/14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NEX-PRD39-NFR-002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Raw secret/token/credential은 WorkItem/Result/Activity/Timeline/notification에 저장되어서는 안 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Security Scan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26/14/22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NEX-PRD39-NFR-003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Golden B는 10+ concurrent child claim worker race에서 동일 WorkItem active claim이 하나임을 검증해야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Concurrency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14/32/33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NEX-PRD39-NFR-004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Worker crash/reclaim, duplicate child/result/event, event-before-wait, role/skill revoke, bad result, WA lag를 mandatory fault suite로 유지해야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Fault Injection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31/32/33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NEX-PRD39-NFR-005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User-facing projection/cache가 WC/AE/OA current state와 충돌하면 authoritative source를 재조회해야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Fault/UI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29/31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NEX-PRD39-NFR-006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Golden B trace는 trigger→intent/plan→parent/child→claim/execution→skill/result→event→resume→WA→review/closure를 correlation chain으로 재구성할 수 있어야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Trace Acceptance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23/31/33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NEX-PRD39-NFR-007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변경 코드 statement coverage 목표 95% 이상, branch coverage 목표 85% 이상을 적용해야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Coverage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Project Quality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NEX-PRD39-NFR-008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PostgreSQL integration tests는 isolated/reset test DB에서 수행해야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pytest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Project Quality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NEX-PRD39-NFR-009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AE Workspace Parent/Child progress/result/review는 Playwright E2E로 검증해야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Playwright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29/33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NEX-PRD39-NFR-010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Critical Security/Reliability/Golden B test 실패는 release blocker이며 flaky quarantine/waiver로 우회해서는 안 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Release Gate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33/34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NEX-PRD39-NFR-011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SHOULD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Golden B p95 child route/claim/resume latency와 WA projection lag baseline을 측정하여 후속 SLA에 사용해야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Performance Baseline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32/33</w:t>
            </w:r>
          </w:p>
        </w:tc>
      </w:tr>
    </w:tbl>
    <w:p>
      <w:pPr>
        <w:sectPr>
          <w:pgSz w:w="16834" w:h="11909" w:orient="landscape"/>
          <w:pgMar w:top="648" w:right="720" w:bottom="648" w:left="720" w:header="720" w:footer="720" w:gutter="0"/>
          <w:cols w:space="720"/>
          <w:docGrid w:linePitch="360"/>
        </w:sectPr>
      </w:pPr>
    </w:p>
    <w:p>
      <w:pPr>
        <w:pStyle w:val="Heading1"/>
      </w:pPr>
      <w:r>
        <w:t>5. Detailed Slice Design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6198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plan_delegate_contract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198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 w:eastAsia="Malgun Gothic"/>
          <w:i/>
          <w:sz w:val="16"/>
        </w:rPr>
        <w:t>Figure 2. Canonical Plan의 DELEGATE_WORK는 required capability/result contract만 고정하고 actual Procurement CA는 WC가 결정한다.</w:t>
      </w:r>
    </w:p>
    <w:p>
      <w:pPr>
        <w:pStyle w:val="Heading2"/>
      </w:pPr>
      <w:r>
        <w:t>5.1 Parent / Child SoR &amp; State Boundaries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2880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Concern</w:t>
            </w:r>
          </w:p>
        </w:tc>
        <w:tc>
          <w:tcPr>
            <w:tcW w:type="dxa" w:w="2232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Owner</w:t>
            </w:r>
          </w:p>
        </w:tc>
        <w:tc>
          <w:tcPr>
            <w:tcW w:type="dxa" w:w="5256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Rule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>
              <w:rPr>
                <w:sz w:val="15"/>
              </w:rPr>
              <w:t>Parent / Child WorkItem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5"/>
              </w:rPr>
              <w:t>NeX-WC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5"/>
              </w:rPr>
              <w:t>Enterprise Work SoR; causation/result/closure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>
              <w:rPr>
                <w:sz w:val="15"/>
              </w:rPr>
              <w:t>AgentExecution / Plan / Checkpoint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5"/>
              </w:rPr>
              <w:t>NeX-AE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5"/>
              </w:rPr>
              <w:t>How work is executed; does not own Work closure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>
              <w:rPr>
                <w:sz w:val="15"/>
              </w:rPr>
              <w:t>Assignment / Claim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5"/>
              </w:rPr>
              <w:t>NeX-WC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5"/>
              </w:rPr>
              <w:t>Actual participant + atomic active claim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>
              <w:rPr>
                <w:sz w:val="15"/>
              </w:rPr>
              <w:t>Current Authority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5"/>
              </w:rPr>
              <w:t>NeX-OA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5"/>
              </w:rPr>
              <w:t>Principal/RoleBinding/Org/Project/Data Classification/PDP/EAC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>
              <w:rPr>
                <w:sz w:val="15"/>
              </w:rPr>
              <w:t>Atomic Skill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5"/>
              </w:rPr>
              <w:t>NeX-NSL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5"/>
              </w:rPr>
              <w:t>Exact CertifiedSkillVersion + deterministic execution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>
              <w:rPr>
                <w:sz w:val="15"/>
              </w:rPr>
              <w:t>Business State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5"/>
              </w:rPr>
              <w:t>Enterprise OS / Canonical API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5"/>
              </w:rPr>
              <w:t>Only if child step causes business effect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>
              <w:rPr>
                <w:sz w:val="15"/>
              </w:rPr>
              <w:t>Work Activity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5"/>
              </w:rPr>
              <w:t>NeX-WA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5"/>
              </w:rPr>
              <w:t>Async trace/report projection; rebuildable; non-authoritative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08893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wait_event_resume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88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3. Parent는 WAITING_DEPENDENCY checkpoint 후 Worker를 해제하고, Child Result Event가 event_id dedup 후 정확히 하나의 Resume를 만든다.</w:t>
      </w:r>
    </w:p>
    <w:p>
      <w:pPr>
        <w:pStyle w:val="Heading2"/>
      </w:pPr>
      <w:r>
        <w:t>5.2 Critical Race / Failure Windows</w:t>
      </w:r>
    </w:p>
    <w:p>
      <w:pPr>
        <w:pStyle w:val="ListBullet"/>
      </w:pPr>
      <w:r>
        <w:t>Child WorkItem 생성 직후 Parent checkpoint commit 전에 crash가 발생해도 child/parent/plan-step causation과 idempotency를 이용해 orphan/duplicate를 회수할 수 있어야 한다.</w:t>
      </w:r>
    </w:p>
    <w:p>
      <w:pPr>
        <w:pStyle w:val="ListBullet"/>
      </w:pPr>
      <w:r>
        <w:t>WORK_RESULT_SUBMITTED가 execution_wait 생성보다 먼저 도착해도 event inbox가 durable하게 보존하여 lost wake-up을 방지해야 한다.</w:t>
      </w:r>
    </w:p>
    <w:p>
      <w:pPr>
        <w:pStyle w:val="ListBullet"/>
      </w:pPr>
      <w:r>
        <w:t>Child worker lease가 만료된 뒤 old worker가 늦게 completion을 보내면 stale lease token/version으로 거부해야 한다.</w:t>
      </w:r>
    </w:p>
    <w:p>
      <w:pPr>
        <w:pStyle w:val="ListBullet"/>
      </w:pPr>
      <w:r>
        <w:t>Duplicate Child creation/result submission/event delivery가 발생해도 one logical child/result/resume semantics가 유지되어야 한다.</w:t>
      </w:r>
    </w:p>
    <w:p>
      <w:pPr>
        <w:pStyle w:val="ListBullet"/>
      </w:pPr>
      <w:r>
        <w:t>Parent가 기다리는 동안 RoleBinding/Skill/Capability/KillSwitch가 바뀌면 historical Child Result는 보존하되 Resume current authorization에서 continuation을 차단/재계획해야 한다.</w:t>
      </w:r>
    </w:p>
    <w:p>
      <w:pPr>
        <w:pStyle w:val="ListBullet"/>
      </w:pPr>
      <w:r>
        <w:t>WA가 down/lag여도 business flow는 계속되고 이후 authoritative event/evidence를 기반으로 projection을 복구해야 한다.</w:t>
      </w:r>
    </w:p>
    <w:p>
      <w:pPr>
        <w:pStyle w:val="Heading2"/>
      </w:pPr>
      <w:r>
        <w:t>5.3 Result / Resume / Closure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024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Child / Event State</w:t>
            </w:r>
          </w:p>
        </w:tc>
        <w:tc>
          <w:tcPr>
            <w:tcW w:type="dxa" w:w="3888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Parent Runtime</w:t>
            </w:r>
          </w:p>
        </w:tc>
        <w:tc>
          <w:tcPr>
            <w:tcW w:type="dxa" w:w="3456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WC Parent Work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r>
              <w:rPr>
                <w:sz w:val="15"/>
              </w:rPr>
              <w:t>Child SUCCEEDED + valid result</w:t>
            </w:r>
          </w:p>
        </w:tc>
        <w:tc>
          <w:tcPr>
            <w:tcW w:type="dxa" w:w="3888"/>
            <w:vAlign w:val="center"/>
          </w:tcPr>
          <w:p>
            <w:r>
              <w:rPr>
                <w:sz w:val="15"/>
              </w:rPr>
              <w:t>Resume → current reauth → aggregate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5"/>
              </w:rPr>
              <w:t>may accept Result; not automatically CLOSED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r>
              <w:rPr>
                <w:sz w:val="15"/>
              </w:rPr>
              <w:t>Child FAILED/BLOCKED</w:t>
            </w:r>
          </w:p>
        </w:tc>
        <w:tc>
          <w:tcPr>
            <w:tcW w:type="dxa" w:w="3888"/>
            <w:vAlign w:val="center"/>
          </w:tcPr>
          <w:p>
            <w:r>
              <w:rPr>
                <w:sz w:val="15"/>
              </w:rPr>
              <w:t>Resume/notify → replan/escalate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5"/>
              </w:rPr>
              <w:t>remains open/blocked per policy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r>
              <w:rPr>
                <w:sz w:val="15"/>
              </w:rPr>
              <w:t>Child Result schema invalid</w:t>
            </w:r>
          </w:p>
        </w:tc>
        <w:tc>
          <w:tcPr>
            <w:tcW w:type="dxa" w:w="3888"/>
            <w:vAlign w:val="center"/>
          </w:tcPr>
          <w:p>
            <w:r>
              <w:rPr>
                <w:sz w:val="15"/>
              </w:rPr>
              <w:t>BLOCK continuation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5"/>
              </w:rPr>
              <w:t>revision/rework needed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r>
              <w:rPr>
                <w:sz w:val="15"/>
              </w:rPr>
              <w:t>Duplicate Result Event</w:t>
            </w:r>
          </w:p>
        </w:tc>
        <w:tc>
          <w:tcPr>
            <w:tcW w:type="dxa" w:w="3888"/>
            <w:vAlign w:val="center"/>
          </w:tcPr>
          <w:p>
            <w:r>
              <w:rPr>
                <w:sz w:val="15"/>
              </w:rPr>
              <w:t>ignore duplicate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5"/>
              </w:rPr>
              <w:t>no duplicate state transition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r>
              <w:rPr>
                <w:sz w:val="15"/>
              </w:rPr>
              <w:t>Parent reauth denied</w:t>
            </w:r>
          </w:p>
        </w:tc>
        <w:tc>
          <w:tcPr>
            <w:tcW w:type="dxa" w:w="3888"/>
            <w:vAlign w:val="center"/>
          </w:tcPr>
          <w:p>
            <w:r>
              <w:rPr>
                <w:sz w:val="15"/>
              </w:rPr>
              <w:t>BLOCK/REPLAN/ESCALATE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5"/>
              </w:rPr>
              <w:t>historical child result preserved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r>
              <w:rPr>
                <w:sz w:val="15"/>
              </w:rPr>
              <w:t>Human review accepts</w:t>
            </w:r>
          </w:p>
        </w:tc>
        <w:tc>
          <w:tcPr>
            <w:tcW w:type="dxa" w:w="3888"/>
            <w:vAlign w:val="center"/>
          </w:tcPr>
          <w:p>
            <w:r>
              <w:rPr>
                <w:sz w:val="15"/>
              </w:rPr>
              <w:t>result/report step complete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5"/>
              </w:rPr>
              <w:t>closure policy may allow CLOSED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r>
              <w:rPr>
                <w:sz w:val="15"/>
              </w:rPr>
              <w:t>Revision requested</w:t>
            </w:r>
          </w:p>
        </w:tc>
        <w:tc>
          <w:tcPr>
            <w:tcW w:type="dxa" w:w="3888"/>
            <w:vAlign w:val="center"/>
          </w:tcPr>
          <w:p>
            <w:r>
              <w:rPr>
                <w:sz w:val="15"/>
              </w:rPr>
              <w:t>new execution/follow-up as policy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5"/>
              </w:rPr>
              <w:t>history preserved; not overwrite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268385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wa_trace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83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4. NeX-WA는 Golden B execution/result/event를 WorkActivity/Timeline으로 projection하지만 WC/AE/EOS authoritative state는 변경하지 않는다.</w:t>
      </w:r>
    </w:p>
    <w:p>
      <w:pPr>
        <w:sectPr>
          <w:pgSz w:w="11909" w:h="16834"/>
          <w:pgMar w:top="893" w:right="950" w:bottom="893" w:left="950" w:header="720" w:footer="720" w:gutter="0"/>
          <w:cols w:space="720"/>
          <w:docGrid w:linePitch="360"/>
        </w:sectPr>
      </w:pPr>
    </w:p>
    <w:p>
      <w:pPr>
        <w:pStyle w:val="Heading1"/>
      </w:pPr>
      <w:r>
        <w:t>6. Implementation Task Breakdown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475753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task_dependency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47575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5. Logical contracts와 test fixture를 먼저 고정하고, Repository Evidence 확인 뒤 실제 module/schema mapping을 확정한다.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79"/>
        <w:gridCol w:w="3079"/>
        <w:gridCol w:w="3079"/>
        <w:gridCol w:w="3079"/>
        <w:gridCol w:w="3079"/>
      </w:tblGrid>
      <w:tr>
        <w:trPr>
          <w:tblHeader w:val="true"/>
          <w:cantSplit/>
        </w:trPr>
        <w:tc>
          <w:tcPr>
            <w:tcW w:type="dxa" w:w="1224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Task</w:t>
            </w:r>
          </w:p>
        </w:tc>
        <w:tc>
          <w:tcPr>
            <w:tcW w:type="dxa" w:w="2232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Area</w:t>
            </w:r>
          </w:p>
        </w:tc>
        <w:tc>
          <w:tcPr>
            <w:tcW w:type="dxa" w:w="8568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Deliverable</w:t>
            </w:r>
          </w:p>
        </w:tc>
        <w:tc>
          <w:tcPr>
            <w:tcW w:type="dxa" w:w="2088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Depends</w:t>
            </w:r>
          </w:p>
        </w:tc>
        <w:tc>
          <w:tcPr>
            <w:tcW w:type="dxa" w:w="1800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Evidence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r>
              <w:rPr>
                <w:sz w:val="13"/>
              </w:rPr>
              <w:t>T39-01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3"/>
              </w:rPr>
              <w:t>Repository Evidence</w:t>
            </w:r>
          </w:p>
        </w:tc>
        <w:tc>
          <w:tcPr>
            <w:tcW w:type="dxa" w:w="8568"/>
            <w:vAlign w:val="center"/>
          </w:tcPr>
          <w:p>
            <w:r>
              <w:rPr>
                <w:sz w:val="13"/>
              </w:rPr>
              <w:t>Touched existing components의 repo/branch/commit/schema/API/test evidence 수집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3"/>
              </w:rPr>
              <w:t>36 INC-0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3"/>
              </w:rPr>
              <w:t>evidence manifest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r>
              <w:rPr>
                <w:sz w:val="13"/>
              </w:rPr>
              <w:t>T39-02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3"/>
              </w:rPr>
              <w:t>Golden Fixture</w:t>
            </w:r>
          </w:p>
        </w:tc>
        <w:tc>
          <w:tcPr>
            <w:tcW w:type="dxa" w:w="8568"/>
            <w:vAlign w:val="center"/>
          </w:tcPr>
          <w:p>
            <w:r>
              <w:rPr>
                <w:sz w:val="13"/>
              </w:rPr>
              <w:t>Manufacturing risk/Parent/Procurement capability/result schema synthetic fixture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3"/>
              </w:rPr>
              <w:t>T39-01 logical-only allowed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3"/>
              </w:rPr>
              <w:t>fixture JSON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r>
              <w:rPr>
                <w:sz w:val="13"/>
              </w:rPr>
              <w:t>T39-03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3"/>
              </w:rPr>
              <w:t>Intent / Plan</w:t>
            </w:r>
          </w:p>
        </w:tc>
        <w:tc>
          <w:tcPr>
            <w:tcW w:type="dxa" w:w="8568"/>
            <w:vAlign w:val="center"/>
          </w:tcPr>
          <w:p>
            <w:r>
              <w:rPr>
                <w:sz w:val="13"/>
              </w:rPr>
              <w:t>WorkIntent + DELEGATE_WORK Canonical AgentPlan fixture</w:t>
            </w:r>
          </w:p>
        </w:tc>
        <w:tc>
          <w:tcPr>
            <w:tcW w:type="dxa" w:w="2088"/>
            <w:vAlign w:val="center"/>
          </w:tcPr>
          <w:p>
            <w:r>
              <w:rPr>
                <w:rFonts w:ascii="Aptos" w:hAnsi="Aptos" w:eastAsia="Malgun Gothic"/>
                <w:sz w:val="13"/>
              </w:rPr>
              <w:t>Agent v2.1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3"/>
              </w:rPr>
              <w:t>schema + unit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r>
              <w:rPr>
                <w:sz w:val="13"/>
              </w:rPr>
              <w:t>T39-04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3"/>
              </w:rPr>
              <w:t>Plan Compiler</w:t>
            </w:r>
          </w:p>
        </w:tc>
        <w:tc>
          <w:tcPr>
            <w:tcW w:type="dxa" w:w="8568"/>
            <w:vAlign w:val="center"/>
          </w:tcPr>
          <w:p>
            <w:r>
              <w:rPr>
                <w:sz w:val="13"/>
              </w:rPr>
              <w:t>DELEGATE_WORK → immutable ExecutablePlan/WC routing contract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3"/>
              </w:rPr>
              <w:t>T39-03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3"/>
              </w:rPr>
              <w:t>compiler test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r>
              <w:rPr>
                <w:sz w:val="13"/>
              </w:rPr>
              <w:t>T39-05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3"/>
              </w:rPr>
              <w:t>Parent Work</w:t>
            </w:r>
          </w:p>
        </w:tc>
        <w:tc>
          <w:tcPr>
            <w:tcW w:type="dxa" w:w="8568"/>
            <w:vAlign w:val="center"/>
          </w:tcPr>
          <w:p>
            <w:r>
              <w:rPr>
                <w:sz w:val="13"/>
              </w:rPr>
              <w:t>WC Parent create/select idempotency + causation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3"/>
              </w:rPr>
              <w:t>14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3"/>
              </w:rPr>
              <w:t>integration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r>
              <w:rPr>
                <w:sz w:val="13"/>
              </w:rPr>
              <w:t>T39-06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3"/>
              </w:rPr>
              <w:t>Child Work</w:t>
            </w:r>
          </w:p>
        </w:tc>
        <w:tc>
          <w:tcPr>
            <w:tcW w:type="dxa" w:w="8568"/>
            <w:vAlign w:val="center"/>
          </w:tcPr>
          <w:p>
            <w:r>
              <w:rPr>
                <w:sz w:val="13"/>
              </w:rPr>
              <w:t>WORKITEM.CREATE_CHILD + required capability/result contract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3"/>
              </w:rPr>
              <w:t>T39-04/05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3"/>
              </w:rPr>
              <w:t>contract + DB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r>
              <w:rPr>
                <w:sz w:val="13"/>
              </w:rPr>
              <w:t>T39-07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3"/>
              </w:rPr>
              <w:t>Routing</w:t>
            </w:r>
          </w:p>
        </w:tc>
        <w:tc>
          <w:tcPr>
            <w:tcW w:type="dxa" w:w="8568"/>
            <w:vAlign w:val="center"/>
          </w:tcPr>
          <w:p>
            <w:r>
              <w:rPr>
                <w:sz w:val="13"/>
              </w:rPr>
              <w:t>Eligibility/assignment resolver; no LLM assignee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3"/>
              </w:rPr>
              <w:t>T39-06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3"/>
              </w:rPr>
              <w:t>routing tests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r>
              <w:rPr>
                <w:sz w:val="13"/>
              </w:rPr>
              <w:t>T39-08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3"/>
              </w:rPr>
              <w:t>Parent Suspend</w:t>
            </w:r>
          </w:p>
        </w:tc>
        <w:tc>
          <w:tcPr>
            <w:tcW w:type="dxa" w:w="8568"/>
            <w:vAlign w:val="center"/>
          </w:tcPr>
          <w:p>
            <w:r>
              <w:rPr>
                <w:sz w:val="13"/>
              </w:rPr>
              <w:t>WAITING_DEPENDENCY checkpoint + execution_wait + worker release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3"/>
              </w:rPr>
              <w:t>T39-06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3"/>
              </w:rPr>
              <w:t>runtime/fault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r>
              <w:rPr>
                <w:sz w:val="13"/>
              </w:rPr>
              <w:t>T39-09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3"/>
              </w:rPr>
              <w:t>Claim / Lease</w:t>
            </w:r>
          </w:p>
        </w:tc>
        <w:tc>
          <w:tcPr>
            <w:tcW w:type="dxa" w:w="8568"/>
            <w:vAlign w:val="center"/>
          </w:tcPr>
          <w:p>
            <w:r>
              <w:rPr>
                <w:sz w:val="13"/>
              </w:rPr>
              <w:t>WC WorkClaim + service Job claim/lease distinction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3"/>
              </w:rPr>
              <w:t>T39-07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3"/>
              </w:rPr>
              <w:t>concurrency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r>
              <w:rPr>
                <w:sz w:val="13"/>
              </w:rPr>
              <w:t>T39-10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3"/>
              </w:rPr>
              <w:t>Background Context</w:t>
            </w:r>
          </w:p>
        </w:tc>
        <w:tc>
          <w:tcPr>
            <w:tcW w:type="dxa" w:w="8568"/>
            <w:vAlign w:val="center"/>
          </w:tcPr>
          <w:p>
            <w:r>
              <w:rPr>
                <w:rFonts w:ascii="Aptos" w:hAnsi="Aptos" w:eastAsia="Malgun Gothic"/>
                <w:sz w:val="13"/>
              </w:rPr>
              <w:t>Service principal + business_actor/agent-bound current authority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3"/>
              </w:rPr>
              <w:t>T39-09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3"/>
              </w:rPr>
              <w:t>security E2E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r>
              <w:rPr>
                <w:sz w:val="13"/>
              </w:rPr>
              <w:t>T39-11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3"/>
              </w:rPr>
              <w:t>OA Adapter</w:t>
            </w:r>
          </w:p>
        </w:tc>
        <w:tc>
          <w:tcPr>
            <w:tcW w:type="dxa" w:w="8568"/>
            <w:vAlign w:val="center"/>
          </w:tcPr>
          <w:p>
            <w:r>
              <w:rPr>
                <w:sz w:val="13"/>
              </w:rPr>
              <w:t>Child current EAC/PDP + scope/classification/kill switch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3"/>
              </w:rPr>
              <w:t>T39-10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3"/>
              </w:rPr>
              <w:t>authorization tests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r>
              <w:rPr>
                <w:sz w:val="13"/>
              </w:rPr>
              <w:t>T39-12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3"/>
              </w:rPr>
              <w:t>NSL Adapter</w:t>
            </w:r>
          </w:p>
        </w:tc>
        <w:tc>
          <w:tcPr>
            <w:tcW w:type="dxa" w:w="8568"/>
            <w:vAlign w:val="center"/>
          </w:tcPr>
          <w:p>
            <w:r>
              <w:rPr>
                <w:rFonts w:ascii="Aptos" w:hAnsi="Aptos" w:eastAsia="Malgun Gothic"/>
                <w:sz w:val="13"/>
              </w:rPr>
              <w:t>Exact VerifiedSkillArtifact / SkillExecutionRequest / preflight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3"/>
              </w:rPr>
              <w:t>T39-11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3"/>
              </w:rPr>
              <w:t>NSL integration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r>
              <w:rPr>
                <w:sz w:val="13"/>
              </w:rPr>
              <w:t>T39-13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3"/>
              </w:rPr>
              <w:t>Child Result</w:t>
            </w:r>
          </w:p>
        </w:tc>
        <w:tc>
          <w:tcPr>
            <w:tcW w:type="dxa" w:w="8568"/>
            <w:vAlign w:val="center"/>
          </w:tcPr>
          <w:p>
            <w:r>
              <w:rPr>
                <w:sz w:val="13"/>
              </w:rPr>
              <w:t>required result schema + business/evidence/trace refs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3"/>
              </w:rPr>
              <w:t>T39-12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3"/>
              </w:rPr>
              <w:t>contract tests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r>
              <w:rPr>
                <w:sz w:val="13"/>
              </w:rPr>
              <w:t>T39-14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3"/>
              </w:rPr>
              <w:t>WC Result/Event</w:t>
            </w:r>
          </w:p>
        </w:tc>
        <w:tc>
          <w:tcPr>
            <w:tcW w:type="dxa" w:w="8568"/>
            <w:vAlign w:val="center"/>
          </w:tcPr>
          <w:p>
            <w:r>
              <w:rPr>
                <w:sz w:val="13"/>
              </w:rPr>
              <w:t>Versioned Result + WORK_RESULT_SUBMITTED outbox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3"/>
              </w:rPr>
              <w:t>T39-13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3"/>
              </w:rPr>
              <w:t>transaction/event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r>
              <w:rPr>
                <w:sz w:val="13"/>
              </w:rPr>
              <w:t>T39-15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3"/>
              </w:rPr>
              <w:t>Event Inbox</w:t>
            </w:r>
          </w:p>
        </w:tc>
        <w:tc>
          <w:tcPr>
            <w:tcW w:type="dxa" w:w="8568"/>
            <w:vAlign w:val="center"/>
          </w:tcPr>
          <w:p>
            <w:r>
              <w:rPr>
                <w:sz w:val="13"/>
              </w:rPr>
              <w:t>event_id dedup + event-before-wait buffering + wait match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3"/>
              </w:rPr>
              <w:t>T39-14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3"/>
              </w:rPr>
              <w:t>fault/concurrency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r>
              <w:rPr>
                <w:sz w:val="13"/>
              </w:rPr>
              <w:t>T39-16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3"/>
              </w:rPr>
              <w:t>Parent Resume</w:t>
            </w:r>
          </w:p>
        </w:tc>
        <w:tc>
          <w:tcPr>
            <w:tcW w:type="dxa" w:w="8568"/>
            <w:vAlign w:val="center"/>
          </w:tcPr>
          <w:p>
            <w:r>
              <w:rPr>
                <w:sz w:val="13"/>
              </w:rPr>
              <w:t>one resume job + checkpoint restore + current OA reauth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3"/>
              </w:rPr>
              <w:t>T39-15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3"/>
              </w:rPr>
              <w:t>resume/security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r>
              <w:rPr>
                <w:sz w:val="13"/>
              </w:rPr>
              <w:t>T39-17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3"/>
              </w:rPr>
              <w:t>Aggregate</w:t>
            </w:r>
          </w:p>
        </w:tc>
        <w:tc>
          <w:tcPr>
            <w:tcW w:type="dxa" w:w="8568"/>
            <w:vAlign w:val="center"/>
          </w:tcPr>
          <w:p>
            <w:r>
              <w:rPr>
                <w:sz w:val="13"/>
              </w:rPr>
              <w:t>result validation + deterministic aggregate + caveat propagation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3"/>
              </w:rPr>
              <w:t>T39-16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3"/>
              </w:rPr>
              <w:t>unit/E2E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r>
              <w:rPr>
                <w:sz w:val="13"/>
              </w:rPr>
              <w:t>T39-18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3"/>
              </w:rPr>
              <w:t>Human Review</w:t>
            </w:r>
          </w:p>
        </w:tc>
        <w:tc>
          <w:tcPr>
            <w:tcW w:type="dxa" w:w="8568"/>
            <w:vAlign w:val="center"/>
          </w:tcPr>
          <w:p>
            <w:r>
              <w:rPr>
                <w:sz w:val="13"/>
              </w:rPr>
              <w:t>AE Workspace Parent/Child/Result/Evidence review UX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3"/>
              </w:rPr>
              <w:t>T39-17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3"/>
              </w:rPr>
              <w:t>Playwright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r>
              <w:rPr>
                <w:sz w:val="13"/>
              </w:rPr>
              <w:t>T39-19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3"/>
              </w:rPr>
              <w:t>Closure / Revision</w:t>
            </w:r>
          </w:p>
        </w:tc>
        <w:tc>
          <w:tcPr>
            <w:tcW w:type="dxa" w:w="8568"/>
            <w:vAlign w:val="center"/>
          </w:tcPr>
          <w:p>
            <w:r>
              <w:rPr>
                <w:sz w:val="13"/>
              </w:rPr>
              <w:t>WC closure authority + revision/follow-up path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3"/>
              </w:rPr>
              <w:t>T39-18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3"/>
              </w:rPr>
              <w:t>state tests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r>
              <w:rPr>
                <w:sz w:val="13"/>
              </w:rPr>
              <w:t>T39-20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3"/>
              </w:rPr>
              <w:t>NeX-WA</w:t>
            </w:r>
          </w:p>
        </w:tc>
        <w:tc>
          <w:tcPr>
            <w:tcW w:type="dxa" w:w="8568"/>
            <w:vAlign w:val="center"/>
          </w:tcPr>
          <w:p>
            <w:r>
              <w:rPr>
                <w:sz w:val="13"/>
              </w:rPr>
              <w:t>Activity ingestion/projection/timeline + idempotency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3"/>
              </w:rPr>
              <w:t>T39-09~19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3"/>
              </w:rPr>
              <w:t>WA integration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r>
              <w:rPr>
                <w:sz w:val="13"/>
              </w:rPr>
              <w:t>T39-21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3"/>
              </w:rPr>
              <w:t>WA Recovery</w:t>
            </w:r>
          </w:p>
        </w:tc>
        <w:tc>
          <w:tcPr>
            <w:tcW w:type="dxa" w:w="8568"/>
            <w:vAlign w:val="center"/>
          </w:tcPr>
          <w:p>
            <w:r>
              <w:rPr>
                <w:sz w:val="13"/>
              </w:rPr>
              <w:t>projection lag/backlog/missing event detect + rebuild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3"/>
              </w:rPr>
              <w:t>T39-20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3"/>
              </w:rPr>
              <w:t>recovery test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r>
              <w:rPr>
                <w:sz w:val="13"/>
              </w:rPr>
              <w:t>T39-22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3"/>
              </w:rPr>
              <w:t>Optional Intelligence</w:t>
            </w:r>
          </w:p>
        </w:tc>
        <w:tc>
          <w:tcPr>
            <w:tcW w:type="dxa" w:w="8568"/>
            <w:vAlign w:val="center"/>
          </w:tcPr>
          <w:p>
            <w:r>
              <w:rPr>
                <w:sz w:val="13"/>
              </w:rPr>
              <w:t>CX/MO optional evidence/reasoning seam; core degraded path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3"/>
              </w:rPr>
              <w:t>T39-03/12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3"/>
              </w:rPr>
              <w:t>degraded tests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r>
              <w:rPr>
                <w:sz w:val="13"/>
              </w:rPr>
              <w:t>T39-23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3"/>
              </w:rPr>
              <w:t>Fault Matrix</w:t>
            </w:r>
          </w:p>
        </w:tc>
        <w:tc>
          <w:tcPr>
            <w:tcW w:type="dxa" w:w="8568"/>
            <w:vAlign w:val="center"/>
          </w:tcPr>
          <w:p>
            <w:r>
              <w:rPr>
                <w:sz w:val="13"/>
              </w:rPr>
              <w:t>unroutable/duplicate/crash/revoke/bad-result/event-race/WA-lag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3"/>
              </w:rPr>
              <w:t>T39-05~22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3"/>
              </w:rPr>
              <w:t>fault injection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r>
              <w:rPr>
                <w:sz w:val="13"/>
              </w:rPr>
              <w:t>T39-24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3"/>
              </w:rPr>
              <w:t>Release Evidence</w:t>
            </w:r>
          </w:p>
        </w:tc>
        <w:tc>
          <w:tcPr>
            <w:tcW w:type="dxa" w:w="8568"/>
            <w:vAlign w:val="center"/>
          </w:tcPr>
          <w:p>
            <w:r>
              <w:rPr>
                <w:sz w:val="13"/>
              </w:rPr>
              <w:t>Golden normal+fault+trace+95/85+canary/smoke package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3"/>
              </w:rPr>
              <w:t>T39-23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3"/>
              </w:rPr>
              <w:t>Acceptance Package</w:t>
            </w:r>
          </w:p>
        </w:tc>
      </w:tr>
    </w:tbl>
    <w:p>
      <w:pPr>
        <w:sectPr>
          <w:pgSz w:w="16834" w:h="11909" w:orient="landscape"/>
          <w:pgMar w:top="648" w:right="720" w:bottom="648" w:left="720" w:header="720" w:footer="720" w:gutter="0"/>
          <w:cols w:space="720"/>
          <w:docGrid w:linePitch="360"/>
        </w:sectPr>
      </w:pPr>
    </w:p>
    <w:p>
      <w:pPr>
        <w:pStyle w:val="Heading1"/>
      </w:pPr>
      <w:r>
        <w:t>7. Acceptance Criteria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18320" cy="517157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acceptance_proof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51715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6. Golden B 완료는 협업 정상 경로만이 아니라 routing/security/reliability/result/WA/human closure까지 함께 증명해야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79"/>
        <w:gridCol w:w="3079"/>
        <w:gridCol w:w="3079"/>
        <w:gridCol w:w="3079"/>
        <w:gridCol w:w="3079"/>
      </w:tblGrid>
      <w:tr>
        <w:trPr>
          <w:tblHeader w:val="true"/>
          <w:cantSplit/>
        </w:trPr>
        <w:tc>
          <w:tcPr>
            <w:tcW w:type="dxa" w:w="1656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AC</w:t>
            </w:r>
          </w:p>
        </w:tc>
        <w:tc>
          <w:tcPr>
            <w:tcW w:type="dxa" w:w="1440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Category</w:t>
            </w:r>
          </w:p>
        </w:tc>
        <w:tc>
          <w:tcPr>
            <w:tcW w:type="dxa" w:w="9000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Acceptance Condition</w:t>
            </w:r>
          </w:p>
        </w:tc>
        <w:tc>
          <w:tcPr>
            <w:tcW w:type="dxa" w:w="2232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Evidence</w:t>
            </w:r>
          </w:p>
        </w:tc>
        <w:tc>
          <w:tcPr>
            <w:tcW w:type="dxa" w:w="1008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Critical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r>
              <w:rPr>
                <w:sz w:val="13"/>
              </w:rPr>
              <w:t>AC39-001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3"/>
              </w:rPr>
              <w:t>Business</w:t>
            </w:r>
          </w:p>
        </w:tc>
        <w:tc>
          <w:tcPr>
            <w:tcW w:type="dxa" w:w="9000"/>
            <w:vAlign w:val="center"/>
          </w:tcPr>
          <w:p>
            <w:r>
              <w:rPr>
                <w:sz w:val="13"/>
              </w:rPr>
              <w:t>Manufacturing risk/work request가 Parent WorkItem/Execution으로 생성 또는 선택된다.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3"/>
              </w:rPr>
              <w:t>WC+AE trace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3"/>
              </w:rPr>
              <w:t>YES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r>
              <w:rPr>
                <w:sz w:val="13"/>
              </w:rPr>
              <w:t>AC39-002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3"/>
              </w:rPr>
              <w:t>Plan</w:t>
            </w:r>
          </w:p>
        </w:tc>
        <w:tc>
          <w:tcPr>
            <w:tcW w:type="dxa" w:w="9000"/>
            <w:vAlign w:val="center"/>
          </w:tcPr>
          <w:p>
            <w:r>
              <w:rPr>
                <w:sz w:val="13"/>
              </w:rPr>
              <w:t>AE가 WorkIntent→Canonical AgentPlan→ExecutablePlan 경계를 유지하고 DELEGATE_WORK를 생성한다.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3"/>
              </w:rPr>
              <w:t>plan schemas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3"/>
              </w:rPr>
              <w:t>YES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r>
              <w:rPr>
                <w:sz w:val="13"/>
              </w:rPr>
              <w:t>AC39-003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3"/>
              </w:rPr>
              <w:t>Routing</w:t>
            </w:r>
          </w:p>
        </w:tc>
        <w:tc>
          <w:tcPr>
            <w:tcW w:type="dxa" w:w="9000"/>
            <w:vAlign w:val="center"/>
          </w:tcPr>
          <w:p>
            <w:r>
              <w:rPr>
                <w:rFonts w:ascii="Aptos" w:hAnsi="Aptos" w:eastAsia="Malgun Gothic"/>
                <w:sz w:val="13"/>
              </w:rPr>
              <w:t>Planner가 actual Procurement CA를 고정하지 않고 WC policy가 actual assignment를 결정한다.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3"/>
              </w:rPr>
              <w:t>routing audit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3"/>
              </w:rPr>
              <w:t>YES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r>
              <w:rPr>
                <w:sz w:val="13"/>
              </w:rPr>
              <w:t>AC39-004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3"/>
              </w:rPr>
              <w:t>Child</w:t>
            </w:r>
          </w:p>
        </w:tc>
        <w:tc>
          <w:tcPr>
            <w:tcW w:type="dxa" w:w="9000"/>
            <w:vAlign w:val="center"/>
          </w:tcPr>
          <w:p>
            <w:r>
              <w:rPr>
                <w:sz w:val="13"/>
              </w:rPr>
              <w:t>Child WorkItem이 Parent/execution/plan-step causation과 required capability/result contract를 보존한다.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3"/>
              </w:rPr>
              <w:t>WC records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3"/>
              </w:rPr>
              <w:t>YES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r>
              <w:rPr>
                <w:sz w:val="13"/>
              </w:rPr>
              <w:t>AC39-005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3"/>
              </w:rPr>
              <w:t>Idempotency</w:t>
            </w:r>
          </w:p>
        </w:tc>
        <w:tc>
          <w:tcPr>
            <w:tcW w:type="dxa" w:w="9000"/>
            <w:vAlign w:val="center"/>
          </w:tcPr>
          <w:p>
            <w:r>
              <w:rPr>
                <w:sz w:val="13"/>
              </w:rPr>
              <w:t>동일 delegate retry가 duplicate Child WorkItem을 생성하지 않는다.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3"/>
              </w:rPr>
              <w:t>fault test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3"/>
              </w:rPr>
              <w:t>YES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r>
              <w:rPr>
                <w:sz w:val="13"/>
              </w:rPr>
              <w:t>AC39-006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3"/>
              </w:rPr>
              <w:t>Unroutable</w:t>
            </w:r>
          </w:p>
        </w:tc>
        <w:tc>
          <w:tcPr>
            <w:tcW w:type="dxa" w:w="9000"/>
            <w:vAlign w:val="center"/>
          </w:tcPr>
          <w:p>
            <w:r>
              <w:rPr>
                <w:sz w:val="13"/>
              </w:rPr>
              <w:t>Eligible candidate가 없으면 명시적 UNROUTABLE/BLOCKED가 되고 임의 assignee로 진행하지 않는다.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3"/>
              </w:rPr>
              <w:t>negative test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3"/>
              </w:rPr>
              <w:t>YES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r>
              <w:rPr>
                <w:sz w:val="13"/>
              </w:rPr>
              <w:t>AC39-007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3"/>
              </w:rPr>
              <w:t>Wait</w:t>
            </w:r>
          </w:p>
        </w:tc>
        <w:tc>
          <w:tcPr>
            <w:tcW w:type="dxa" w:w="9000"/>
            <w:vAlign w:val="center"/>
          </w:tcPr>
          <w:p>
            <w:r>
              <w:rPr>
                <w:sz w:val="13"/>
              </w:rPr>
              <w:t>Parent는 Child 처리 중 WAITING_DEPENDENCY checkpoint를 저장하고 worker를 release한다.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3"/>
              </w:rPr>
              <w:t>runtime metrics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3"/>
              </w:rPr>
              <w:t>YES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r>
              <w:rPr>
                <w:sz w:val="13"/>
              </w:rPr>
              <w:t>AC39-008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3"/>
              </w:rPr>
              <w:t>No Polling</w:t>
            </w:r>
          </w:p>
        </w:tc>
        <w:tc>
          <w:tcPr>
            <w:tcW w:type="dxa" w:w="9000"/>
            <w:vAlign w:val="center"/>
          </w:tcPr>
          <w:p>
            <w:r>
              <w:rPr>
                <w:sz w:val="13"/>
              </w:rPr>
              <w:t>Parent worker가 Child 결과를 polling/busy-wait하지 않는다.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3"/>
              </w:rPr>
              <w:t>worker inspection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3"/>
              </w:rPr>
              <w:t>YES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r>
              <w:rPr>
                <w:sz w:val="13"/>
              </w:rPr>
              <w:t>AC39-009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3"/>
              </w:rPr>
              <w:t>Claim</w:t>
            </w:r>
          </w:p>
        </w:tc>
        <w:tc>
          <w:tcPr>
            <w:tcW w:type="dxa" w:w="9000"/>
            <w:vAlign w:val="center"/>
          </w:tcPr>
          <w:p>
            <w:r>
              <w:rPr>
                <w:sz w:val="13"/>
              </w:rPr>
              <w:t>10+ concurrent claimant에서도 동일 Child WorkItem active claim은 하나다.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3"/>
              </w:rPr>
              <w:t>concurrency test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3"/>
              </w:rPr>
              <w:t>YES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r>
              <w:rPr>
                <w:sz w:val="13"/>
              </w:rPr>
              <w:t>AC39-010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3"/>
              </w:rPr>
              <w:t>Crash/Reclaim</w:t>
            </w:r>
          </w:p>
        </w:tc>
        <w:tc>
          <w:tcPr>
            <w:tcW w:type="dxa" w:w="9000"/>
            <w:vAlign w:val="center"/>
          </w:tcPr>
          <w:p>
            <w:r>
              <w:rPr>
                <w:sz w:val="13"/>
              </w:rPr>
              <w:t>Child worker crash/lease expiry 후 reclaim되며 stale completion은 거부된다.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3"/>
              </w:rPr>
              <w:t>fault evidence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3"/>
              </w:rPr>
              <w:t>YES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r>
              <w:rPr>
                <w:sz w:val="13"/>
              </w:rPr>
              <w:t>AC39-011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3"/>
              </w:rPr>
              <w:t>Identity</w:t>
            </w:r>
          </w:p>
        </w:tc>
        <w:tc>
          <w:tcPr>
            <w:tcW w:type="dxa" w:w="9000"/>
            <w:vAlign w:val="center"/>
          </w:tcPr>
          <w:p>
            <w:r>
              <w:rPr>
                <w:rFonts w:ascii="Aptos" w:hAnsi="Aptos" w:eastAsia="Malgun Gothic"/>
                <w:sz w:val="13"/>
              </w:rPr>
              <w:t>Background CA는 browser user token을 재사용하지 않고 service principal 기반 current authority를 사용한다.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3"/>
              </w:rPr>
              <w:t>security trace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3"/>
              </w:rPr>
              <w:t>YES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r>
              <w:rPr>
                <w:sz w:val="13"/>
              </w:rPr>
              <w:t>AC39-012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3"/>
              </w:rPr>
              <w:t>OA</w:t>
            </w:r>
          </w:p>
        </w:tc>
        <w:tc>
          <w:tcPr>
            <w:tcW w:type="dxa" w:w="9000"/>
            <w:vAlign w:val="center"/>
          </w:tcPr>
          <w:p>
            <w:r>
              <w:rPr>
                <w:sz w:val="13"/>
              </w:rPr>
              <w:t>Child execution current authority가 RoleBinding/Org/Project/Data Classification/PDP/KillSwitch를 반영한다.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3"/>
              </w:rPr>
              <w:t>OA decision evidence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3"/>
              </w:rPr>
              <w:t>YES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r>
              <w:rPr>
                <w:sz w:val="13"/>
              </w:rPr>
              <w:t>AC39-013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3"/>
              </w:rPr>
              <w:t>Skill</w:t>
            </w:r>
          </w:p>
        </w:tc>
        <w:tc>
          <w:tcPr>
            <w:tcW w:type="dxa" w:w="9000"/>
            <w:vAlign w:val="center"/>
          </w:tcPr>
          <w:p>
            <w:r>
              <w:rPr>
                <w:sz w:val="13"/>
              </w:rPr>
              <w:t>LOCAL_SKILL은 exact CertifiedSkillVersion만 실행하고 arbitrary/latest NSL resolution을 하지 않는다.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3"/>
              </w:rPr>
              <w:t>NSL preflight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3"/>
              </w:rPr>
              <w:t>YES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r>
              <w:rPr>
                <w:sz w:val="13"/>
              </w:rPr>
              <w:t>AC39-014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3"/>
              </w:rPr>
              <w:t>Result</w:t>
            </w:r>
          </w:p>
        </w:tc>
        <w:tc>
          <w:tcPr>
            <w:tcW w:type="dxa" w:w="9000"/>
            <w:vAlign w:val="center"/>
          </w:tcPr>
          <w:p>
            <w:r>
              <w:rPr>
                <w:sz w:val="13"/>
              </w:rPr>
              <w:t>Child WorkResult가 required_result_contract와 business/evidence/trace refs를 만족한다.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3"/>
              </w:rPr>
              <w:t>schema validation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3"/>
              </w:rPr>
              <w:t>YES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r>
              <w:rPr>
                <w:sz w:val="13"/>
              </w:rPr>
              <w:t>AC39-015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3"/>
              </w:rPr>
              <w:t>Bad Result</w:t>
            </w:r>
          </w:p>
        </w:tc>
        <w:tc>
          <w:tcPr>
            <w:tcW w:type="dxa" w:w="9000"/>
            <w:vAlign w:val="center"/>
          </w:tcPr>
          <w:p>
            <w:r>
              <w:rPr>
                <w:sz w:val="13"/>
              </w:rPr>
              <w:t>잘못된/누락된 Child Result는 Parent aggregate/resume success path를 차단한다.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3"/>
              </w:rPr>
              <w:t>negative contract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3"/>
              </w:rPr>
              <w:t>YES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r>
              <w:rPr>
                <w:sz w:val="13"/>
              </w:rPr>
              <w:t>AC39-016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3"/>
              </w:rPr>
              <w:t>Event</w:t>
            </w:r>
          </w:p>
        </w:tc>
        <w:tc>
          <w:tcPr>
            <w:tcW w:type="dxa" w:w="9000"/>
            <w:vAlign w:val="center"/>
          </w:tcPr>
          <w:p>
            <w:r>
              <w:rPr>
                <w:sz w:val="13"/>
              </w:rPr>
              <w:t>WORK_RESULT_SUBMITTED event가 stable event_id/result/parent causation을 갖는다.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3"/>
              </w:rPr>
              <w:t>event payload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3"/>
              </w:rPr>
              <w:t>YES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r>
              <w:rPr>
                <w:sz w:val="13"/>
              </w:rPr>
              <w:t>AC39-017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3"/>
              </w:rPr>
              <w:t>Dedup</w:t>
            </w:r>
          </w:p>
        </w:tc>
        <w:tc>
          <w:tcPr>
            <w:tcW w:type="dxa" w:w="9000"/>
            <w:vAlign w:val="center"/>
          </w:tcPr>
          <w:p>
            <w:r>
              <w:rPr>
                <w:sz w:val="13"/>
              </w:rPr>
              <w:t>동일 result event가 2회 이상 전달되어도 Parent resume는 정확히 1회 생성된다.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3"/>
              </w:rPr>
              <w:t>event dedup count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3"/>
              </w:rPr>
              <w:t>YES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r>
              <w:rPr>
                <w:sz w:val="13"/>
              </w:rPr>
              <w:t>AC39-018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3"/>
              </w:rPr>
              <w:t>Race</w:t>
            </w:r>
          </w:p>
        </w:tc>
        <w:tc>
          <w:tcPr>
            <w:tcW w:type="dxa" w:w="9000"/>
            <w:vAlign w:val="center"/>
          </w:tcPr>
          <w:p>
            <w:r>
              <w:rPr>
                <w:sz w:val="13"/>
              </w:rPr>
              <w:t>Event가 wait보다 먼저 도착해도 lost wake-up 없이 이후 wait와 match된다.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3"/>
              </w:rPr>
              <w:t>race fault test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3"/>
              </w:rPr>
              <w:t>YES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r>
              <w:rPr>
                <w:sz w:val="13"/>
              </w:rPr>
              <w:t>AC39-019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3"/>
              </w:rPr>
              <w:t>Resume</w:t>
            </w:r>
          </w:p>
        </w:tc>
        <w:tc>
          <w:tcPr>
            <w:tcW w:type="dxa" w:w="9000"/>
            <w:vAlign w:val="center"/>
          </w:tcPr>
          <w:p>
            <w:r>
              <w:rPr>
                <w:sz w:val="13"/>
              </w:rPr>
              <w:t>Parent Resume 전 current OA reauthorization이 수행된다.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3"/>
              </w:rPr>
              <w:t>OA resume decision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3"/>
              </w:rPr>
              <w:t>YES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r>
              <w:rPr>
                <w:sz w:val="13"/>
              </w:rPr>
              <w:t>AC39-020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3"/>
              </w:rPr>
              <w:t>Revoke</w:t>
            </w:r>
          </w:p>
        </w:tc>
        <w:tc>
          <w:tcPr>
            <w:tcW w:type="dxa" w:w="9000"/>
            <w:vAlign w:val="center"/>
          </w:tcPr>
          <w:p>
            <w:r>
              <w:rPr>
                <w:sz w:val="13"/>
              </w:rPr>
              <w:t>WAIT 중 parent role/skill/capability가 revoke되면 downstream side effect 없이 BLOCK/REPLAN/ESCALATE된다.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3"/>
              </w:rPr>
              <w:t>security fault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3"/>
              </w:rPr>
              <w:t>YES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r>
              <w:rPr>
                <w:sz w:val="13"/>
              </w:rPr>
              <w:t>AC39-021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3"/>
              </w:rPr>
              <w:t>Aggregate</w:t>
            </w:r>
          </w:p>
        </w:tc>
        <w:tc>
          <w:tcPr>
            <w:tcW w:type="dxa" w:w="9000"/>
            <w:vAlign w:val="center"/>
          </w:tcPr>
          <w:p>
            <w:r>
              <w:rPr>
                <w:sz w:val="13"/>
              </w:rPr>
              <w:t>Parent aggregate는 authoritative Child result를 임의 변경하지 않고 trace refs를 보존한다.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3"/>
              </w:rPr>
              <w:t>aggregate test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3"/>
              </w:rPr>
              <w:t>YES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r>
              <w:rPr>
                <w:sz w:val="13"/>
              </w:rPr>
              <w:t>AC39-022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3"/>
              </w:rPr>
              <w:t>Review</w:t>
            </w:r>
          </w:p>
        </w:tc>
        <w:tc>
          <w:tcPr>
            <w:tcW w:type="dxa" w:w="9000"/>
            <w:vAlign w:val="center"/>
          </w:tcPr>
          <w:p>
            <w:r>
              <w:rPr>
                <w:sz w:val="13"/>
              </w:rPr>
              <w:t>AE Workspace에서 Parent/Child/Result/Evidence/caveat를 확인하고 Human Review할 수 있다.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3"/>
              </w:rPr>
              <w:t>Playwright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3"/>
              </w:rPr>
              <w:t>YES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r>
              <w:rPr>
                <w:sz w:val="13"/>
              </w:rPr>
              <w:t>AC39-023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3"/>
              </w:rPr>
              <w:t>Closure</w:t>
            </w:r>
          </w:p>
        </w:tc>
        <w:tc>
          <w:tcPr>
            <w:tcW w:type="dxa" w:w="9000"/>
            <w:vAlign w:val="center"/>
          </w:tcPr>
          <w:p>
            <w:r>
              <w:rPr>
                <w:sz w:val="13"/>
              </w:rPr>
              <w:t>AgentExecution SUCCEEDED만으로 WorkItem CLOSED가 되지 않고 WC closure policy/authority를 거친다.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3"/>
              </w:rPr>
              <w:t>state test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3"/>
              </w:rPr>
              <w:t>YES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r>
              <w:rPr>
                <w:sz w:val="13"/>
              </w:rPr>
              <w:t>AC39-024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3"/>
              </w:rPr>
              <w:t>Revision</w:t>
            </w:r>
          </w:p>
        </w:tc>
        <w:tc>
          <w:tcPr>
            <w:tcW w:type="dxa" w:w="9000"/>
            <w:vAlign w:val="center"/>
          </w:tcPr>
          <w:p>
            <w:r>
              <w:rPr>
                <w:sz w:val="13"/>
              </w:rPr>
              <w:t>보완 요청이 result history를 파괴하지 않고 revision/follow-up work path로 처리된다.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3"/>
              </w:rPr>
              <w:t>revision test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3"/>
              </w:rPr>
              <w:t>NO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r>
              <w:rPr>
                <w:sz w:val="13"/>
              </w:rPr>
              <w:t>AC39-025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3"/>
              </w:rPr>
              <w:t>WA</w:t>
            </w:r>
          </w:p>
        </w:tc>
        <w:tc>
          <w:tcPr>
            <w:tcW w:type="dxa" w:w="9000"/>
            <w:vAlign w:val="center"/>
          </w:tcPr>
          <w:p>
            <w:r>
              <w:rPr>
                <w:sz w:val="13"/>
              </w:rPr>
              <w:t>NeX-WA가 Parent/Child execution/step/result/event를 traceable WorkActivity로 projection한다.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3"/>
              </w:rPr>
              <w:t>WA records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3"/>
              </w:rPr>
              <w:t>YES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r>
              <w:rPr>
                <w:sz w:val="13"/>
              </w:rPr>
              <w:t>AC39-026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3"/>
              </w:rPr>
              <w:t>WA Lag</w:t>
            </w:r>
          </w:p>
        </w:tc>
        <w:tc>
          <w:tcPr>
            <w:tcW w:type="dxa" w:w="9000"/>
            <w:vAlign w:val="center"/>
          </w:tcPr>
          <w:p>
            <w:r>
              <w:rPr>
                <w:sz w:val="13"/>
              </w:rPr>
              <w:t>WA outage/lag가 core business flow를 block하지 않고 복구 후 missing activity가 rebuild된다.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3"/>
              </w:rPr>
              <w:t>recovery evidence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3"/>
              </w:rPr>
              <w:t>YES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r>
              <w:rPr>
                <w:sz w:val="13"/>
              </w:rPr>
              <w:t>AC39-027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3"/>
              </w:rPr>
              <w:t>Optional CX</w:t>
            </w:r>
          </w:p>
        </w:tc>
        <w:tc>
          <w:tcPr>
            <w:tcW w:type="dxa" w:w="9000"/>
            <w:vAlign w:val="center"/>
          </w:tcPr>
          <w:p>
            <w:r>
              <w:rPr>
                <w:sz w:val="13"/>
              </w:rPr>
              <w:t>CX unavailable이어도 CX가 필요하지 않은 Golden B core collaboration은 계속 수행된다.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3"/>
              </w:rPr>
              <w:t>degraded E2E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3"/>
              </w:rPr>
              <w:t>NO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r>
              <w:rPr>
                <w:sz w:val="13"/>
              </w:rPr>
              <w:t>AC39-028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3"/>
              </w:rPr>
              <w:t>Trace</w:t>
            </w:r>
          </w:p>
        </w:tc>
        <w:tc>
          <w:tcPr>
            <w:tcW w:type="dxa" w:w="9000"/>
            <w:vAlign w:val="center"/>
          </w:tcPr>
          <w:p>
            <w:r>
              <w:rPr>
                <w:sz w:val="13"/>
              </w:rPr>
              <w:t>Trigger→Plan→Parent/Child→Claim→OA→NSL→Result→Event→Resume→WA→Review/Closure를 하나의 correlation chain으로 재구성할 수 있다.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3"/>
              </w:rPr>
              <w:t>trace package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3"/>
              </w:rPr>
              <w:t>YES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r>
              <w:rPr>
                <w:sz w:val="13"/>
              </w:rPr>
              <w:t>AC39-029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3"/>
              </w:rPr>
              <w:t>Fault Suite</w:t>
            </w:r>
          </w:p>
        </w:tc>
        <w:tc>
          <w:tcPr>
            <w:tcW w:type="dxa" w:w="9000"/>
            <w:vAlign w:val="center"/>
          </w:tcPr>
          <w:p>
            <w:r>
              <w:rPr>
                <w:sz w:val="13"/>
              </w:rPr>
              <w:t>unroutable, duplicate child/result/event, crash/reclaim, bad result, revoked auth, event race, WA lag mandatory variants가 모두 PASS한다.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3"/>
              </w:rPr>
              <w:t>fault suite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3"/>
              </w:rPr>
              <w:t>YES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r>
              <w:rPr>
                <w:sz w:val="13"/>
              </w:rPr>
              <w:t>AC39-030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3"/>
              </w:rPr>
              <w:t>Quality</w:t>
            </w:r>
          </w:p>
        </w:tc>
        <w:tc>
          <w:tcPr>
            <w:tcW w:type="dxa" w:w="9000"/>
            <w:vAlign w:val="center"/>
          </w:tcPr>
          <w:p>
            <w:r>
              <w:rPr>
                <w:sz w:val="13"/>
              </w:rPr>
              <w:t>변경 코드 95% statement / 85% branch 목표와 affected regression/Playwright가 통과한다.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3"/>
              </w:rPr>
              <w:t>CI evidence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3"/>
              </w:rPr>
              <w:t>YES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r>
              <w:rPr>
                <w:sz w:val="13"/>
              </w:rPr>
              <w:t>AC39-031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3"/>
              </w:rPr>
              <w:t>Release</w:t>
            </w:r>
          </w:p>
        </w:tc>
        <w:tc>
          <w:tcPr>
            <w:tcW w:type="dxa" w:w="9000"/>
            <w:vAlign w:val="center"/>
          </w:tcPr>
          <w:p>
            <w:r>
              <w:rPr>
                <w:sz w:val="13"/>
              </w:rPr>
              <w:t>Critical blocker 0, Acceptance Evidence Package, canary/smoke/rollback readiness가 확보된다.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3"/>
              </w:rPr>
              <w:t>release package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3"/>
              </w:rPr>
              <w:t>YES</w:t>
            </w:r>
          </w:p>
        </w:tc>
      </w:tr>
    </w:tbl>
    <w:p>
      <w:pPr>
        <w:sectPr>
          <w:pgSz w:w="16834" w:h="11909" w:orient="landscape"/>
          <w:pgMar w:top="648" w:right="720" w:bottom="648" w:left="720" w:header="720" w:footer="720" w:gutter="0"/>
          <w:cols w:space="720"/>
          <w:docGrid w:linePitch="360"/>
        </w:sectPr>
      </w:pPr>
    </w:p>
    <w:p>
      <w:pPr>
        <w:pStyle w:val="Heading1"/>
      </w:pPr>
      <w:r>
        <w:t>8. Logical Contracts &amp; Ownership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2880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Contract</w:t>
            </w:r>
          </w:p>
        </w:tc>
        <w:tc>
          <w:tcPr>
            <w:tcW w:type="dxa" w:w="2016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Owner</w:t>
            </w:r>
          </w:p>
        </w:tc>
        <w:tc>
          <w:tcPr>
            <w:tcW w:type="dxa" w:w="5472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Minimum Binding / Rule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>
              <w:rPr>
                <w:sz w:val="15"/>
              </w:rPr>
              <w:t>WorkIntent / AgentPlan / ExecutablePlan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5"/>
              </w:rPr>
              <w:t>AE</w:t>
            </w:r>
          </w:p>
        </w:tc>
        <w:tc>
          <w:tcPr>
            <w:tcW w:type="dxa" w:w="5472"/>
            <w:vAlign w:val="center"/>
          </w:tcPr>
          <w:p>
            <w:r>
              <w:rPr>
                <w:sz w:val="15"/>
              </w:rPr>
              <w:t>required capability/result contract + immutable DELEGATE_WORK; no actual assignee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>
              <w:rPr>
                <w:sz w:val="15"/>
              </w:rPr>
              <w:t>Parent/Child WorkItem / Assignment / Claim / Result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5"/>
              </w:rPr>
              <w:t>WC</w:t>
            </w:r>
          </w:p>
        </w:tc>
        <w:tc>
          <w:tcPr>
            <w:tcW w:type="dxa" w:w="5472"/>
            <w:vAlign w:val="center"/>
          </w:tcPr>
          <w:p>
            <w:r>
              <w:rPr>
                <w:sz w:val="15"/>
              </w:rPr>
              <w:t>authoritative Work SoR; idempotent child/result + policy routing/closure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>
              <w:rPr>
                <w:sz w:val="15"/>
              </w:rPr>
              <w:t>AgentCheckpoint / execution_wait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5"/>
              </w:rPr>
              <w:t>AE</w:t>
            </w:r>
          </w:p>
        </w:tc>
        <w:tc>
          <w:tcPr>
            <w:tcW w:type="dxa" w:w="5472"/>
            <w:vAlign w:val="center"/>
          </w:tcPr>
          <w:p>
            <w:r>
              <w:rPr>
                <w:sz w:val="15"/>
              </w:rPr>
              <w:t>WAITING_DEPENDENCY durable context; no long-lived token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>
              <w:rPr>
                <w:sz w:val="15"/>
              </w:rPr>
              <w:t>Background ExecutionContext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5"/>
              </w:rPr>
              <w:t>AE + OA</w:t>
            </w:r>
          </w:p>
        </w:tc>
        <w:tc>
          <w:tcPr>
            <w:tcW w:type="dxa" w:w="5472"/>
            <w:vAlign w:val="center"/>
          </w:tcPr>
          <w:p>
            <w:r>
              <w:rPr>
                <w:sz w:val="15"/>
              </w:rPr>
              <w:t>service principal + employee/coworker-bound current EAC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>
              <w:rPr>
                <w:rFonts w:ascii="Aptos" w:hAnsi="Aptos" w:eastAsia="Malgun Gothic"/>
                <w:sz w:val="15"/>
              </w:rPr>
              <w:t>Verified Skill Artifact / NSLResultSummary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5"/>
              </w:rPr>
              <w:t>NSL</w:t>
            </w:r>
          </w:p>
        </w:tc>
        <w:tc>
          <w:tcPr>
            <w:tcW w:type="dxa" w:w="5472"/>
            <w:vAlign w:val="center"/>
          </w:tcPr>
          <w:p>
            <w:r>
              <w:rPr>
                <w:sz w:val="15"/>
              </w:rPr>
              <w:t>exact version/preflight; explicit commit state if write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>
              <w:rPr>
                <w:sz w:val="15"/>
              </w:rPr>
              <w:t>WORK_RESULT_SUBMITTED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5"/>
              </w:rPr>
              <w:t>WC → AE</w:t>
            </w:r>
          </w:p>
        </w:tc>
        <w:tc>
          <w:tcPr>
            <w:tcW w:type="dxa" w:w="5472"/>
            <w:vAlign w:val="center"/>
          </w:tcPr>
          <w:p>
            <w:r>
              <w:rPr>
                <w:sz w:val="15"/>
              </w:rPr>
              <w:t>stable event_id + result/version + parent causation + trace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>
              <w:rPr>
                <w:sz w:val="15"/>
              </w:rPr>
              <w:t>Parent Resume Context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5"/>
              </w:rPr>
              <w:t>AE + OA</w:t>
            </w:r>
          </w:p>
        </w:tc>
        <w:tc>
          <w:tcPr>
            <w:tcW w:type="dxa" w:w="5472"/>
            <w:vAlign w:val="center"/>
          </w:tcPr>
          <w:p>
            <w:r>
              <w:rPr>
                <w:sz w:val="15"/>
              </w:rPr>
              <w:t>checkpoint/result + current authorization + result validation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>
              <w:rPr>
                <w:sz w:val="15"/>
              </w:rPr>
              <w:t>WorkActivity Event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5"/>
              </w:rPr>
              <w:t>WA</w:t>
            </w:r>
          </w:p>
        </w:tc>
        <w:tc>
          <w:tcPr>
            <w:tcW w:type="dxa" w:w="5472"/>
            <w:vAlign w:val="center"/>
          </w:tcPr>
          <w:p>
            <w:r>
              <w:rPr>
                <w:sz w:val="15"/>
              </w:rPr>
              <w:t>idempotent activity projection; source refs; rebuildable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>
              <w:rPr>
                <w:sz w:val="15"/>
              </w:rPr>
              <w:t>Evidence Bundle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5"/>
              </w:rPr>
              <w:t>CX</w:t>
            </w:r>
          </w:p>
        </w:tc>
        <w:tc>
          <w:tcPr>
            <w:tcW w:type="dxa" w:w="5472"/>
            <w:vAlign w:val="center"/>
          </w:tcPr>
          <w:p>
            <w:r>
              <w:rPr>
                <w:sz w:val="15"/>
              </w:rPr>
              <w:t>optional permission-aware evidence path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>
              <w:rPr>
                <w:sz w:val="15"/>
              </w:rPr>
              <w:t>Structured Reasoning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5"/>
              </w:rPr>
              <w:t>MO</w:t>
            </w:r>
          </w:p>
        </w:tc>
        <w:tc>
          <w:tcPr>
            <w:tcW w:type="dxa" w:w="5472"/>
            <w:vAlign w:val="center"/>
          </w:tcPr>
          <w:p>
            <w:r>
              <w:rPr>
                <w:sz w:val="15"/>
              </w:rPr>
              <w:t>optional model output; no assignment/authority/business completion</w:t>
            </w:r>
          </w:p>
        </w:tc>
      </w:tr>
    </w:tbl>
    <w:p>
      <w:pPr>
        <w:pStyle w:val="Heading1"/>
      </w:pPr>
      <w:r>
        <w:t>9. Open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tblHeader w:val="true"/>
          <w:cantSplit/>
        </w:trPr>
        <w:tc>
          <w:tcPr>
            <w:tcW w:type="dxa" w:w="1440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2376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Topic</w:t>
            </w:r>
          </w:p>
        </w:tc>
        <w:tc>
          <w:tcPr>
            <w:tcW w:type="dxa" w:w="5544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Decision Needed</w:t>
            </w:r>
          </w:p>
        </w:tc>
        <w:tc>
          <w:tcPr>
            <w:tcW w:type="dxa" w:w="1728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Status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r>
              <w:rPr>
                <w:sz w:val="15"/>
              </w:rPr>
              <w:t>OD-39-01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5"/>
              </w:rPr>
              <w:t>Golden B Business Fixture</w:t>
            </w:r>
          </w:p>
        </w:tc>
        <w:tc>
          <w:tcPr>
            <w:tcW w:type="dxa" w:w="5544"/>
            <w:vAlign w:val="center"/>
          </w:tcPr>
          <w:p>
            <w:r>
              <w:rPr>
                <w:sz w:val="15"/>
              </w:rPr>
              <w:t>실제 pilot에서 사용할 Manufacturing shortage/risk signal의 canonical source/event schema 확정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5"/>
              </w:rPr>
              <w:t>PENDING REPOSITORY/PILOT EVIDENCE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r>
              <w:rPr>
                <w:sz w:val="15"/>
              </w:rPr>
              <w:t>OD-39-02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5"/>
              </w:rPr>
              <w:t>Procurement Capability</w:t>
            </w:r>
          </w:p>
        </w:tc>
        <w:tc>
          <w:tcPr>
            <w:tcW w:type="dxa" w:w="5544"/>
            <w:vAlign w:val="center"/>
          </w:tcPr>
          <w:p>
            <w:r>
              <w:rPr>
                <w:sz w:val="15"/>
              </w:rPr>
              <w:t>실제 required procurement capability/Certified Skill identity/version 확정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5"/>
              </w:rPr>
              <w:t>PENDING REGISTRY EVIDENCE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r>
              <w:rPr>
                <w:sz w:val="15"/>
              </w:rPr>
              <w:t>OD-39-03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5"/>
              </w:rPr>
              <w:t>Child Result Contract</w:t>
            </w:r>
          </w:p>
        </w:tc>
        <w:tc>
          <w:tcPr>
            <w:tcW w:type="dxa" w:w="5544"/>
            <w:vAlign w:val="center"/>
          </w:tcPr>
          <w:p>
            <w:r>
              <w:rPr>
                <w:sz w:val="15"/>
              </w:rPr>
              <w:t>실제 Procurement WorkResult schema와 business refs/evidence requirements 확정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5"/>
              </w:rPr>
              <w:t>PENDING WC/DOMAIN CONTRACT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r>
              <w:rPr>
                <w:sz w:val="15"/>
              </w:rPr>
              <w:t>OD-39-04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5"/>
              </w:rPr>
              <w:t>NeX-WA Physical Contract</w:t>
            </w:r>
          </w:p>
        </w:tc>
        <w:tc>
          <w:tcPr>
            <w:tcW w:type="dxa" w:w="5544"/>
            <w:vAlign w:val="center"/>
          </w:tcPr>
          <w:p>
            <w:r>
              <w:rPr>
                <w:sz w:val="15"/>
              </w:rPr>
              <w:t>WA ingestion API/event/table/projection implementation mapping 확정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5"/>
              </w:rPr>
              <w:t>PENDING REPOSITORY EVIDENCE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r>
              <w:rPr>
                <w:sz w:val="15"/>
              </w:rPr>
              <w:t>OD-39-05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5"/>
              </w:rPr>
              <w:t>Parent Closure Policy</w:t>
            </w:r>
          </w:p>
        </w:tc>
        <w:tc>
          <w:tcPr>
            <w:tcW w:type="dxa" w:w="5544"/>
            <w:vAlign w:val="center"/>
          </w:tcPr>
          <w:p>
            <w:r>
              <w:rPr>
                <w:sz w:val="15"/>
              </w:rPr>
              <w:t>Golden B pilot의 human review/closure authority와 revision rule 확정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5"/>
              </w:rPr>
              <w:t>PENDING BUSINESS POLICY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r>
              <w:rPr>
                <w:sz w:val="15"/>
              </w:rPr>
              <w:t>OD-39-06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5"/>
              </w:rPr>
              <w:t>Optional CX/MO</w:t>
            </w:r>
          </w:p>
        </w:tc>
        <w:tc>
          <w:tcPr>
            <w:tcW w:type="dxa" w:w="5544"/>
            <w:vAlign w:val="center"/>
          </w:tcPr>
          <w:p>
            <w:r>
              <w:rPr>
                <w:sz w:val="15"/>
              </w:rPr>
              <w:t>Golden B pilot에서 CX Evidence/MO reasoning을 어느 step에서 활성화할지 확정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5"/>
              </w:rPr>
              <w:t>PENDING PILOT EVIDENCE</w:t>
            </w:r>
          </w:p>
        </w:tc>
      </w:tr>
    </w:tbl>
    <w:p>
      <w:r>
        <w:t>OD-39-01~06은 실제 Repository/Registry/Domain/Pilot evidence를 확인하기 전 일반 지식으로 임의 확정하지 않는다.</w:t>
      </w:r>
    </w:p>
    <w:p>
      <w:pPr>
        <w:pStyle w:val="Heading1"/>
      </w:pPr>
      <w:r>
        <w:t>10. Definition of Ready / Done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tblHeader w:val="true"/>
          <w:cantSplit/>
        </w:trPr>
        <w:tc>
          <w:tcPr>
            <w:tcW w:type="dxa" w:w="2880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Gate</w:t>
            </w:r>
          </w:p>
        </w:tc>
        <w:tc>
          <w:tcPr>
            <w:tcW w:type="dxa" w:w="7488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Definition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>
              <w:rPr>
                <w:sz w:val="15"/>
              </w:rPr>
              <w:t>DoR-01 Baseline</w:t>
            </w:r>
          </w:p>
        </w:tc>
        <w:tc>
          <w:tcPr>
            <w:tcW w:type="dxa" w:w="7488"/>
            <w:vAlign w:val="center"/>
          </w:tcPr>
          <w:p>
            <w:r>
              <w:rPr>
                <w:rFonts w:ascii="Aptos" w:hAnsi="Aptos" w:eastAsia="Malgun Gothic"/>
                <w:sz w:val="15"/>
              </w:rPr>
              <w:t>Agent v2.1/14/17/22/26/29/31~36 trace confirmed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>
              <w:rPr>
                <w:sz w:val="15"/>
              </w:rPr>
              <w:t>DoR-02 Repo Evidence</w:t>
            </w:r>
          </w:p>
        </w:tc>
        <w:tc>
          <w:tcPr>
            <w:tcW w:type="dxa" w:w="7488"/>
            <w:vAlign w:val="center"/>
          </w:tcPr>
          <w:p>
            <w:r>
              <w:rPr>
                <w:sz w:val="15"/>
              </w:rPr>
              <w:t>existing component touch 시 actual repo/schema/API/test evidence linked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>
              <w:rPr>
                <w:sz w:val="15"/>
              </w:rPr>
              <w:t>DoR-03 Fixture</w:t>
            </w:r>
          </w:p>
        </w:tc>
        <w:tc>
          <w:tcPr>
            <w:tcW w:type="dxa" w:w="7488"/>
            <w:vAlign w:val="center"/>
          </w:tcPr>
          <w:p>
            <w:r>
              <w:rPr>
                <w:sz w:val="15"/>
              </w:rPr>
              <w:t>synthetic Manufacturing trigger + delegate capability + result contract repeatable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>
              <w:rPr>
                <w:sz w:val="15"/>
              </w:rPr>
              <w:t>DoR-04 Contracts</w:t>
            </w:r>
          </w:p>
        </w:tc>
        <w:tc>
          <w:tcPr>
            <w:tcW w:type="dxa" w:w="7488"/>
            <w:vAlign w:val="center"/>
          </w:tcPr>
          <w:p>
            <w:r>
              <w:rPr>
                <w:sz w:val="15"/>
              </w:rPr>
              <w:t>Parent/Child/Claim/Result/Event/Resume/WA logical schemas frozen; physical mapping status explicit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>
              <w:rPr>
                <w:sz w:val="15"/>
              </w:rPr>
              <w:t>DoD-01 Collaboration</w:t>
            </w:r>
          </w:p>
        </w:tc>
        <w:tc>
          <w:tcPr>
            <w:tcW w:type="dxa" w:w="7488"/>
            <w:vAlign w:val="center"/>
          </w:tcPr>
          <w:p>
            <w:r>
              <w:rPr>
                <w:sz w:val="15"/>
              </w:rPr>
              <w:t>Parent→Child causation + policy routing/assignment/claim PASS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>
              <w:rPr>
                <w:sz w:val="15"/>
              </w:rPr>
              <w:t>DoD-02 Runtime</w:t>
            </w:r>
          </w:p>
        </w:tc>
        <w:tc>
          <w:tcPr>
            <w:tcW w:type="dxa" w:w="7488"/>
            <w:vAlign w:val="center"/>
          </w:tcPr>
          <w:p>
            <w:r>
              <w:rPr>
                <w:sz w:val="15"/>
              </w:rPr>
              <w:t>WAITING_DEPENDENCY checkpoint + worker release + event-before-wait/duplicate dedup + one resume PASS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>
              <w:rPr>
                <w:sz w:val="15"/>
              </w:rPr>
              <w:t>DoD-03 Security</w:t>
            </w:r>
          </w:p>
        </w:tc>
        <w:tc>
          <w:tcPr>
            <w:tcW w:type="dxa" w:w="7488"/>
            <w:vAlign w:val="center"/>
          </w:tcPr>
          <w:p>
            <w:r>
              <w:rPr>
                <w:sz w:val="15"/>
              </w:rPr>
              <w:t>background current OA + no browser-token reuse + resume reauth PASS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>
              <w:rPr>
                <w:sz w:val="15"/>
              </w:rPr>
              <w:t>DoD-04 Skill/Result</w:t>
            </w:r>
          </w:p>
        </w:tc>
        <w:tc>
          <w:tcPr>
            <w:tcW w:type="dxa" w:w="7488"/>
            <w:vAlign w:val="center"/>
          </w:tcPr>
          <w:p>
            <w:r>
              <w:rPr>
                <w:sz w:val="15"/>
              </w:rPr>
              <w:t>exact Certified Skill + required Child Result schema + invalid result block PASS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>
              <w:rPr>
                <w:sz w:val="15"/>
              </w:rPr>
              <w:t>DoD-05 Human/Closure</w:t>
            </w:r>
          </w:p>
        </w:tc>
        <w:tc>
          <w:tcPr>
            <w:tcW w:type="dxa" w:w="7488"/>
            <w:vAlign w:val="center"/>
          </w:tcPr>
          <w:p>
            <w:r>
              <w:rPr>
                <w:sz w:val="15"/>
              </w:rPr>
              <w:t>aggregate/review/revision/closure authority state separation PASS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>
              <w:rPr>
                <w:sz w:val="15"/>
              </w:rPr>
              <w:t>DoD-06 WA</w:t>
            </w:r>
          </w:p>
        </w:tc>
        <w:tc>
          <w:tcPr>
            <w:tcW w:type="dxa" w:w="7488"/>
            <w:vAlign w:val="center"/>
          </w:tcPr>
          <w:p>
            <w:r>
              <w:rPr>
                <w:sz w:val="15"/>
              </w:rPr>
              <w:t>activity/timeline trace + lag isolation + rebuild PASS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>
              <w:rPr>
                <w:sz w:val="15"/>
              </w:rPr>
              <w:t>DoD-07 Quality</w:t>
            </w:r>
          </w:p>
        </w:tc>
        <w:tc>
          <w:tcPr>
            <w:tcW w:type="dxa" w:w="7488"/>
            <w:vAlign w:val="center"/>
          </w:tcPr>
          <w:p>
            <w:r>
              <w:rPr>
                <w:sz w:val="15"/>
              </w:rPr>
              <w:t>changed code 95/85 target + mandatory fault + Playwright PASS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>
              <w:rPr>
                <w:sz w:val="15"/>
              </w:rPr>
              <w:t>DoD-08 Release</w:t>
            </w:r>
          </w:p>
        </w:tc>
        <w:tc>
          <w:tcPr>
            <w:tcW w:type="dxa" w:w="7488"/>
            <w:vAlign w:val="center"/>
          </w:tcPr>
          <w:p>
            <w:r>
              <w:rPr>
                <w:sz w:val="15"/>
              </w:rPr>
              <w:t>Acceptance Package + canary/smoke/rollback readiness + baseline tag + permanent Golden B regression</w:t>
            </w:r>
          </w:p>
        </w:tc>
      </w:tr>
    </w:tbl>
    <w:p>
      <w:pPr>
        <w:pStyle w:val="Heading1"/>
      </w:pPr>
      <w:r>
        <w:t>11. Machine-readable Reference Package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tblHeader w:val="true"/>
          <w:cantSplit/>
        </w:trPr>
        <w:tc>
          <w:tcPr>
            <w:tcW w:type="dxa" w:w="2880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Artifact</w:t>
            </w:r>
          </w:p>
        </w:tc>
        <w:tc>
          <w:tcPr>
            <w:tcW w:type="dxa" w:w="7488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Purpose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>
              <w:rPr>
                <w:sz w:val="15"/>
              </w:rPr>
              <w:t>5 JSON Schemas</w:t>
            </w:r>
          </w:p>
        </w:tc>
        <w:tc>
          <w:tcPr>
            <w:tcW w:type="dxa" w:w="7488"/>
            <w:vAlign w:val="center"/>
          </w:tcPr>
          <w:p>
            <w:r>
              <w:rPr>
                <w:sz w:val="15"/>
              </w:rPr>
              <w:t>DelegationRequest / ChildWorkResult / WorkResultSubmittedEvent / ParentResumeContext / WorkActivityEvent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>
              <w:rPr>
                <w:sz w:val="15"/>
              </w:rPr>
              <w:t>Synthetic Golden B Fixture</w:t>
            </w:r>
          </w:p>
        </w:tc>
        <w:tc>
          <w:tcPr>
            <w:tcW w:type="dxa" w:w="7488"/>
            <w:vAlign w:val="center"/>
          </w:tcPr>
          <w:p>
            <w:r>
              <w:rPr>
                <w:sz w:val="15"/>
              </w:rPr>
              <w:t>test-only Manufacturing risk / procurement capability / result contract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>
              <w:rPr>
                <w:sz w:val="15"/>
              </w:rPr>
              <w:t>Examples</w:t>
            </w:r>
          </w:p>
        </w:tc>
        <w:tc>
          <w:tcPr>
            <w:tcW w:type="dxa" w:w="7488"/>
            <w:vAlign w:val="center"/>
          </w:tcPr>
          <w:p>
            <w:r>
              <w:rPr>
                <w:sz w:val="15"/>
              </w:rPr>
              <w:t>delegation / child result / WORK_RESULT_SUBMITTED payloads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>
              <w:rPr>
                <w:sz w:val="15"/>
              </w:rPr>
              <w:t>Python Reference</w:t>
            </w:r>
          </w:p>
        </w:tc>
        <w:tc>
          <w:tcPr>
            <w:tcW w:type="dxa" w:w="7488"/>
            <w:vAlign w:val="center"/>
          </w:tcPr>
          <w:p>
            <w:r>
              <w:rPr>
                <w:sz w:val="15"/>
              </w:rPr>
              <w:t>event dedup → wait match → one resume + current reauth reference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>
              <w:rPr>
                <w:sz w:val="15"/>
              </w:rPr>
              <w:t>Fault Matrix</w:t>
            </w:r>
          </w:p>
        </w:tc>
        <w:tc>
          <w:tcPr>
            <w:tcW w:type="dxa" w:w="7488"/>
            <w:vAlign w:val="center"/>
          </w:tcPr>
          <w:p>
            <w:r>
              <w:rPr>
                <w:sz w:val="15"/>
              </w:rPr>
              <w:t>unroutable / duplicate / crash / revoke / bad result / race / WA lag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>
              <w:rPr>
                <w:sz w:val="15"/>
              </w:rPr>
              <w:t>Logical OpenAPI</w:t>
            </w:r>
          </w:p>
        </w:tc>
        <w:tc>
          <w:tcPr>
            <w:tcW w:type="dxa" w:w="7488"/>
            <w:vAlign w:val="center"/>
          </w:tcPr>
          <w:p>
            <w:r>
              <w:rPr>
                <w:sz w:val="15"/>
              </w:rPr>
              <w:t>child create / claim / result submit / resume placeholders</w:t>
            </w:r>
          </w:p>
        </w:tc>
      </w:tr>
    </w:tbl>
    <w:p>
      <w:pPr>
        <w:pStyle w:val="Heading1"/>
      </w:pPr>
      <w:r>
        <w:t>12. Next Step</w:t>
      </w:r>
    </w:p>
    <w:p>
      <w:r>
        <w:t>`40_Vertical_Slice_PRD_Evidence_Grounded_Business_Work_v2.0`으로 진행한다. 40번에서는 CX permission-aware Evidence Bundle과 optional 1-Hop Ontology Graph-lite를 실제 업무 분석/생성 Slice에서 사용하고 Artifact/Citation/Insufficient-Evidence UX까지 구현 Task와 Acceptance Criteria로 내린다.</w:t>
      </w:r>
    </w:p>
    <w:sectPr w:rsidR="00FC693F" w:rsidRPr="0006063C" w:rsidSect="00034616">
      <w:pgSz w:w="11909" w:h="16834"/>
      <w:pgMar w:top="893" w:right="950" w:bottom="893" w:left="9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Malgun Gothic" w:hAnsi="Malgun Gothic" w:eastAsia="Malgun Gothic"/>
        <w:color w:val="787878"/>
        <w:sz w:val="15"/>
      </w:rPr>
      <w:t xml:space="preserve">Confidential | NeX Platform Phase 3 | </w:t>
    </w:r>
    <w:r/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Malgun Gothic" w:hAnsi="Malgun Gothic" w:eastAsia="Malgun Gothic"/>
        <w:color w:val="787878"/>
        <w:sz w:val="15"/>
      </w:rPr>
      <w:t xml:space="preserve">Confidential | NeX Platform Phase 3 | </w:t>
    </w:r>
    <w:r/>
    <w:fldSimple w:instr="PAGE"/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Malgun Gothic" w:hAnsi="Malgun Gothic"/>
        <w:color w:val="666666"/>
        <w:sz w:val="16"/>
      </w:rPr>
      <w:t xml:space="preserve">Confidential | NeX Platform Phase 4 | </w:t>
    </w:r>
    <w:fldSimple w:instr="PAGE"/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/>
        <w:color w:val="666666"/>
        <w:sz w:val="16"/>
      </w:rPr>
      <w:t xml:space="preserve">Confidential | NeX Platform Phase 4 | </w:t>
    </w:r>
    <w:fldSimple w:instr="PAGE"/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/>
        <w:color w:val="666666"/>
        <w:sz w:val="16"/>
      </w:rPr>
      <w:t xml:space="preserve">Confidential | NeX Platform Phase 4 | </w:t>
    </w:r>
    <w:fldSimple w:instr="PAGE"/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5"/>
      </w:rPr>
      <w:t xml:space="preserve">Confidential | NeX Platform Phase 4 | </w:t>
    </w:r>
    <w:r>
      <w:rPr>
        <w:color w:val="5A5A5A"/>
        <w:sz w:val="15"/>
      </w:rPr>
    </w:r>
    <w:fldSimple w:instr="PAGE"/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5"/>
      </w:rPr>
      <w:t xml:space="preserve">Confidential | NeX Platform Phase 4 | </w:t>
    </w:r>
    <w:r>
      <w:rPr>
        <w:color w:val="5A5A5A"/>
        <w:sz w:val="15"/>
      </w:rPr>
    </w:r>
    <w:fldSimple w:instr="PAGE"/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/>
        <w:sz w:val="16"/>
      </w:rPr>
      <w:t xml:space="preserve">Confidential | NeX Platform Phase 4 | </w:t>
    </w:r>
    <w:r>
      <w:rPr>
        <w:rFonts w:ascii="Malgun Gothic" w:hAnsi="Malgun Gothic"/>
        <w:sz w:val="16"/>
      </w:rPr>
      <w:fldChar w:fldCharType="begin"/>
      <w:instrText xml:space="preserve">PAGE</w:instrText>
      <w:fldChar w:fldCharType="end"/>
    </w:r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/>
        <w:sz w:val="16"/>
      </w:rPr>
      <w:t xml:space="preserve">Confidential | NeX Platform Phase 4 | </w:t>
    </w:r>
    <w:r>
      <w:rPr>
        <w:rFonts w:ascii="Malgun Gothic" w:hAnsi="Malgun Gothic"/>
        <w:sz w:val="16"/>
      </w:rPr>
      <w:fldChar w:fldCharType="begin"/>
      <w:instrText xml:space="preserve">PAGE</w:instrText>
      <w:fldChar w:fldCharType="end"/>
    </w:r>
  </w:p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/>
        <w:sz w:val="16"/>
      </w:rPr>
      <w:t xml:space="preserve">Confidential | NeX Platform Phase 4 | </w:t>
    </w:r>
    <w:r>
      <w:rPr>
        <w:rFonts w:ascii="Malgun Gothic" w:hAnsi="Malgun Gothic"/>
        <w:sz w:val="16"/>
      </w:rPr>
      <w:fldChar w:fldCharType="begin"/>
      <w:instrText xml:space="preserve">PAGE</w:instrText>
      <w:fldChar w:fldCharType="end"/>
    </w:r>
  </w:p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/>
        <w:sz w:val="16"/>
      </w:rPr>
      <w:t xml:space="preserve">Confidential | NeX Platform Phase 4 | </w:t>
    </w:r>
    <w:r>
      <w:rPr>
        <w:rFonts w:ascii="Malgun Gothic" w:hAnsi="Malgun Gothic"/>
        <w:sz w:val="16"/>
      </w:rPr>
      <w:fldChar w:fldCharType="begin"/>
      <w:instrText xml:space="preserve">PAGE</w:instrText>
      <w:fldChar w:fldCharType="end"/>
    </w:r>
  </w:p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Confidential | NeX Platform Phase 4 | </w:t>
    </w:r>
    <w:r/>
    <w:fldSimple w:instr="PAGE"/>
  </w:p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Confidential | NeX Platform Phase 5 | </w:t>
    </w:r>
    <w:r/>
    <w:fldSimple w:instr="PAGE"/>
  </w:p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Confidential | NeX Platform Phase 5 | </w:t>
    </w:r>
    <w:r/>
    <w:fldSimple w:instr="PAGE"/>
  </w:p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Confidential | NeX Platform Phase 5 | </w:t>
    </w:r>
    <w:r/>
    <w:fldSimple w:instr="PAGE"/>
  </w:p>
</w:ftr>
</file>

<file path=word/footer1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Confidential | NeX Platform Phase 5 |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Malgun Gothic" w:hAnsi="Malgun Gothic" w:eastAsia="Malgun Gothic"/>
        <w:color w:val="787878"/>
        <w:sz w:val="15"/>
      </w:rPr>
      <w:t>30 NeX-AG SRS &amp; Detailed Design v2.0  |  Governance / Operations Plane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Malgun Gothic" w:hAnsi="Malgun Gothic" w:eastAsia="Malgun Gothic"/>
        <w:color w:val="787878"/>
        <w:sz w:val="15"/>
      </w:rPr>
      <w:t>30 NeX-AG SRS &amp; Detailed Design v2.0  |  Governance / Operations Plane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Malgun Gothic" w:hAnsi="Malgun Gothic"/>
        <w:color w:val="666666"/>
        <w:sz w:val="16"/>
      </w:rPr>
      <w:t>31 Cross-System End-to-End Flow Design v2.0 | Horizontal Integration Baseline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/>
        <w:color w:val="666666"/>
        <w:sz w:val="16"/>
      </w:rPr>
      <w:t>31 Cross-System End-to-End Flow Design v2.0 | Horizontal Integration Baseline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/>
        <w:color w:val="666666"/>
        <w:sz w:val="16"/>
      </w:rPr>
      <w:t>31 Cross-System End-to-End Flow Design v2.0 | Horizontal Integration Baseline</w:t>
    </w: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5A5A"/>
        <w:sz w:val="15"/>
      </w:rPr>
      <w:t>32 Reliability / JobQueue / Worker / Recovery Design v2.0 | Common Reliability Contract</w:t>
    </w: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5A5A"/>
        <w:sz w:val="15"/>
      </w:rPr>
      <w:t>32 Reliability / JobQueue / Worker / Recovery Design v2.0 | Common Reliability Contract</w:t>
    </w:r>
  </w:p>
</w:hdr>
</file>

<file path=word/header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/>
        <w:sz w:val="16"/>
      </w:rPr>
      <w:t>33 NeX Integrated Test &amp; Acceptance Strategy v2.0 | Phase 4 Verification Baseline</w:t>
    </w:r>
  </w:p>
</w:hdr>
</file>

<file path=word/header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/>
        <w:sz w:val="16"/>
      </w:rPr>
      <w:t>33 NeX Integrated Test &amp; Acceptance Strategy v2.0 | Phase 4 Verification Baseline</w:t>
    </w:r>
  </w:p>
</w:hdr>
</file>

<file path=word/header1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/>
        <w:sz w:val="16"/>
      </w:rPr>
      <w:t>34 NeX Deployment / Operation / Backup / Recovery Design v2.0 | Phase 4 Operational Readiness</w:t>
    </w:r>
  </w:p>
</w:hdr>
</file>

<file path=word/header1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/>
        <w:sz w:val="16"/>
      </w:rPr>
      <w:t>34 NeX Deployment / Operation / Backup / Recovery Design v2.0 | Phase 4 Operational Readiness</w:t>
    </w:r>
  </w:p>
</w:hdr>
</file>

<file path=word/header1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/>
        <w:sz w:val="16"/>
      </w:rPr>
      <w:t>35 NeX Legacy Coexistence &amp; SoR Migration Plan v2.0 | Phase 4 Migration Baseline</w:t>
    </w:r>
  </w:p>
</w:hdr>
</file>

<file path=word/header1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/>
        <w:sz w:val="16"/>
      </w:rPr>
      <w:t>36 NeX Implementation Master PRD v2.0 | Phase 5 Implementation Baseline</w:t>
    </w:r>
  </w:p>
</w:hdr>
</file>

<file path=word/header1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/>
        <w:sz w:val="16"/>
      </w:rPr>
      <w:t>37 Golden A Direct Voucher PRD v2.0 | Phase 5 Vertical Slice</w:t>
    </w:r>
  </w:p>
</w:hdr>
</file>

<file path=word/header1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38 Approval Suspend / Resume PRD v2.0 | Phase 5 Vertical Slice</w:t>
    </w:r>
  </w:p>
</w:hdr>
</file>

<file path=word/header1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39 Golden B Semi-autonomous Collaboration PRD v2.0 | Phase 5 Vertical Slice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56AA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356AA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356AA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color w:val="163B6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algun Gothic" w:hAnsi="Malgun Gothic" w:eastAsia="Malgun Gothic"/>
      <w:i/>
      <w:iCs/>
      <w:color w:val="356AA0"/>
      <w:spacing w:val="15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hAnsi="Consolas" w:eastAsia="Consolas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header" Target="header2.xml"/><Relationship Id="rId16" Type="http://schemas.openxmlformats.org/officeDocument/2006/relationships/footer" Target="footer2.xml"/><Relationship Id="rId17" Type="http://schemas.openxmlformats.org/officeDocument/2006/relationships/header" Target="header3.xml"/><Relationship Id="rId18" Type="http://schemas.openxmlformats.org/officeDocument/2006/relationships/footer" Target="footer3.xml"/><Relationship Id="rId19" Type="http://schemas.openxmlformats.org/officeDocument/2006/relationships/image" Target="media/image5.png"/><Relationship Id="rId20" Type="http://schemas.openxmlformats.org/officeDocument/2006/relationships/image" Target="media/image6.png"/><Relationship Id="rId21" Type="http://schemas.openxmlformats.org/officeDocument/2006/relationships/image" Target="media/image7.png"/><Relationship Id="rId22" Type="http://schemas.openxmlformats.org/officeDocument/2006/relationships/image" Target="media/image8.png"/><Relationship Id="rId23" Type="http://schemas.openxmlformats.org/officeDocument/2006/relationships/image" Target="media/image9.png"/><Relationship Id="rId24" Type="http://schemas.openxmlformats.org/officeDocument/2006/relationships/image" Target="media/image10.png"/><Relationship Id="rId25" Type="http://schemas.openxmlformats.org/officeDocument/2006/relationships/header" Target="header4.xml"/><Relationship Id="rId26" Type="http://schemas.openxmlformats.org/officeDocument/2006/relationships/footer" Target="footer4.xml"/><Relationship Id="rId27" Type="http://schemas.openxmlformats.org/officeDocument/2006/relationships/header" Target="header5.xml"/><Relationship Id="rId28" Type="http://schemas.openxmlformats.org/officeDocument/2006/relationships/footer" Target="footer5.xml"/><Relationship Id="rId29" Type="http://schemas.openxmlformats.org/officeDocument/2006/relationships/header" Target="header6.xml"/><Relationship Id="rId30" Type="http://schemas.openxmlformats.org/officeDocument/2006/relationships/footer" Target="footer6.xml"/><Relationship Id="rId31" Type="http://schemas.openxmlformats.org/officeDocument/2006/relationships/image" Target="media/image11.png"/><Relationship Id="rId32" Type="http://schemas.openxmlformats.org/officeDocument/2006/relationships/header" Target="header7.xml"/><Relationship Id="rId33" Type="http://schemas.openxmlformats.org/officeDocument/2006/relationships/footer" Target="footer7.xml"/><Relationship Id="rId34" Type="http://schemas.openxmlformats.org/officeDocument/2006/relationships/header" Target="header8.xml"/><Relationship Id="rId35" Type="http://schemas.openxmlformats.org/officeDocument/2006/relationships/footer" Target="footer8.xml"/><Relationship Id="rId36" Type="http://schemas.openxmlformats.org/officeDocument/2006/relationships/image" Target="media/image12.png"/><Relationship Id="rId37" Type="http://schemas.openxmlformats.org/officeDocument/2006/relationships/image" Target="media/image13.png"/><Relationship Id="rId38" Type="http://schemas.openxmlformats.org/officeDocument/2006/relationships/image" Target="media/image14.png"/><Relationship Id="rId39" Type="http://schemas.openxmlformats.org/officeDocument/2006/relationships/image" Target="media/image15.png"/><Relationship Id="rId40" Type="http://schemas.openxmlformats.org/officeDocument/2006/relationships/image" Target="media/image16.png"/><Relationship Id="rId41" Type="http://schemas.openxmlformats.org/officeDocument/2006/relationships/image" Target="media/image17.png"/><Relationship Id="rId42" Type="http://schemas.openxmlformats.org/officeDocument/2006/relationships/image" Target="media/image18.png"/><Relationship Id="rId43" Type="http://schemas.openxmlformats.org/officeDocument/2006/relationships/header" Target="header9.xml"/><Relationship Id="rId44" Type="http://schemas.openxmlformats.org/officeDocument/2006/relationships/footer" Target="footer9.xml"/><Relationship Id="rId45" Type="http://schemas.openxmlformats.org/officeDocument/2006/relationships/header" Target="header10.xml"/><Relationship Id="rId46" Type="http://schemas.openxmlformats.org/officeDocument/2006/relationships/footer" Target="footer10.xml"/><Relationship Id="rId47" Type="http://schemas.openxmlformats.org/officeDocument/2006/relationships/image" Target="media/image19.png"/><Relationship Id="rId48" Type="http://schemas.openxmlformats.org/officeDocument/2006/relationships/image" Target="media/image20.png"/><Relationship Id="rId49" Type="http://schemas.openxmlformats.org/officeDocument/2006/relationships/image" Target="media/image21.png"/><Relationship Id="rId50" Type="http://schemas.openxmlformats.org/officeDocument/2006/relationships/image" Target="media/image22.png"/><Relationship Id="rId51" Type="http://schemas.openxmlformats.org/officeDocument/2006/relationships/image" Target="media/image23.png"/><Relationship Id="rId52" Type="http://schemas.openxmlformats.org/officeDocument/2006/relationships/header" Target="header11.xml"/><Relationship Id="rId53" Type="http://schemas.openxmlformats.org/officeDocument/2006/relationships/footer" Target="footer11.xml"/><Relationship Id="rId54" Type="http://schemas.openxmlformats.org/officeDocument/2006/relationships/header" Target="header12.xml"/><Relationship Id="rId55" Type="http://schemas.openxmlformats.org/officeDocument/2006/relationships/footer" Target="footer12.xml"/><Relationship Id="rId56" Type="http://schemas.openxmlformats.org/officeDocument/2006/relationships/image" Target="media/image24.png"/><Relationship Id="rId57" Type="http://schemas.openxmlformats.org/officeDocument/2006/relationships/image" Target="media/image25.png"/><Relationship Id="rId58" Type="http://schemas.openxmlformats.org/officeDocument/2006/relationships/image" Target="media/image26.png"/><Relationship Id="rId59" Type="http://schemas.openxmlformats.org/officeDocument/2006/relationships/image" Target="media/image27.png"/><Relationship Id="rId60" Type="http://schemas.openxmlformats.org/officeDocument/2006/relationships/image" Target="media/image28.png"/><Relationship Id="rId61" Type="http://schemas.openxmlformats.org/officeDocument/2006/relationships/image" Target="media/image29.png"/><Relationship Id="rId62" Type="http://schemas.openxmlformats.org/officeDocument/2006/relationships/image" Target="media/image30.png"/><Relationship Id="rId63" Type="http://schemas.openxmlformats.org/officeDocument/2006/relationships/header" Target="header13.xml"/><Relationship Id="rId64" Type="http://schemas.openxmlformats.org/officeDocument/2006/relationships/footer" Target="footer13.xml"/><Relationship Id="rId65" Type="http://schemas.openxmlformats.org/officeDocument/2006/relationships/image" Target="media/image31.png"/><Relationship Id="rId66" Type="http://schemas.openxmlformats.org/officeDocument/2006/relationships/image" Target="media/image32.png"/><Relationship Id="rId67" Type="http://schemas.openxmlformats.org/officeDocument/2006/relationships/image" Target="media/image33.png"/><Relationship Id="rId68" Type="http://schemas.openxmlformats.org/officeDocument/2006/relationships/image" Target="media/image34.png"/><Relationship Id="rId69" Type="http://schemas.openxmlformats.org/officeDocument/2006/relationships/image" Target="media/image35.png"/><Relationship Id="rId70" Type="http://schemas.openxmlformats.org/officeDocument/2006/relationships/header" Target="header14.xml"/><Relationship Id="rId71" Type="http://schemas.openxmlformats.org/officeDocument/2006/relationships/footer" Target="footer14.xml"/><Relationship Id="rId72" Type="http://schemas.openxmlformats.org/officeDocument/2006/relationships/image" Target="media/image36.png"/><Relationship Id="rId73" Type="http://schemas.openxmlformats.org/officeDocument/2006/relationships/image" Target="media/image37.png"/><Relationship Id="rId74" Type="http://schemas.openxmlformats.org/officeDocument/2006/relationships/image" Target="media/image38.png"/><Relationship Id="rId75" Type="http://schemas.openxmlformats.org/officeDocument/2006/relationships/image" Target="media/image39.png"/><Relationship Id="rId76" Type="http://schemas.openxmlformats.org/officeDocument/2006/relationships/image" Target="media/image40.png"/><Relationship Id="rId77" Type="http://schemas.openxmlformats.org/officeDocument/2006/relationships/header" Target="header15.xml"/><Relationship Id="rId78" Type="http://schemas.openxmlformats.org/officeDocument/2006/relationships/footer" Target="footer15.xml"/><Relationship Id="rId79" Type="http://schemas.openxmlformats.org/officeDocument/2006/relationships/image" Target="media/image41.png"/><Relationship Id="rId80" Type="http://schemas.openxmlformats.org/officeDocument/2006/relationships/image" Target="media/image42.png"/><Relationship Id="rId81" Type="http://schemas.openxmlformats.org/officeDocument/2006/relationships/image" Target="media/image43.png"/><Relationship Id="rId82" Type="http://schemas.openxmlformats.org/officeDocument/2006/relationships/image" Target="media/image44.png"/><Relationship Id="rId83" Type="http://schemas.openxmlformats.org/officeDocument/2006/relationships/image" Target="media/image45.png"/><Relationship Id="rId84" Type="http://schemas.openxmlformats.org/officeDocument/2006/relationships/header" Target="header16.xml"/><Relationship Id="rId85" Type="http://schemas.openxmlformats.org/officeDocument/2006/relationships/footer" Target="footer16.xml"/><Relationship Id="rId86" Type="http://schemas.openxmlformats.org/officeDocument/2006/relationships/image" Target="media/image46.png"/><Relationship Id="rId87" Type="http://schemas.openxmlformats.org/officeDocument/2006/relationships/image" Target="media/image47.png"/><Relationship Id="rId88" Type="http://schemas.openxmlformats.org/officeDocument/2006/relationships/image" Target="media/image48.png"/><Relationship Id="rId89" Type="http://schemas.openxmlformats.org/officeDocument/2006/relationships/image" Target="media/image49.png"/><Relationship Id="rId90" Type="http://schemas.openxmlformats.org/officeDocument/2006/relationships/image" Target="media/image5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34 Deployment Operation Backup Recovery Design v2.0</dc:title>
  <dc:subject>NeX Platform Phase 4 Operational Readiness Baseline</dc:subject>
  <dc:creator>python-docx</dc:creator>
  <cp:keywords/>
  <dc:description>Generated from NeX v2.0 frozen baselines; 31 E2E and 32 Reliability are primary parents.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