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Malgun Gothic"/>
          <w:b/>
          <w:sz w:val="48"/>
        </w:rPr>
        <w:t>NeX-WC Recurring Work &amp; Schedule</w:t>
        <w:br/>
        <w:t>Detailed Design v2.1</w:t>
      </w:r>
    </w:p>
    <w:p>
      <w:pPr>
        <w:jc w:val="center"/>
      </w:pPr>
      <w:r>
        <w:rPr>
          <w:rFonts w:ascii="Aptos" w:hAnsi="Aptos" w:eastAsia="Malgun Gothic"/>
          <w:b/>
          <w:sz w:val="24"/>
        </w:rPr>
        <w:t>PLAT-CP05 — ScheduleSpec / ScheduleOccurrence / WorkItem Materialization</w:t>
      </w:r>
    </w:p>
    <w:p>
      <w:r>
        <w:t>Status: CONTROLLED AMENDMENT BASELINE — v2.1</w:t>
      </w:r>
    </w:p>
    <w:p>
      <w:r>
        <w:t>Authority: NeX Platform v2.1 Architecture Consistency Closure &amp; Unified Change Ledger v1.0 / ADR-P21-SCHED-01</w:t>
      </w:r>
    </w:p>
    <w:p>
      <w:pPr>
        <w:pStyle w:val="Heading1"/>
      </w:pPr>
      <w:r>
        <w:t>1. Purpose and Scope</w:t>
      </w:r>
    </w:p>
    <w:p>
      <w:r>
        <w:rPr>
          <w:rFonts w:ascii="Aptos" w:hAnsi="Aptos" w:eastAsia="Malgun Gothic"/>
          <w:sz w:val="20"/>
        </w:rPr>
        <w:t>본 문서는 NeX Platform v2.1에서 반복 업무의 durable schedule을 NeX-WC bounded context로 구현하기 위한 상세설계를 정의한다.</w:t>
      </w:r>
    </w:p>
    <w:p>
      <w:r>
        <w:rPr>
          <w:rFonts w:ascii="Aptos" w:hAnsi="Aptos" w:eastAsia="Malgun Gothic"/>
          <w:sz w:val="20"/>
        </w:rPr>
        <w:t>NeX-WA는 Work Asset/Post-work projection이며 Schedule 입력/SoR가 아니다. PA/CA/EA는 Schedule에 의해 직접 시작되지 않고 WC WorkItem Claim을 통해 시작된다.</w:t>
      </w:r>
    </w:p>
    <w:p>
      <w:pPr>
        <w:pStyle w:val="Heading1"/>
      </w:pPr>
      <w:r>
        <w:t>2. Core Invariants</w:t>
      </w:r>
    </w:p>
    <w:p>
      <w:r>
        <w:rPr>
          <w:rFonts w:ascii="Aptos" w:hAnsi="Aptos" w:eastAsia="Malgun Gothic"/>
          <w:sz w:val="20"/>
        </w:rPr>
        <w:t>ScheduleSpec != ScheduleOccurrence != WorkItem != AgentExecution != RuntimeJob.</w:t>
      </w:r>
    </w:p>
    <w:p>
      <w:r>
        <w:rPr>
          <w:rFonts w:ascii="Aptos" w:hAnsi="Aptos" w:eastAsia="Malgun Gothic"/>
          <w:sz w:val="20"/>
        </w:rPr>
        <w:t>ScheduleOccurrence의 business effect는 WorkItem materialization이며 AgentExecution creation이 아니다.</w:t>
      </w:r>
    </w:p>
    <w:p>
      <w:r>
        <w:rPr>
          <w:rFonts w:ascii="Aptos" w:hAnsi="Aptos" w:eastAsia="Malgun Gothic"/>
          <w:sz w:val="20"/>
        </w:rPr>
        <w:t>PA process는 timer/sleep loop를 소유하지 않는다.</w:t>
      </w:r>
    </w:p>
    <w:p>
      <w:r>
        <w:rPr>
          <w:rFonts w:ascii="Aptos" w:hAnsi="Aptos" w:eastAsia="Malgun Gothic"/>
          <w:sz w:val="20"/>
        </w:rPr>
        <w:t>Occurrence materialization은 at-least-once scheduler execution에서도 exactly-one semantic WorkItem을 보장해야 한다.</w:t>
      </w:r>
    </w:p>
    <w:p>
      <w:r>
        <w:rPr>
          <w:rFonts w:ascii="Aptos" w:hAnsi="Aptos" w:eastAsia="Malgun Gothic"/>
          <w:sz w:val="20"/>
        </w:rPr>
        <w:t>Schedule disable/update는 이미 materialized된 WorkItem/AgentExecution을 소급 rollback하지 않는다.</w:t>
      </w:r>
    </w:p>
    <w:p>
      <w:pPr>
        <w:pStyle w:val="Heading1"/>
      </w:pPr>
      <w:r>
        <w:t>3. Component Model</w:t>
      </w:r>
    </w:p>
    <w:p>
      <w:r>
        <w:rPr>
          <w:rFonts w:ascii="Aptos" w:hAnsi="Aptos" w:eastAsia="Malgun Gothic"/>
          <w:sz w:val="20"/>
        </w:rPr>
        <w:t>Schedule Registry: ScheduleSpec version/enable/next_run/last_run SoR.</w:t>
      </w:r>
    </w:p>
    <w:p>
      <w:r>
        <w:rPr>
          <w:rFonts w:ascii="Aptos" w:hAnsi="Aptos" w:eastAsia="Malgun Gothic"/>
          <w:sz w:val="20"/>
        </w:rPr>
        <w:t>Scheduler Scanner/Worker: due schedule lease, misfire/concurrency evaluation, occurrence materialization.</w:t>
      </w:r>
    </w:p>
    <w:p>
      <w:r>
        <w:rPr>
          <w:rFonts w:ascii="Aptos" w:hAnsi="Aptos" w:eastAsia="Malgun Gothic"/>
          <w:sz w:val="20"/>
        </w:rPr>
        <w:t>Occurrence Store: nominal occurrence history/dedup/recovery.</w:t>
      </w:r>
    </w:p>
    <w:p>
      <w:r>
        <w:rPr>
          <w:rFonts w:ascii="Aptos" w:hAnsi="Aptos" w:eastAsia="Malgun Gothic"/>
          <w:sz w:val="20"/>
        </w:rPr>
        <w:t>Work Materializer: occurrence를 WC WorkItem으로 idempotent 생성.</w:t>
      </w:r>
    </w:p>
    <w:p>
      <w:r>
        <w:rPr>
          <w:rFonts w:ascii="Aptos" w:hAnsi="Aptos" w:eastAsia="Malgun Gothic"/>
          <w:sz w:val="20"/>
        </w:rPr>
        <w:t>Existing WC Routing/Claim: materialized WorkItem의 eligible pool/atomic claim.</w:t>
      </w:r>
    </w:p>
    <w:p>
      <w:pPr>
        <w:pStyle w:val="Heading1"/>
      </w:pPr>
      <w:r>
        <w:t>4. ScheduleSpec v1</w:t>
      </w:r>
    </w:p>
    <w:p>
      <w:r>
        <w:rPr>
          <w:rFonts w:ascii="Aptos" w:hAnsi="Aptos" w:eastAsia="Malgun Gothic"/>
          <w:sz w:val="20"/>
        </w:rPr>
        <w:t>필수 identity: tenant_id + schedule_id.</w:t>
      </w:r>
    </w:p>
    <w:p>
      <w:r>
        <w:rPr>
          <w:rFonts w:ascii="Aptos" w:hAnsi="Aptos" w:eastAsia="Malgun Gothic"/>
          <w:sz w:val="20"/>
        </w:rPr>
        <w:t>owner_ref/project_id는 schedule의 논리적 소유 문맥을 나타낸다.</w:t>
      </w:r>
    </w:p>
    <w:p>
      <w:r>
        <w:rPr>
          <w:rFonts w:ascii="Aptos" w:hAnsi="Aptos" w:eastAsia="Malgun Gothic"/>
          <w:sz w:val="20"/>
        </w:rPr>
        <w:t>schedule_expression_type은 CRON 또는 FIXED_INTERVAL을 지원할 수 있으며 timezone을 반드시 명시한다.</w:t>
      </w:r>
    </w:p>
    <w:p>
      <w:r>
        <w:rPr>
          <w:rFonts w:ascii="Aptos" w:hAnsi="Aptos" w:eastAsia="Malgun Gothic"/>
          <w:sz w:val="20"/>
        </w:rPr>
        <w:t>misfire_policy = SKIP | CATCH_UP | LATEST_ONLY.</w:t>
      </w:r>
    </w:p>
    <w:p>
      <w:r>
        <w:rPr>
          <w:rFonts w:ascii="Aptos" w:hAnsi="Aptos" w:eastAsia="Malgun Gothic"/>
          <w:sz w:val="20"/>
        </w:rPr>
        <w:t>concurrency_policy = ALLOW_OVERLAP | FORBID_OVERLAP.</w:t>
      </w:r>
    </w:p>
    <w:p>
      <w:r>
        <w:rPr>
          <w:rFonts w:ascii="Aptos" w:hAnsi="Aptos" w:eastAsia="Malgun Gothic"/>
          <w:sz w:val="20"/>
        </w:rPr>
        <w:t>target_work_definition은 WorkItem template/capability/project/routing metadata를 포함하되 actual assignee를 고정하지 않는다.</w:t>
      </w:r>
    </w:p>
    <w:p>
      <w:pPr>
        <w:pStyle w:val="Heading1"/>
      </w:pPr>
      <w:r>
        <w:t>5. ScheduleOccurrence v1</w:t>
      </w:r>
    </w:p>
    <w:p>
      <w:r>
        <w:rPr>
          <w:rFonts w:ascii="Aptos" w:hAnsi="Aptos" w:eastAsia="Malgun Gothic"/>
          <w:sz w:val="20"/>
        </w:rPr>
        <w:t>Occurrence identity = tenant_id + schedule_id + nominal_time_utc.</w:t>
      </w:r>
    </w:p>
    <w:p>
      <w:r>
        <w:rPr>
          <w:rFonts w:ascii="Aptos" w:hAnsi="Aptos" w:eastAsia="Malgun Gothic"/>
          <w:sz w:val="20"/>
        </w:rPr>
        <w:t>State candidate: DUE / MATERIALIZING / MATERIALIZED / SKIPPED / FAILED.</w:t>
      </w:r>
    </w:p>
    <w:p>
      <w:r>
        <w:rPr>
          <w:rFonts w:ascii="Aptos" w:hAnsi="Aptos" w:eastAsia="Malgun Gothic"/>
          <w:sz w:val="20"/>
        </w:rPr>
        <w:t>materialized_work_item_ref는 최대 하나다.</w:t>
      </w:r>
    </w:p>
    <w:p>
      <w:r>
        <w:rPr>
          <w:rFonts w:ascii="Aptos" w:hAnsi="Aptos" w:eastAsia="Malgun Gothic"/>
          <w:sz w:val="20"/>
        </w:rPr>
        <w:t>실제 실행 시간(actual_time)과 nominal occurrence time을 분리한다.</w:t>
      </w:r>
    </w:p>
    <w:p>
      <w:pPr>
        <w:pStyle w:val="Heading1"/>
      </w:pPr>
      <w:r>
        <w:t>6. Scheduler Algorithm</w:t>
      </w:r>
    </w:p>
    <w:p>
      <w:r>
        <w:rPr>
          <w:rFonts w:ascii="Aptos" w:hAnsi="Aptos" w:eastAsia="Malgun Gothic"/>
          <w:sz w:val="20"/>
        </w:rPr>
        <w:t>1) next_run_at &lt;= now 인 enabled schedule을 lease/claim한다.</w:t>
      </w:r>
    </w:p>
    <w:p>
      <w:r>
        <w:rPr>
          <w:rFonts w:ascii="Aptos" w:hAnsi="Aptos" w:eastAsia="Malgun Gothic"/>
          <w:sz w:val="20"/>
        </w:rPr>
        <w:t>2) expected version과 current authorization/policy를 확인한다.</w:t>
      </w:r>
    </w:p>
    <w:p>
      <w:r>
        <w:rPr>
          <w:rFonts w:ascii="Aptos" w:hAnsi="Aptos" w:eastAsia="Malgun Gothic"/>
          <w:sz w:val="20"/>
        </w:rPr>
        <w:t>3) missed nominal times를 misfire policy로 계산한다.</w:t>
      </w:r>
    </w:p>
    <w:p>
      <w:r>
        <w:rPr>
          <w:rFonts w:ascii="Aptos" w:hAnsi="Aptos" w:eastAsia="Malgun Gothic"/>
          <w:sz w:val="20"/>
        </w:rPr>
        <w:t>4) 각 nominal time에 ScheduleOccurrence를 idempotent upsert한다.</w:t>
      </w:r>
    </w:p>
    <w:p>
      <w:r>
        <w:rPr>
          <w:rFonts w:ascii="Aptos" w:hAnsi="Aptos" w:eastAsia="Malgun Gothic"/>
          <w:sz w:val="20"/>
        </w:rPr>
        <w:t>5) concurrency policy를 확인한다.</w:t>
      </w:r>
    </w:p>
    <w:p>
      <w:r>
        <w:rPr>
          <w:rFonts w:ascii="Aptos" w:hAnsi="Aptos" w:eastAsia="Malgun Gothic"/>
          <w:sz w:val="20"/>
        </w:rPr>
        <w:t>6) WorkItem을 source_type=SCHEDULE / source_ref=occurrence_id로 idempotent materialize한다.</w:t>
      </w:r>
    </w:p>
    <w:p>
      <w:r>
        <w:rPr>
          <w:rFonts w:ascii="Aptos" w:hAnsi="Aptos" w:eastAsia="Malgun Gothic"/>
          <w:sz w:val="20"/>
        </w:rPr>
        <w:t>7) occurrence를 MATERIALIZED로 기록하고 outbox event를 publish한다.</w:t>
      </w:r>
    </w:p>
    <w:p>
      <w:r>
        <w:rPr>
          <w:rFonts w:ascii="Aptos" w:hAnsi="Aptos" w:eastAsia="Malgun Gothic"/>
          <w:sz w:val="20"/>
        </w:rPr>
        <w:t>8) next_run_at / last_run_at을 versioned update한다.</w:t>
      </w:r>
    </w:p>
    <w:p>
      <w:pPr>
        <w:pStyle w:val="Heading1"/>
      </w:pPr>
      <w:r>
        <w:t>7. Misfire and Concurrency</w:t>
      </w:r>
    </w:p>
    <w:p>
      <w:r>
        <w:rPr>
          <w:rFonts w:ascii="Aptos" w:hAnsi="Aptos" w:eastAsia="Malgun Gothic"/>
          <w:sz w:val="20"/>
        </w:rPr>
        <w:t>SKIP: missed occurrence를 SKIPPED로 기록하고 WorkItem을 만들지 않는다.</w:t>
      </w:r>
    </w:p>
    <w:p>
      <w:r>
        <w:rPr>
          <w:rFonts w:ascii="Aptos" w:hAnsi="Aptos" w:eastAsia="Malgun Gothic"/>
          <w:sz w:val="20"/>
        </w:rPr>
        <w:t>CATCH_UP: bounded max_catch_up 범위에서 missed occurrence를 순서대로 materialize한다.</w:t>
      </w:r>
    </w:p>
    <w:p>
      <w:r>
        <w:rPr>
          <w:rFonts w:ascii="Aptos" w:hAnsi="Aptos" w:eastAsia="Malgun Gothic"/>
          <w:sz w:val="20"/>
        </w:rPr>
        <w:t>LATEST_ONLY: missed range에서 최신 nominal occurrence 하나만 materialize한다.</w:t>
      </w:r>
    </w:p>
    <w:p>
      <w:r>
        <w:rPr>
          <w:rFonts w:ascii="Aptos" w:hAnsi="Aptos" w:eastAsia="Malgun Gothic"/>
          <w:sz w:val="20"/>
        </w:rPr>
        <w:t>FORBID_OVERLAP: 이전 occurrence의 WorkItem이 non-terminal이면 policy에 따라 skip 또는 defer한다. v1 default는 defer/next scan이며 silent duplicate execution을 만들지 않는다.</w:t>
      </w:r>
    </w:p>
    <w:p>
      <w:pPr>
        <w:pStyle w:val="Heading1"/>
      </w:pPr>
      <w:r>
        <w:t>8. WorkItem Materialization</w:t>
      </w:r>
    </w:p>
    <w:p>
      <w:r>
        <w:rPr>
          <w:rFonts w:ascii="Aptos" w:hAnsi="Aptos" w:eastAsia="Malgun Gothic"/>
          <w:sz w:val="20"/>
        </w:rPr>
        <w:t>Generated WorkItem은 tenant/project/required capability/priority/due/source refs를 가진다.</w:t>
      </w:r>
    </w:p>
    <w:p>
      <w:r>
        <w:rPr>
          <w:rFonts w:ascii="Aptos" w:hAnsi="Aptos" w:eastAsia="Malgun Gothic"/>
          <w:sz w:val="20"/>
        </w:rPr>
        <w:t>PA recurring project work의 경우 required_agent_type=PA 및 project_scope를 eligibility input으로 사용할 수 있다.</w:t>
      </w:r>
    </w:p>
    <w:p>
      <w:r>
        <w:rPr>
          <w:rFonts w:ascii="Aptos" w:hAnsi="Aptos" w:eastAsia="Malgun Gothic"/>
          <w:sz w:val="20"/>
        </w:rPr>
        <w:t>actual_assignee는 ScheduleSpec에 저장하지 않으며 successful WC Claim에서 materialize한다.</w:t>
      </w:r>
    </w:p>
    <w:p>
      <w:pPr>
        <w:pStyle w:val="Heading1"/>
      </w:pPr>
      <w:r>
        <w:t>9. Security</w:t>
      </w:r>
    </w:p>
    <w:p>
      <w:r>
        <w:rPr>
          <w:rFonts w:ascii="Aptos" w:hAnsi="Aptos" w:eastAsia="Malgun Gothic"/>
          <w:sz w:val="20"/>
        </w:rPr>
        <w:t>Schedule CRUD/enable/disable은 Human/Agent current OA authorization을 요구한다.</w:t>
      </w:r>
    </w:p>
    <w:p>
      <w:r>
        <w:rPr>
          <w:rFonts w:ascii="Aptos" w:hAnsi="Aptos" w:eastAsia="Malgun Gothic"/>
          <w:sz w:val="20"/>
        </w:rPr>
        <w:t>Scheduler worker는 SYSTEM_JOB 또는 SERVICE_ACCOUNT로 인증하고 occurrence materialization capability만 가진다.</w:t>
      </w:r>
    </w:p>
    <w:p>
      <w:r>
        <w:rPr>
          <w:rFonts w:ascii="Aptos" w:hAnsi="Aptos" w:eastAsia="Malgun Gothic"/>
          <w:sz w:val="20"/>
        </w:rPr>
        <w:t>TenantId는 Schedule/Occurrence/WorkItem 전 경계에서 명시적으로 유지한다.</w:t>
      </w:r>
    </w:p>
    <w:p>
      <w:pPr>
        <w:pStyle w:val="Heading1"/>
      </w:pPr>
      <w:r>
        <w:t>10. Reliability and Recovery</w:t>
      </w:r>
    </w:p>
    <w:p>
      <w:r>
        <w:rPr>
          <w:rFonts w:ascii="Aptos" w:hAnsi="Aptos" w:eastAsia="Malgun Gothic"/>
          <w:sz w:val="20"/>
        </w:rPr>
        <w:t>Scheduler process restart 후 DB next_run/occurrence state를 기준으로 복구한다.</w:t>
      </w:r>
    </w:p>
    <w:p>
      <w:r>
        <w:rPr>
          <w:rFonts w:ascii="Aptos" w:hAnsi="Aptos" w:eastAsia="Malgun Gothic"/>
          <w:sz w:val="20"/>
        </w:rPr>
        <w:t>JobQueue available_at은 scheduler worker 실행 timing에 사용할 수 있으나 ScheduleSpec SoR가 아니다.</w:t>
      </w:r>
    </w:p>
    <w:p>
      <w:r>
        <w:rPr>
          <w:rFonts w:ascii="Aptos" w:hAnsi="Aptos" w:eastAsia="Malgun Gothic"/>
          <w:sz w:val="20"/>
        </w:rPr>
        <w:t>duplicate scan/lease expiry/retry에서 unique occurrence/materialization key가 duplicate WorkItem을 방지한다.</w:t>
      </w:r>
    </w:p>
    <w:p>
      <w:pPr>
        <w:pStyle w:val="Heading1"/>
      </w:pPr>
      <w:r>
        <w:t>11. Events</w:t>
      </w:r>
    </w:p>
    <w:p>
      <w:r>
        <w:rPr>
          <w:rFonts w:ascii="Aptos" w:hAnsi="Aptos" w:eastAsia="Malgun Gothic"/>
          <w:sz w:val="20"/>
        </w:rPr>
        <w:t>SCHEDULE_CREATED / UPDATED / ENABLED / DISABLED.</w:t>
      </w:r>
    </w:p>
    <w:p>
      <w:r>
        <w:rPr>
          <w:rFonts w:ascii="Aptos" w:hAnsi="Aptos" w:eastAsia="Malgun Gothic"/>
          <w:sz w:val="20"/>
        </w:rPr>
        <w:t>SCHEDULE_OCCURRENCE_MATERIALIZED / SKIPPED / FAILED.</w:t>
      </w:r>
    </w:p>
    <w:p>
      <w:r>
        <w:rPr>
          <w:rFonts w:ascii="Aptos" w:hAnsi="Aptos" w:eastAsia="Malgun Gothic"/>
          <w:sz w:val="20"/>
        </w:rPr>
        <w:t>WORKITEM_CREATED 이후부터는 기존 WC event/state machine을 재사용한다.</w:t>
      </w:r>
    </w:p>
    <w:p>
      <w:pPr>
        <w:pStyle w:val="Heading1"/>
      </w:pPr>
      <w:r>
        <w:t>12. PA / Golden Slice Candidate Mapping</w:t>
      </w:r>
    </w:p>
    <w:p>
      <w:r>
        <w:rPr>
          <w:rFonts w:ascii="Aptos" w:hAnsi="Aptos" w:eastAsia="Malgun Gothic"/>
          <w:sz w:val="20"/>
        </w:rPr>
        <w:t>Overseas Business Monitoring Project의 PA는 target sites/business profile/result delivery policy와 ScheduleSpec reference를 project context에서 관리할 수 있다.</w:t>
      </w:r>
    </w:p>
    <w:p>
      <w:r>
        <w:rPr>
          <w:rFonts w:ascii="Aptos" w:hAnsi="Aptos" w:eastAsia="Malgun Gothic"/>
          <w:sz w:val="20"/>
        </w:rPr>
        <w:t>매일 occurrence가 WorkItem을 생성하고 PA가 claim한 후 monitoring AgentExecution이 시작된다.</w:t>
      </w:r>
    </w:p>
    <w:p>
      <w:r>
        <w:rPr>
          <w:rFonts w:ascii="Aptos" w:hAnsi="Aptos" w:eastAsia="Malgun Gothic"/>
          <w:sz w:val="20"/>
        </w:rPr>
        <w:t>이 문서는 해외입찰 Golden Slice 자체를 Freeze하지 않고 schedule foundation만 제공한다.</w:t>
      </w:r>
    </w:p>
    <w:p>
      <w:pPr>
        <w:pStyle w:val="Heading1"/>
      </w:pPr>
      <w:r>
        <w:t>13. Acceptance / Fault Tests</w:t>
      </w:r>
    </w:p>
    <w:p>
      <w:r>
        <w:rPr>
          <w:rFonts w:ascii="Aptos" w:hAnsi="Aptos" w:eastAsia="Malgun Gothic"/>
          <w:sz w:val="20"/>
        </w:rPr>
        <w:t>Restart recovery: due schedule 누락 없음.</w:t>
      </w:r>
    </w:p>
    <w:p>
      <w:r>
        <w:rPr>
          <w:rFonts w:ascii="Aptos" w:hAnsi="Aptos" w:eastAsia="Malgun Gothic"/>
          <w:sz w:val="20"/>
        </w:rPr>
        <w:t>Duplicate scheduler workers: WorkItem count 1.</w:t>
      </w:r>
    </w:p>
    <w:p>
      <w:r>
        <w:rPr>
          <w:rFonts w:ascii="Aptos" w:hAnsi="Aptos" w:eastAsia="Malgun Gothic"/>
          <w:sz w:val="20"/>
        </w:rPr>
        <w:t>SKIP/CATCH_UP/LATEST_ONLY deterministic.</w:t>
      </w:r>
    </w:p>
    <w:p>
      <w:r>
        <w:rPr>
          <w:rFonts w:ascii="Aptos" w:hAnsi="Aptos" w:eastAsia="Malgun Gothic"/>
          <w:sz w:val="20"/>
        </w:rPr>
        <w:t>Disabled schedule: future occurrence materialization 0.</w:t>
      </w:r>
    </w:p>
    <w:p>
      <w:r>
        <w:rPr>
          <w:rFonts w:ascii="Aptos" w:hAnsi="Aptos" w:eastAsia="Malgun Gothic"/>
          <w:sz w:val="20"/>
        </w:rPr>
        <w:t>PA schedule: direct AgentExecution 0 before claim.</w:t>
      </w:r>
    </w:p>
    <w:p>
      <w:r>
        <w:rPr>
          <w:rFonts w:ascii="Aptos" w:hAnsi="Aptos" w:eastAsia="Malgun Gothic"/>
          <w:sz w:val="20"/>
        </w:rPr>
        <w:t>WA database: ScheduleSpec record 0.</w:t>
      </w:r>
    </w:p>
    <w:p>
      <w:r>
        <w:rPr>
          <w:rFonts w:ascii="Aptos" w:hAnsi="Aptos" w:eastAsia="Malgun Gothic"/>
          <w:sz w:val="20"/>
        </w:rPr>
        <w:t>Tenant mismatch: schedule access/materialization fail-closed.</w:t>
      </w:r>
    </w:p>
    <w:p>
      <w:pPr>
        <w:pStyle w:val="Heading1"/>
      </w:pPr>
      <w:r>
        <w:t>14. Canonical Ownership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Object</w:t>
            </w:r>
          </w:p>
        </w:tc>
        <w:tc>
          <w:tcPr>
            <w:tcW w:type="dxa" w:w="2880"/>
            <w:shd w:fill="D9EAF7"/>
          </w:tcPr>
          <w:p>
            <w:r>
              <w:t>Owner</w:t>
            </w:r>
          </w:p>
        </w:tc>
        <w:tc>
          <w:tcPr>
            <w:tcW w:type="dxa" w:w="2880"/>
            <w:shd w:fill="D9EAF7"/>
          </w:tcPr>
          <w:p>
            <w:r>
              <w:t>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ScheduleSpec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WC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Durable recurring definition/SoR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ScheduleOccurrence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WC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Nominal occurrence and materialization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WorkItem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WC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Enterprise work materialized from occurrence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AgentExecution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AE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Only after eligible Agent claim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RuntimeJob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AE/Reliability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Finite worker scheduling unit</w:t>
            </w:r>
          </w:p>
        </w:tc>
      </w:tr>
      <w:tr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WorkActivity/Asset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WA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algun Gothic"/>
                <w:sz w:val="18"/>
              </w:rPr>
              <w:t>Post-work projection only</w:t>
            </w:r>
          </w:p>
        </w:tc>
      </w:tr>
    </w:tbl>
    <w:p>
      <w:pPr>
        <w:pStyle w:val="Heading1"/>
      </w:pPr>
      <w:r>
        <w:t>E2E Step 6 — Scheduled PA Recurring Work Contract Closure</w:t>
      </w:r>
    </w:p>
    <w:p>
      <w:pPr/>
      <w:r>
        <w:t>Status: E2E Step 6 Schedule Contract Hardening v1.7 — Normative</w:t>
      </w:r>
    </w:p>
    <w:p>
      <w:pPr/>
      <w:r>
        <w:t>CP05에서 정의한 WC Schedule SoR를 유지하면서 E2E-12 exact contract를 다음과 같이 closure한다.</w:t>
      </w:r>
    </w:p>
    <w:p>
      <w:pPr>
        <w:pStyle w:val="ListBullet"/>
      </w:pPr>
      <w:r>
        <w:t>ScheduleTarget.required_capability은 singular이며 generated WorkItem.routing_target.required_capability과 동일하다.</w:t>
      </w:r>
    </w:p>
    <w:p>
      <w:pPr>
        <w:pStyle w:val="ListBullet"/>
      </w:pPr>
      <w:r>
        <w:t>required_agent_type=PA이면 ScheduleSpec.project_id == target.project_scope_ref이며 generated WorkItem project_ref.entity_id / routing project_scope_ref도 동일해야 한다.</w:t>
      </w:r>
    </w:p>
    <w:p>
      <w:pPr>
        <w:pStyle w:val="ListBullet"/>
      </w:pPr>
      <w:r>
        <w:t>Scheduled WorkItem source_type=SCHEDULE, source_ref=OccurrenceId는 mandatory다.</w:t>
      </w:r>
    </w:p>
    <w:p>
      <w:pPr>
        <w:pStyle w:val="ListBullet"/>
      </w:pPr>
      <w:r>
        <w:t>ScheduleOccurrence는 schedule_version을 snapshot하고 materialization 직전 current spec을 row-lock하여 enabled/version을 다시 확인한다.</w:t>
      </w:r>
    </w:p>
    <w:p>
      <w:pPr>
        <w:pStyle w:val="ListBullet"/>
      </w:pPr>
      <w:r>
        <w:t>wc_schedule_materialization은 occurrence_id/materialization_key를 unique하게 유지하고 work_item_payload_hash로 duplicate same-payload reuse와 different-payload conflict를 구분한다.</w:t>
      </w:r>
    </w:p>
    <w:p>
      <w:pPr>
        <w:pStyle w:val="ListBullet"/>
      </w:pPr>
      <w:r>
        <w:t>Materialization은 WorkItem insert + materialization record + occurrence MATERIALIZED를 하나의 WC transaction으로 commit한다.</w:t>
      </w:r>
    </w:p>
    <w:p>
      <w:pPr>
        <w:pStyle w:val="ListBullet"/>
      </w:pPr>
      <w:r>
        <w:t>WC_SCHEDULE_TIME_V1: CRON5, IANA timezone, DST gap skip, overlap earlier-offset-only, nominal time UTC. FIXED_INTERVAL은 instant-based canonical ISO8601 interval.</w:t>
      </w:r>
    </w:p>
    <w:p>
      <w:pPr>
        <w:pStyle w:val="ListBullet"/>
      </w:pPr>
      <w:r>
        <w:t>Schedule create/update/enable/disable/get/list API는 typed AuthorityContext/current authorization decision을 사용하고 durable ScheduleAuditEvent를 남긴다.</w:t>
      </w:r>
    </w:p>
    <w:p>
      <w:pPr>
        <w:pStyle w:val="ListBullet"/>
      </w:pPr>
      <w:r>
        <w:t>Acceptance baseline은 duplicate scanner, 3 misfire modes, disable/update race, tenant/project mismatch, claim race, WA projection-only를 포함한다.</w:t>
      </w:r>
    </w:p>
    <w:p>
      <w:pPr>
        <w:pStyle w:val="Heading2"/>
      </w:pPr>
      <w:r>
        <w:t>E2E Step 8 — Scheduled PA Result Completion Closure</w:t>
      </w:r>
    </w:p>
    <w:p>
      <w:pPr/>
      <w:r>
        <w:t>E2E-12 completion path is fixed as ScheduleSpec → ScheduleOccurrence → WorkItem → successful PA Claim → PA AgentExecution → AgentResult → current Claim-lineage preflight → required WC WorkResult durable ACK → AgentExecution SUCCEEDED → optional WA post-work projection.</w:t>
      </w:r>
    </w:p>
    <w:p>
      <w:pPr/>
      <w:r>
        <w:t>Schedule/Occurrence/WA never bypass the required WC WorkResult completion target. A stale or reclaimed ClaimGeneration blocks WC WorkResult publication and cannot be converted into WA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