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13D1" w:rsidRPr="00CF09F9" w:rsidRDefault="003F7F24">
      <w:pPr>
        <w:jc w:val="center"/>
        <w:rPr>
          <w:sz w:val="16"/>
        </w:rPr>
      </w:pPr>
      <w:r>
        <w:rPr>
          <w:b/>
          <w:color w:val="103E78"/>
          <w:sz w:val="44"/>
        </w:rPr>
        <w:t>NeX Project Agent Architecture Concept v0.2 aligned</w:t>
      </w:r>
    </w:p>
    <w:p w:rsidR="00E013D1" w:rsidRDefault="003F7F24">
      <w:pPr>
        <w:jc w:val="center"/>
      </w:pPr>
      <w:r>
        <w:rPr>
          <w:color w:val="5C6770"/>
          <w:sz w:val="24"/>
        </w:rPr>
        <w:t>Employee-centric Coworker 축과 Project-centric Persistent Agent 축을 결합한 Baseline-aligned Hybrid Architecture</w:t>
      </w:r>
    </w:p>
    <w:p w:rsidR="00E013D1" w:rsidRDefault="00E013D1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977"/>
        <w:gridCol w:w="7189"/>
      </w:tblGrid>
      <w:tr w:rsidR="00E013D1" w:rsidTr="00CF09F9">
        <w:trPr>
          <w:cantSplit/>
          <w:tblHeader/>
          <w:jc w:val="center"/>
        </w:trPr>
        <w:tc>
          <w:tcPr>
            <w:tcW w:w="2977" w:type="dxa"/>
            <w:shd w:val="clear" w:color="auto" w:fill="D9EAF7"/>
            <w:vAlign w:val="center"/>
          </w:tcPr>
          <w:p w:rsidR="00E013D1" w:rsidRDefault="003F7F24" w:rsidP="00CF09F9">
            <w:pPr>
              <w:spacing w:after="30"/>
              <w:jc w:val="center"/>
            </w:pPr>
            <w:r>
              <w:rPr>
                <w:b/>
                <w:color w:val="103E78"/>
                <w:sz w:val="16"/>
              </w:rPr>
              <w:t>Status</w:t>
            </w:r>
          </w:p>
        </w:tc>
        <w:tc>
          <w:tcPr>
            <w:tcW w:w="7189" w:type="dxa"/>
            <w:shd w:val="clear" w:color="auto" w:fill="D9EAF7"/>
            <w:vAlign w:val="center"/>
          </w:tcPr>
          <w:p w:rsidR="00E013D1" w:rsidRDefault="003F7F24" w:rsidP="00CF09F9">
            <w:pPr>
              <w:spacing w:after="30"/>
              <w:jc w:val="center"/>
            </w:pPr>
            <w:r>
              <w:rPr>
                <w:b/>
                <w:color w:val="103E78"/>
                <w:sz w:val="16"/>
              </w:rPr>
              <w:t>Architecture Rationale / Baseline-aligned Concept — IA / CA / PA / EA Frozen Architecture 반영</w:t>
            </w:r>
          </w:p>
        </w:tc>
      </w:tr>
      <w:tr w:rsidR="00E013D1" w:rsidTr="00CF09F9">
        <w:trPr>
          <w:cantSplit/>
          <w:jc w:val="center"/>
        </w:trPr>
        <w:tc>
          <w:tcPr>
            <w:tcW w:w="2977" w:type="dxa"/>
            <w:vAlign w:val="center"/>
          </w:tcPr>
          <w:p w:rsidR="00E013D1" w:rsidRDefault="003F7F24">
            <w:pPr>
              <w:spacing w:after="30"/>
            </w:pPr>
            <w:r>
              <w:rPr>
                <w:b/>
                <w:color w:val="103E78"/>
                <w:sz w:val="16"/>
              </w:rPr>
              <w:t>Purpose</w:t>
            </w:r>
          </w:p>
        </w:tc>
        <w:tc>
          <w:tcPr>
            <w:tcW w:w="71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Project Memory 연속성, 인력변동 Risk 감소, Zero Project Handover 및 Project-centric Coordination 정립</w:t>
            </w:r>
          </w:p>
        </w:tc>
      </w:tr>
      <w:tr w:rsidR="00E013D1" w:rsidTr="00CF09F9">
        <w:trPr>
          <w:cantSplit/>
          <w:jc w:val="center"/>
        </w:trPr>
        <w:tc>
          <w:tcPr>
            <w:tcW w:w="2977" w:type="dxa"/>
            <w:vAlign w:val="center"/>
          </w:tcPr>
          <w:p w:rsidR="00E013D1" w:rsidRDefault="003F7F24">
            <w:pPr>
              <w:spacing w:after="30"/>
            </w:pPr>
            <w:r>
              <w:rPr>
                <w:b/>
                <w:color w:val="103E78"/>
                <w:sz w:val="16"/>
              </w:rPr>
              <w:t>Reuses</w:t>
            </w:r>
          </w:p>
        </w:tc>
        <w:tc>
          <w:tcPr>
            <w:tcW w:w="71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Unified Agent Runtime / NeX-WC / NeX-WA / NeX-CX / NeX-OA / NSL / Enterprise OS / Agent Memory</w:t>
            </w:r>
          </w:p>
        </w:tc>
      </w:tr>
      <w:tr w:rsidR="00E013D1" w:rsidTr="00CF09F9">
        <w:trPr>
          <w:cantSplit/>
          <w:jc w:val="center"/>
        </w:trPr>
        <w:tc>
          <w:tcPr>
            <w:tcW w:w="2977" w:type="dxa"/>
            <w:vAlign w:val="center"/>
          </w:tcPr>
          <w:p w:rsidR="00E013D1" w:rsidRDefault="003F7F24">
            <w:pPr>
              <w:spacing w:after="30"/>
            </w:pPr>
            <w:r>
              <w:rPr>
                <w:b/>
                <w:color w:val="103E78"/>
                <w:sz w:val="16"/>
              </w:rPr>
              <w:t>Core Idea</w:t>
            </w:r>
          </w:p>
        </w:tc>
        <w:tc>
          <w:tcPr>
            <w:tcW w:w="71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각 Project마다 하나의 Persistent PA Identity를 두고, project_id 기반 Context/Memory View와 WC Pool Delegation을 사용</w:t>
            </w:r>
          </w:p>
        </w:tc>
      </w:tr>
      <w:tr w:rsidR="00E013D1" w:rsidTr="00CF09F9">
        <w:trPr>
          <w:cantSplit/>
          <w:jc w:val="center"/>
        </w:trPr>
        <w:tc>
          <w:tcPr>
            <w:tcW w:w="2977" w:type="dxa"/>
            <w:vAlign w:val="center"/>
          </w:tcPr>
          <w:p w:rsidR="00E013D1" w:rsidRDefault="003F7F24">
            <w:pPr>
              <w:spacing w:after="30"/>
            </w:pPr>
            <w:r>
              <w:rPr>
                <w:b/>
                <w:color w:val="103E78"/>
                <w:sz w:val="16"/>
              </w:rPr>
              <w:t>Guardrail</w:t>
            </w:r>
          </w:p>
        </w:tc>
        <w:tc>
          <w:tcPr>
            <w:tcW w:w="7189" w:type="dxa"/>
            <w:vAlign w:val="center"/>
          </w:tcPr>
          <w:p w:rsidR="00E013D1" w:rsidRDefault="003F7F24">
            <w:pPr>
              <w:spacing w:after="30"/>
              <w:rPr>
                <w:lang w:eastAsia="ko-KR"/>
              </w:rPr>
            </w:pPr>
            <w:proofErr w:type="spellStart"/>
            <w:proofErr w:type="spellEnd"/>
            <w:r>
              <w:rPr>
                <w:sz w:val="16"/>
                <w:lang w:eastAsia="ko-KR"/>
              </w:rPr>
              <w:t>Project Agent는 새로운 Enterprise SoR가 아니며 Member 권한을 union하지 않고 default assignee를 중앙 선택하지 않음</w:t>
            </w:r>
          </w:p>
        </w:tc>
      </w:tr>
      <w:tr w:rsidR="00E013D1" w:rsidTr="00CF09F9">
        <w:trPr>
          <w:cantSplit/>
          <w:jc w:val="center"/>
        </w:trPr>
        <w:tc>
          <w:tcPr>
            <w:tcW w:w="2977" w:type="dxa"/>
            <w:vAlign w:val="center"/>
          </w:tcPr>
          <w:p w:rsidR="00E013D1" w:rsidRDefault="003F7F24">
            <w:pPr>
              <w:spacing w:after="30"/>
            </w:pPr>
            <w:r>
              <w:rPr>
                <w:b/>
                <w:color w:val="103E78"/>
                <w:sz w:val="16"/>
              </w:rPr>
              <w:t>Recommendation</w:t>
            </w:r>
          </w:p>
        </w:tc>
        <w:tc>
          <w:tcPr>
            <w:tcW w:w="71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PA를 공식 Agent Architecture 축으로 유지하되, Project Memory/Coordination 기능은 단계적으로 적용·검증</w:t>
            </w:r>
          </w:p>
        </w:tc>
      </w:tr>
    </w:tbl>
    <w:p w:rsidR="00E013D1" w:rsidRDefault="00E013D1"/>
    <w:p w:rsidR="00E013D1" w:rsidRDefault="003F7F24">
      <w:pPr>
        <w:pStyle w:val="Callout"/>
        <w:jc w:val="center"/>
        <w:rPr>
          <w:lang w:eastAsia="ko-KR"/>
        </w:rPr>
      </w:pPr>
      <w:r>
        <w:rPr>
          <w:lang w:eastAsia="ko-KR"/>
        </w:rPr>
        <w:t>핵심 질문: “Project Agent를 공식 PA 축으로 두면서, 프로젝트의 기억·연속성·협업을 기존 SoR와 Unified Agent Runtime 위에서 어떻게 지속할 것인가?”</w:t>
      </w:r>
    </w:p>
    <w:p w:rsidR="00E013D1" w:rsidRDefault="003F7F24">
      <w:pPr>
        <w:rPr>
          <w:lang w:eastAsia="ko-KR"/>
        </w:rPr>
      </w:pPr>
      <w:r>
        <w:rPr>
          <w:lang w:eastAsia="ko-KR"/>
        </w:rPr>
        <w:br w:type="page"/>
      </w:r>
    </w:p>
    <w:p w:rsidR="00E013D1" w:rsidRDefault="003F7F24">
      <w:pPr>
        <w:pStyle w:val="1"/>
        <w:pBdr>
          <w:bottom w:val="single" w:sz="8" w:space="3" w:color="1E5AA8"/>
        </w:pBdr>
        <w:rPr>
          <w:lang w:eastAsia="ko-KR"/>
        </w:rPr>
      </w:pPr>
      <w:r>
        <w:rPr>
          <w:lang w:eastAsia="ko-KR"/>
        </w:rPr>
        <w:lastRenderedPageBreak/>
        <w:t>Executive Summary</w:t>
      </w:r>
    </w:p>
    <w:p w:rsidR="00E013D1" w:rsidRDefault="003F7F24">
      <w:pPr>
        <w:rPr>
          <w:lang w:eastAsia="ko-KR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lang w:eastAsia="ko-KR"/>
        </w:rPr>
        <w:t>NeX V2.0 Agent Architecture의 현재 Baseline은 IA(Interactive Agent), CA(Coworker Agent), PA(Project Agent), EA(Expert Agent)의 네 Agent Type과 공통 Unified Agent Runtime을 사용한다. 사용자 Front-door는 Unified Workspace + IA로 단일화되고, Agent 간 업무 위임·협조는 NeX-WC WorkItem으로 표현한다.</w:t>
      </w:r>
    </w:p>
    <w:p w:rsidR="00E013D1" w:rsidRDefault="003F7F24">
      <w:proofErr w:type="spellStart"/>
      <w:proofErr w:type="spellEnd"/>
      <w:proofErr w:type="spellStart"/>
      <w:proofErr w:type="spellEnd"/>
      <w:r>
        <w:t>본 Concept은 이 Baseline에서 Project 1:1 Persistent Agent인 PA의 존재 이유와 책임 경계를 설명한다. Project Agent는 프로젝트 Context, Decision, Open Work, Issue/Risk, Artifact/Evidence 연결을 장기적으로 유지·조정하며, 실행이 필요한 업무는 required_capability + project/org scope + result contract를 가진 WC Pool WorkItem으로 위임한다.</w:t>
      </w:r>
    </w:p>
    <w:p w:rsidR="00E013D1" w:rsidRDefault="003F7F24">
      <w:pPr>
        <w:rPr>
          <w:lang w:eastAsia="ko-KR"/>
        </w:rPr>
      </w:pPr>
      <w:proofErr w:type="spellStart"/>
      <w:proofErr w:type="spellEnd"/>
      <w:r>
        <w:rPr>
          <w:lang w:eastAsia="ko-KR"/>
        </w:rPr>
        <w:t>핵심 가치는 프로젝트 수행기록을 단순히 개인별 실행기록의 사후 집계로만 보지 않고, Project 자체가 지속적인 Memory/Coordination Actor를 갖도록 확장하는 것이다. PM이나 참여인력이 변경되어도 PA와 project_id 기반 Project Memory View를 통해 현재 상태와 수행이력을 빠르게 재구성하고 미결 업무를 이어갈 수 있다.</w:t>
      </w:r>
    </w:p>
    <w:p w:rsidR="00E013D1" w:rsidRDefault="003F7F24">
      <w:proofErr w:type="spellStart"/>
      <w:proofErr w:type="spellEnd"/>
      <w:proofErr w:type="spellStart"/>
      <w:proofErr w:type="spellEnd"/>
      <w:r>
        <w:rPr>
          <w:lang w:eastAsia="ko-KR"/>
        </w:rPr>
        <w:t>단, Project Agent의 대화기록이나 요약을 새로운 Source of Truth로 만들거나 참여자 권한을 합집합으로 부여해서는 안 된다. Work/Claim/WorkResult는 WC, Activity는 WA, Evidence는 CX, Authority는 OA, Business Transaction은 Enterprise OS에 남고, Agent Memory는 이 SoR를 참조하는 semantic history/index로 유지한다.</w:t>
      </w:r>
    </w:p>
    <w:p w:rsidR="00E013D1" w:rsidRDefault="003F7F24"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5387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roject_hybrid_v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E013D1" w:rsidRDefault="003F7F24">
      <w:pPr>
        <w:pStyle w:val="af0"/>
        <w:jc w:val="center"/>
      </w:pPr>
      <w:r>
        <w:t>Figure 1. Employee-centric + Project-centric Hybrid Agent Architecture — PA 공식 축과 WC Pool Claim 기반 협업</w:t>
      </w:r>
    </w:p>
    <w:p w:rsidR="00E013D1" w:rsidRDefault="003F7F24">
      <w:pPr>
        <w:pStyle w:val="1"/>
        <w:pBdr>
          <w:bottom w:val="single" w:sz="8" w:space="3" w:color="1E5AA8"/>
        </w:pBdr>
      </w:pPr>
      <w:r>
        <w:lastRenderedPageBreak/>
        <w:t xml:space="preserve">1. </w:t>
      </w:r>
      <w:r>
        <w:t>검토</w:t>
      </w:r>
      <w:r>
        <w:t xml:space="preserve"> </w:t>
      </w:r>
      <w:r>
        <w:t>배경과</w:t>
      </w:r>
      <w:r>
        <w:t xml:space="preserve"> </w:t>
      </w:r>
      <w:r>
        <w:t>문제</w:t>
      </w:r>
      <w:r>
        <w:t xml:space="preserve"> </w:t>
      </w:r>
      <w:r>
        <w:t>정의</w:t>
      </w:r>
    </w:p>
    <w:p w:rsidR="00E013D1" w:rsidRDefault="003F7F24">
      <w:pPr>
        <w:pStyle w:val="21"/>
      </w:pPr>
      <w:r>
        <w:t>1.1 초기 Employee-centric 구조의 장점</w:t>
      </w:r>
    </w:p>
    <w:p w:rsidR="00E013D1" w:rsidRDefault="003F7F24">
      <w:pPr>
        <w:pStyle w:val="a0"/>
        <w:rPr>
          <w:lang w:eastAsia="ko-KR"/>
        </w:rPr>
      </w:pPr>
      <w:proofErr w:type="spellStart"/>
      <w:proofErr w:type="spellEnd"/>
      <w:r>
        <w:rPr>
          <w:lang w:eastAsia="ko-KR"/>
        </w:rPr>
        <w:t>Employee-bound Coworker Agent를 통해 개인 업무 Context와 업무 자동화를 일관되게 제공한다.</w:t>
      </w:r>
    </w:p>
    <w:p w:rsidR="00E013D1" w:rsidRDefault="003F7F24">
      <w:pPr>
        <w:pStyle w:val="a0"/>
      </w:pPr>
      <w:proofErr w:type="spellStart"/>
      <w:proofErr w:type="spellEnd"/>
      <w:proofErr w:type="spellStart"/>
      <w:proofErr w:type="spellEnd"/>
      <w:proofErr w:type="spellStart"/>
      <w:proofErr w:type="spellEnd"/>
      <w:r>
        <w:t>NeX-WC가 WorkItem의 authoritative SoR를 제공하여 사람과 Agent의 업무를 동일 Work Contract와 상태로 추적한다.</w:t>
      </w:r>
    </w:p>
    <w:p w:rsidR="00E013D1" w:rsidRDefault="003F7F24">
      <w:pPr>
        <w:pStyle w:val="a0"/>
      </w:pPr>
      <w:r>
        <w:t>NeX-WA가 Interaction / WorkItem / AgentExecution / Skill / Result / Artifact를 project_id 기준으로 projection하여 수행이력을 재구성한다.</w:t>
      </w:r>
    </w:p>
    <w:p w:rsidR="00E013D1" w:rsidRDefault="003F7F24">
      <w:pPr>
        <w:pStyle w:val="a0"/>
        <w:rPr>
          <w:lang w:eastAsia="ko-KR"/>
        </w:rPr>
      </w:pPr>
      <w:r>
        <w:rPr>
          <w:lang w:eastAsia="ko-KR"/>
        </w:rPr>
        <w:t>프로젝트별</w:t>
      </w:r>
      <w:r>
        <w:rPr>
          <w:lang w:eastAsia="ko-KR"/>
        </w:rPr>
        <w:t xml:space="preserve"> </w:t>
      </w:r>
      <w:r>
        <w:rPr>
          <w:lang w:eastAsia="ko-KR"/>
        </w:rPr>
        <w:t>수행이력과</w:t>
      </w:r>
      <w:r>
        <w:rPr>
          <w:lang w:eastAsia="ko-KR"/>
        </w:rPr>
        <w:t xml:space="preserve"> </w:t>
      </w:r>
      <w:r>
        <w:rPr>
          <w:lang w:eastAsia="ko-KR"/>
        </w:rPr>
        <w:t>산출물을</w:t>
      </w:r>
      <w:r>
        <w:rPr>
          <w:lang w:eastAsia="ko-KR"/>
        </w:rPr>
        <w:t xml:space="preserve"> </w:t>
      </w:r>
      <w:r>
        <w:rPr>
          <w:lang w:eastAsia="ko-KR"/>
        </w:rPr>
        <w:t>조회할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인수인계</w:t>
      </w:r>
      <w:r>
        <w:rPr>
          <w:lang w:eastAsia="ko-KR"/>
        </w:rPr>
        <w:t xml:space="preserve"> </w:t>
      </w:r>
      <w:r>
        <w:rPr>
          <w:lang w:eastAsia="ko-KR"/>
        </w:rPr>
        <w:t>비용과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단절</w:t>
      </w:r>
      <w:r>
        <w:rPr>
          <w:lang w:eastAsia="ko-KR"/>
        </w:rPr>
        <w:t xml:space="preserve"> Risk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낮출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E013D1" w:rsidRDefault="003F7F24">
      <w:pPr>
        <w:pStyle w:val="21"/>
        <w:rPr>
          <w:lang w:eastAsia="ko-KR"/>
        </w:rPr>
      </w:pPr>
      <w:r>
        <w:rPr>
          <w:lang w:eastAsia="ko-KR"/>
        </w:rPr>
        <w:t xml:space="preserve">1.2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</w:p>
    <w:p w:rsidR="00E013D1" w:rsidRDefault="003F7F24">
      <w:pPr>
        <w:rPr>
          <w:lang w:eastAsia="ko-KR"/>
        </w:rPr>
      </w:pPr>
      <w:proofErr w:type="spellStart"/>
      <w:proofErr w:type="spellEnd"/>
      <w:proofErr w:type="spellStart"/>
      <w:proofErr w:type="spellEnd"/>
      <w:r>
        <w:rPr>
          <w:lang w:eastAsia="ko-KR"/>
        </w:rPr>
        <w:t>초기 구조에서는 업무수행의 기본 Actor가 Employee/Coworker이므로 프로젝트의 기억은 여러 개인 실행기록에 분산되고, NeX-WA가 이를 project_id 기준으로 재구성한다. 이 방식은 유효하지만 장기 Project의 continuity와 coordination을 더 직접적으로 유지하기 위해 Project 1:1 Persistent Agent가 필요하다는 요구가 제기되었다.</w:t>
      </w:r>
    </w:p>
    <w:p w:rsidR="00E013D1" w:rsidRDefault="003F7F24">
      <w:pPr>
        <w:pStyle w:val="a0"/>
        <w:rPr>
          <w:lang w:eastAsia="ko-KR"/>
        </w:rPr>
      </w:pPr>
      <w:r>
        <w:rPr>
          <w:lang w:eastAsia="ko-KR"/>
        </w:rPr>
        <w:t>프로젝트의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맥락과</w:t>
      </w:r>
      <w:r>
        <w:rPr>
          <w:lang w:eastAsia="ko-KR"/>
        </w:rPr>
        <w:t xml:space="preserve"> </w:t>
      </w:r>
      <w:r>
        <w:rPr>
          <w:lang w:eastAsia="ko-KR"/>
        </w:rPr>
        <w:t>미결사항을</w:t>
      </w:r>
      <w:r>
        <w:rPr>
          <w:lang w:eastAsia="ko-KR"/>
        </w:rPr>
        <w:t xml:space="preserve"> </w:t>
      </w:r>
      <w:r>
        <w:rPr>
          <w:lang w:eastAsia="ko-KR"/>
        </w:rPr>
        <w:t>매번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기록에서</w:t>
      </w:r>
      <w:r>
        <w:rPr>
          <w:lang w:eastAsia="ko-KR"/>
        </w:rPr>
        <w:t xml:space="preserve"> </w:t>
      </w:r>
      <w:r>
        <w:rPr>
          <w:lang w:eastAsia="ko-KR"/>
        </w:rPr>
        <w:t>재구성해야</w:t>
      </w:r>
      <w:r>
        <w:rPr>
          <w:lang w:eastAsia="ko-KR"/>
        </w:rPr>
        <w:t xml:space="preserve"> </w:t>
      </w:r>
      <w:r>
        <w:rPr>
          <w:lang w:eastAsia="ko-KR"/>
        </w:rPr>
        <w:t>하는가</w:t>
      </w:r>
      <w:r>
        <w:rPr>
          <w:lang w:eastAsia="ko-KR"/>
        </w:rPr>
        <w:t>?</w:t>
      </w:r>
    </w:p>
    <w:p w:rsidR="00E013D1" w:rsidRDefault="003F7F24">
      <w:pPr>
        <w:pStyle w:val="a0"/>
        <w:rPr>
          <w:lang w:eastAsia="ko-KR"/>
        </w:rPr>
      </w:pPr>
      <w:r>
        <w:rPr>
          <w:lang w:eastAsia="ko-KR"/>
        </w:rPr>
        <w:t>PM/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인력</w:t>
      </w:r>
      <w:r>
        <w:rPr>
          <w:lang w:eastAsia="ko-KR"/>
        </w:rPr>
        <w:t xml:space="preserve"> </w:t>
      </w:r>
      <w:r>
        <w:rPr>
          <w:lang w:eastAsia="ko-KR"/>
        </w:rPr>
        <w:t>교체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담당자가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맥락을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직접적으로</w:t>
      </w:r>
      <w:r>
        <w:rPr>
          <w:lang w:eastAsia="ko-KR"/>
        </w:rPr>
        <w:t xml:space="preserve"> </w:t>
      </w:r>
      <w:r>
        <w:rPr>
          <w:lang w:eastAsia="ko-KR"/>
        </w:rPr>
        <w:t>이어받을</w:t>
      </w:r>
      <w:r>
        <w:rPr>
          <w:lang w:eastAsia="ko-KR"/>
        </w:rPr>
        <w:t xml:space="preserve"> </w:t>
      </w:r>
      <w:r>
        <w:rPr>
          <w:lang w:eastAsia="ko-KR"/>
        </w:rPr>
        <w:t>방법이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>?</w:t>
      </w:r>
    </w:p>
    <w:p w:rsidR="00E013D1" w:rsidRDefault="003F7F24">
      <w:pPr>
        <w:pStyle w:val="a0"/>
      </w:pPr>
      <w:proofErr w:type="spellStart"/>
      <w:r>
        <w:t>Project</w:t>
      </w:r>
      <w:r>
        <w:t>가</w:t>
      </w:r>
      <w:proofErr w:type="spellEnd"/>
      <w:r>
        <w:t xml:space="preserve"> </w:t>
      </w:r>
      <w:proofErr w:type="spellStart"/>
      <w:r>
        <w:t>스스로</w:t>
      </w:r>
      <w:proofErr w:type="spellEnd"/>
      <w:r>
        <w:t xml:space="preserve"> Open Work, Dependency, Decision, Artifact/Evidence</w:t>
      </w:r>
      <w:r>
        <w:t>를</w:t>
      </w:r>
      <w:r>
        <w:t xml:space="preserve"> </w:t>
      </w:r>
      <w:r>
        <w:t>지속적으로</w:t>
      </w:r>
      <w:r>
        <w:t xml:space="preserve"> </w:t>
      </w:r>
      <w:r>
        <w:t>연결하는</w:t>
      </w:r>
      <w:r>
        <w:t xml:space="preserve"> Logical Actor</w:t>
      </w:r>
      <w:r>
        <w:t>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</w:t>
      </w:r>
    </w:p>
    <w:p w:rsidR="00E013D1" w:rsidRDefault="003F7F24">
      <w:pPr>
        <w:pStyle w:val="a0"/>
        <w:rPr>
          <w:lang w:eastAsia="ko-KR"/>
        </w:rPr>
      </w:pPr>
      <w:r>
        <w:rPr>
          <w:lang w:eastAsia="ko-KR"/>
        </w:rPr>
        <w:t>여러 직무의 CA/EA 협업을 Project 중심으로 조정하면 업무 연속성을 더 높일 수 있는가?</w:t>
      </w:r>
    </w:p>
    <w:p w:rsidR="00E013D1" w:rsidRDefault="003F7F24">
      <w:pPr>
        <w:pStyle w:val="1"/>
        <w:pBdr>
          <w:bottom w:val="single" w:sz="8" w:space="3" w:color="1E5AA8"/>
        </w:pBdr>
      </w:pPr>
      <w:r>
        <w:t>2. Baseline Concept — Persistent Project Agent</w:t>
      </w:r>
    </w:p>
    <w:p w:rsidR="00E013D1" w:rsidRDefault="003F7F24">
      <w:r>
        <w:t>Project Agent(PA)는 각 Project마다 하나씩 존재하는 Persistent Logical Agent Identity이다. 사람에게 귀속된 CA와 달리 “프로젝트 자체의 지속적인 Context, Memory View와 업무조정”을 담당하며, 각 요청은 독립 AgentExecution으로 처리한다.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E013D1">
        <w:trPr>
          <w:cantSplit/>
          <w:tblHeader/>
          <w:jc w:val="center"/>
        </w:trPr>
        <w:tc>
          <w:tcPr>
            <w:tcW w:w="3389" w:type="dxa"/>
            <w:shd w:val="clear" w:color="auto" w:fill="D9EAF7"/>
            <w:vAlign w:val="center"/>
          </w:tcPr>
          <w:p w:rsidR="00E013D1" w:rsidRDefault="003F7F24">
            <w:pPr>
              <w:spacing w:after="30"/>
            </w:pPr>
            <w:r>
              <w:rPr>
                <w:b/>
                <w:color w:val="103E78"/>
                <w:sz w:val="16"/>
              </w:rPr>
              <w:t>구분</w:t>
            </w:r>
          </w:p>
        </w:tc>
        <w:tc>
          <w:tcPr>
            <w:tcW w:w="3389" w:type="dxa"/>
            <w:shd w:val="clear" w:color="auto" w:fill="D9EAF7"/>
            <w:vAlign w:val="center"/>
          </w:tcPr>
          <w:p w:rsidR="00E013D1" w:rsidRDefault="003F7F24">
            <w:pPr>
              <w:spacing w:after="30"/>
            </w:pPr>
            <w:r>
              <w:rPr>
                <w:b/>
                <w:color w:val="103E78"/>
                <w:sz w:val="16"/>
              </w:rPr>
              <w:t>Coworker Agent</w:t>
            </w:r>
          </w:p>
        </w:tc>
        <w:tc>
          <w:tcPr>
            <w:tcW w:w="3389" w:type="dxa"/>
            <w:shd w:val="clear" w:color="auto" w:fill="D9EAF7"/>
            <w:vAlign w:val="center"/>
          </w:tcPr>
          <w:p w:rsidR="00E013D1" w:rsidRDefault="003F7F24">
            <w:pPr>
              <w:spacing w:after="30"/>
            </w:pPr>
            <w:r>
              <w:rPr>
                <w:b/>
                <w:color w:val="103E78"/>
                <w:sz w:val="16"/>
              </w:rPr>
              <w:t>Project Agent</w:t>
            </w:r>
          </w:p>
        </w:tc>
      </w:tr>
      <w:tr w:rsidR="00E013D1">
        <w:trPr>
          <w:cantSplit/>
          <w:jc w:val="center"/>
        </w:trPr>
        <w:tc>
          <w:tcPr>
            <w:tcW w:w="33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귀속</w:t>
            </w:r>
          </w:p>
        </w:tc>
        <w:tc>
          <w:tcPr>
            <w:tcW w:w="33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Employee 1:1</w:t>
            </w:r>
          </w:p>
        </w:tc>
        <w:tc>
          <w:tcPr>
            <w:tcW w:w="33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Project 1:1</w:t>
            </w:r>
          </w:p>
        </w:tc>
      </w:tr>
      <w:tr w:rsidR="00E013D1">
        <w:trPr>
          <w:cantSplit/>
          <w:jc w:val="center"/>
        </w:trPr>
        <w:tc>
          <w:tcPr>
            <w:tcW w:w="33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핵심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목적</w:t>
            </w:r>
          </w:p>
        </w:tc>
        <w:tc>
          <w:tcPr>
            <w:tcW w:w="33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개인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업무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수행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지원</w:t>
            </w:r>
          </w:p>
        </w:tc>
        <w:tc>
          <w:tcPr>
            <w:tcW w:w="33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 xml:space="preserve">Project Context </w:t>
            </w:r>
            <w:r>
              <w:rPr>
                <w:sz w:val="16"/>
              </w:rPr>
              <w:t>유지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협업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조정</w:t>
            </w:r>
          </w:p>
        </w:tc>
      </w:tr>
      <w:tr w:rsidR="00E013D1">
        <w:trPr>
          <w:cantSplit/>
          <w:jc w:val="center"/>
        </w:trPr>
        <w:tc>
          <w:tcPr>
            <w:tcW w:w="33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주요</w:t>
            </w:r>
            <w:r>
              <w:rPr>
                <w:sz w:val="16"/>
              </w:rPr>
              <w:t xml:space="preserve"> Trigger</w:t>
            </w:r>
          </w:p>
        </w:tc>
        <w:tc>
          <w:tcPr>
            <w:tcW w:w="33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사용자/IA 요청 / Claimed WorkItem</w:t>
            </w:r>
          </w:p>
        </w:tc>
        <w:tc>
          <w:tcPr>
            <w:tcW w:w="33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Project 관련 요청 / Claimed Project WorkItem / Event</w:t>
            </w:r>
          </w:p>
        </w:tc>
      </w:tr>
      <w:tr w:rsidR="00E013D1">
        <w:trPr>
          <w:cantSplit/>
          <w:jc w:val="center"/>
        </w:trPr>
        <w:tc>
          <w:tcPr>
            <w:tcW w:w="33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기억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관점</w:t>
            </w:r>
          </w:p>
        </w:tc>
        <w:tc>
          <w:tcPr>
            <w:tcW w:w="33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Employee + Project 업무 Context</w:t>
            </w:r>
          </w:p>
        </w:tc>
        <w:tc>
          <w:tcPr>
            <w:tcW w:w="33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Project Persistent Context / Decision / Open Work</w:t>
            </w:r>
          </w:p>
        </w:tc>
      </w:tr>
      <w:tr w:rsidR="00E013D1">
        <w:trPr>
          <w:cantSplit/>
          <w:jc w:val="center"/>
        </w:trPr>
        <w:tc>
          <w:tcPr>
            <w:tcW w:w="33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실행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권한</w:t>
            </w:r>
          </w:p>
        </w:tc>
        <w:tc>
          <w:tcPr>
            <w:tcW w:w="33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Employee RoleBinding / Current OA</w:t>
            </w:r>
          </w:p>
        </w:tc>
        <w:tc>
          <w:tcPr>
            <w:tcW w:w="33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Project-scoped coordination authority + delegated execution</w:t>
            </w:r>
          </w:p>
        </w:tc>
      </w:tr>
      <w:tr w:rsidR="00E013D1">
        <w:trPr>
          <w:cantSplit/>
          <w:jc w:val="center"/>
        </w:trPr>
        <w:tc>
          <w:tcPr>
            <w:tcW w:w="33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협업</w:t>
            </w:r>
          </w:p>
        </w:tc>
        <w:tc>
          <w:tcPr>
            <w:tcW w:w="33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필요 시 WC Pool Delegation</w:t>
            </w:r>
          </w:p>
        </w:tc>
        <w:tc>
          <w:tcPr>
            <w:tcW w:w="33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PA → WC Pool WorkItem → Eligible CA/EA Claim</w:t>
            </w:r>
          </w:p>
        </w:tc>
      </w:tr>
      <w:tr w:rsidR="00E013D1">
        <w:trPr>
          <w:cantSplit/>
          <w:jc w:val="center"/>
        </w:trPr>
        <w:tc>
          <w:tcPr>
            <w:tcW w:w="33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수행이력</w:t>
            </w:r>
          </w:p>
        </w:tc>
        <w:tc>
          <w:tcPr>
            <w:tcW w:w="33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WA 개인/Project projection + Agent Memory</w:t>
            </w:r>
          </w:p>
        </w:tc>
        <w:tc>
          <w:tcPr>
            <w:tcW w:w="33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Project Memory View + PA Agent Memory</w:t>
            </w:r>
          </w:p>
        </w:tc>
      </w:tr>
      <w:tr w:rsidR="00E013D1">
        <w:trPr>
          <w:cantSplit/>
          <w:jc w:val="center"/>
        </w:trPr>
        <w:tc>
          <w:tcPr>
            <w:tcW w:w="33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SoR</w:t>
            </w:r>
          </w:p>
        </w:tc>
        <w:tc>
          <w:tcPr>
            <w:tcW w:w="3389" w:type="dxa"/>
            <w:vAlign w:val="center"/>
          </w:tcPr>
          <w:p w:rsidR="00E013D1" w:rsidRDefault="003F7F24">
            <w:pPr>
              <w:spacing w:after="30"/>
              <w:rPr>
                <w:lang w:eastAsia="ko-KR"/>
              </w:rPr>
            </w:pPr>
            <w:r>
              <w:rPr>
                <w:sz w:val="16"/>
                <w:lang w:eastAsia="ko-KR"/>
              </w:rPr>
              <w:t>기존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서비스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SoR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유지</w:t>
            </w:r>
          </w:p>
        </w:tc>
        <w:tc>
          <w:tcPr>
            <w:tcW w:w="3389" w:type="dxa"/>
            <w:vAlign w:val="center"/>
          </w:tcPr>
          <w:p w:rsidR="00E013D1" w:rsidRDefault="003F7F24">
            <w:pPr>
              <w:spacing w:after="30"/>
              <w:rPr>
                <w:lang w:eastAsia="ko-KR"/>
              </w:rPr>
            </w:pPr>
            <w:r>
              <w:rPr>
                <w:sz w:val="16"/>
                <w:lang w:eastAsia="ko-KR"/>
              </w:rPr>
              <w:t>기존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서비스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SoR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유지</w:t>
            </w:r>
          </w:p>
        </w:tc>
      </w:tr>
    </w:tbl>
    <w:p w:rsidR="00E013D1" w:rsidRDefault="003F7F24">
      <w:pPr>
        <w:pStyle w:val="1"/>
        <w:pBdr>
          <w:bottom w:val="single" w:sz="8" w:space="3" w:color="1E5AA8"/>
        </w:pBdr>
      </w:pPr>
      <w:r>
        <w:lastRenderedPageBreak/>
        <w:t>3. Architecture Principle</w:t>
      </w:r>
    </w:p>
    <w:p w:rsidR="00E013D1" w:rsidRDefault="003F7F24">
      <w:pPr>
        <w:pStyle w:val="a0"/>
      </w:pPr>
      <w:r>
        <w:rPr>
          <w:b/>
          <w:color w:val="103E78"/>
        </w:rPr>
        <w:t>PA-01 — Project Agent는 Employee-centric CA 구조를 대체하지 않고 Project-centric 공식 축을 추가한다.</w:t>
      </w:r>
    </w:p>
    <w:p w:rsidR="00E013D1" w:rsidRDefault="003F7F24">
      <w:pPr>
        <w:pStyle w:val="a0"/>
      </w:pPr>
      <w:r>
        <w:rPr>
          <w:b/>
          <w:color w:val="103E78"/>
        </w:rPr>
        <w:t>PA-02 — Project Agent는 IA/CA/EA와 동일한 Unified Agent Runtime을 재사용하고 별도 Agent Engine을 만들지 않는다.</w:t>
      </w:r>
    </w:p>
    <w:p w:rsidR="00E013D1" w:rsidRDefault="003F7F24">
      <w:pPr>
        <w:pStyle w:val="a0"/>
      </w:pPr>
      <w:r>
        <w:rPr>
          <w:b/>
          <w:color w:val="103E78"/>
        </w:rPr>
        <w:t>PA-03 — Project Memory View는 기존 SoR와 Agent Memory를 참조하며 Project Agent DB를 새로운 Enterprise SoR로 만들지 않는다.</w:t>
      </w:r>
    </w:p>
    <w:p w:rsidR="00E013D1" w:rsidRDefault="003F7F24">
      <w:pPr>
        <w:pStyle w:val="a0"/>
        <w:rPr>
          <w:lang w:eastAsia="ko-KR"/>
        </w:rPr>
      </w:pPr>
      <w:r>
        <w:rPr>
          <w:b/>
          <w:color w:val="103E78"/>
          <w:lang w:eastAsia="ko-KR"/>
        </w:rPr>
        <w:t>PA-04 — Project Agent 권한은 참여자 권한의 합집합이 아니다.</w:t>
      </w:r>
    </w:p>
    <w:p w:rsidR="00E013D1" w:rsidRDefault="003F7F24">
      <w:pPr>
        <w:pStyle w:val="a0"/>
      </w:pPr>
      <w:r>
        <w:rPr>
          <w:b/>
          <w:color w:val="103E78"/>
        </w:rPr>
        <w:t>PA-05 — Protected Business Action은 필요한 Capability/Authority를 가진 Eligible CA/EA 또는 governed Skill 경계에서 수행하고, PA가 default actual assignee를 직접 고르지 않는다.</w:t>
      </w:r>
    </w:p>
    <w:p w:rsidR="00E013D1" w:rsidRDefault="003F7F24">
      <w:pPr>
        <w:pStyle w:val="a0"/>
      </w:pPr>
      <w:r>
        <w:rPr>
          <w:b/>
          <w:color w:val="103E78"/>
        </w:rPr>
        <w:t>PA-06 — Project Agent History는 Conversation Log가 아니라 Decision/Plan/Work/Evidence/Activity와 Agent Memory를 연결한 Project Memory View이다.</w:t>
      </w:r>
    </w:p>
    <w:p w:rsidR="00E013D1" w:rsidRDefault="003F7F24">
      <w:pPr>
        <w:pStyle w:val="a0"/>
      </w:pPr>
      <w:r>
        <w:rPr>
          <w:b/>
          <w:color w:val="103E78"/>
        </w:rPr>
        <w:t>PA-07 — NeX-WA는 실제 업무 Activity projection을 유지하고 Project Memory View의 시간축 근거로 사용한다.</w:t>
      </w:r>
    </w:p>
    <w:p w:rsidR="00E013D1" w:rsidRDefault="003F7F24">
      <w:pPr>
        <w:pStyle w:val="a0"/>
      </w:pPr>
      <w:r>
        <w:rPr>
          <w:b/>
          <w:color w:val="103E78"/>
        </w:rPr>
        <w:t>PA-08 — Project Agent가 생성한 사실/요약은 authoritative Evidence, Work, Activity 또는 Business SoR로 역추적 가능해야 한다.</w:t>
      </w:r>
    </w:p>
    <w:p w:rsidR="00E013D1" w:rsidRDefault="003F7F24">
      <w:pPr>
        <w:pStyle w:val="a0"/>
      </w:pPr>
      <w:r>
        <w:rPr>
          <w:b/>
          <w:color w:val="103E78"/>
        </w:rPr>
        <w:t>PA-09 — 프로젝트 종료/보관 시 Project Agent lifecycle과 PA Memory retrieval policy도 함께 종료/Archive한다.</w:t>
      </w:r>
    </w:p>
    <w:p w:rsidR="00E013D1" w:rsidRDefault="003F7F24">
      <w:pPr>
        <w:pStyle w:val="a0"/>
      </w:pPr>
      <w:r>
        <w:rPr>
          <w:b/>
          <w:color w:val="103E78"/>
        </w:rPr>
        <w:t>PA-10 — Project Agent는 IA/CA/PA/EA Frozen Architecture의 공식 Agent Type이며, 실제 적용 범위는 단계적으로 확대한다.</w:t>
      </w:r>
    </w:p>
    <w:p w:rsidR="00E013D1" w:rsidRDefault="003F7F24"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558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or_boundary_v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5584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E013D1" w:rsidRDefault="003F7F24">
      <w:pPr>
        <w:pStyle w:val="af0"/>
        <w:jc w:val="center"/>
      </w:pPr>
      <w:r>
        <w:t>Figure 2. Project Agent와 NeX Source of Truth / Agent Memory의 책임 경계</w:t>
      </w:r>
    </w:p>
    <w:p w:rsidR="00E013D1" w:rsidRDefault="003F7F24">
      <w:pPr>
        <w:pStyle w:val="1"/>
        <w:pBdr>
          <w:bottom w:val="single" w:sz="8" w:space="3" w:color="1E5AA8"/>
        </w:pBdr>
      </w:pPr>
      <w:r>
        <w:t xml:space="preserve">4. Unified Agent Runtime </w:t>
      </w:r>
      <w:r>
        <w:t>재사용</w:t>
      </w:r>
    </w:p>
    <w:p w:rsidR="00E013D1" w:rsidRDefault="003F7F24">
      <w:r>
        <w:t>Project Agent는 IA / CA / EA와 동일한 Unified Agent Runtime Kernel을 사용한다. 차이는 Runtime 자체가 아니라 Agent Profile, 기본 Context, Trigger, Authority/Policy 및 Memory Scope이다.</w:t>
      </w:r>
    </w:p>
    <w:p w:rsidR="00E013D1" w:rsidRDefault="003F7F24">
      <w:r>
        <w:rPr>
          <w:rFonts w:ascii="Consolas" w:hAnsi="Consolas"/>
          <w:b/>
          <w:sz w:val="18"/>
        </w:rPr>
        <w:t>Trigger(User Prompt 또는 successful WC Work Claim) → WorkIntent → AgentContext → AgentPlan(JSON Logical IR) → Validate/Compile → ExecutablePlan → StepExecution → WAIT/Resume → Result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2268"/>
        <w:gridCol w:w="2410"/>
        <w:gridCol w:w="3895"/>
      </w:tblGrid>
      <w:tr w:rsidR="00E013D1" w:rsidTr="00CF09F9">
        <w:trPr>
          <w:cantSplit/>
          <w:tblHeader/>
          <w:jc w:val="center"/>
        </w:trPr>
        <w:tc>
          <w:tcPr>
            <w:tcW w:w="1809" w:type="dxa"/>
            <w:shd w:val="clear" w:color="auto" w:fill="D9EAF7"/>
            <w:vAlign w:val="center"/>
          </w:tcPr>
          <w:p w:rsidR="00E013D1" w:rsidRDefault="003F7F24" w:rsidP="00CF09F9">
            <w:pPr>
              <w:spacing w:after="30"/>
              <w:jc w:val="center"/>
            </w:pPr>
            <w:proofErr w:type="spellStart"/>
            <w:r>
              <w:rPr>
                <w:b/>
                <w:color w:val="103E78"/>
                <w:sz w:val="16"/>
              </w:rPr>
              <w:t>항목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:rsidR="00E013D1" w:rsidRDefault="003F7F24" w:rsidP="00CF09F9">
            <w:pPr>
              <w:spacing w:after="30"/>
              <w:jc w:val="center"/>
            </w:pPr>
            <w:r>
              <w:rPr>
                <w:b/>
                <w:color w:val="103E78"/>
                <w:sz w:val="16"/>
              </w:rPr>
              <w:t>Coworker Agent (CA)</w:t>
            </w:r>
          </w:p>
        </w:tc>
        <w:tc>
          <w:tcPr>
            <w:tcW w:w="2410" w:type="dxa"/>
            <w:shd w:val="clear" w:color="auto" w:fill="D9EAF7"/>
            <w:vAlign w:val="center"/>
          </w:tcPr>
          <w:p w:rsidR="00E013D1" w:rsidRDefault="003F7F24" w:rsidP="00CF09F9">
            <w:pPr>
              <w:spacing w:after="30"/>
              <w:jc w:val="center"/>
            </w:pPr>
            <w:r>
              <w:rPr>
                <w:b/>
                <w:color w:val="103E78"/>
                <w:sz w:val="16"/>
              </w:rPr>
              <w:t>Expert Agent (EA)</w:t>
            </w:r>
          </w:p>
        </w:tc>
        <w:tc>
          <w:tcPr>
            <w:tcW w:w="3895" w:type="dxa"/>
            <w:shd w:val="clear" w:color="auto" w:fill="D9EAF7"/>
            <w:vAlign w:val="center"/>
          </w:tcPr>
          <w:p w:rsidR="00E013D1" w:rsidRDefault="003F7F24" w:rsidP="00CF09F9">
            <w:pPr>
              <w:spacing w:after="30"/>
              <w:jc w:val="center"/>
            </w:pPr>
            <w:r>
              <w:rPr>
                <w:b/>
                <w:color w:val="103E78"/>
                <w:sz w:val="16"/>
              </w:rPr>
              <w:t>Project Agent (PA)</w:t>
            </w:r>
          </w:p>
        </w:tc>
      </w:tr>
      <w:tr w:rsidR="00E013D1" w:rsidTr="00CF09F9">
        <w:trPr>
          <w:cantSplit/>
          <w:jc w:val="center"/>
        </w:trPr>
        <w:tc>
          <w:tcPr>
            <w:tcW w:w="180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Profile Binding</w:t>
            </w:r>
          </w:p>
        </w:tc>
        <w:tc>
          <w:tcPr>
            <w:tcW w:w="2268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Employee</w:t>
            </w:r>
          </w:p>
        </w:tc>
        <w:tc>
          <w:tcPr>
            <w:tcW w:w="2410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Domain / Expert Pool</w:t>
            </w:r>
          </w:p>
        </w:tc>
        <w:tc>
          <w:tcPr>
            <w:tcW w:w="3895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Project</w:t>
            </w:r>
          </w:p>
        </w:tc>
      </w:tr>
      <w:tr w:rsidR="00E013D1" w:rsidTr="00CF09F9">
        <w:trPr>
          <w:cantSplit/>
          <w:jc w:val="center"/>
        </w:trPr>
        <w:tc>
          <w:tcPr>
            <w:tcW w:w="180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Default Context</w:t>
            </w:r>
          </w:p>
        </w:tc>
        <w:tc>
          <w:tcPr>
            <w:tcW w:w="2268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Employee/Role/Work</w:t>
            </w:r>
          </w:p>
        </w:tc>
        <w:tc>
          <w:tcPr>
            <w:tcW w:w="2410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Domain Evidence/Review</w:t>
            </w:r>
          </w:p>
        </w:tc>
        <w:tc>
          <w:tcPr>
            <w:tcW w:w="3895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Project/Members/Work/Decision/Risk</w:t>
            </w:r>
          </w:p>
        </w:tc>
      </w:tr>
      <w:tr w:rsidR="00E013D1" w:rsidTr="00CF09F9">
        <w:trPr>
          <w:cantSplit/>
          <w:jc w:val="center"/>
        </w:trPr>
        <w:tc>
          <w:tcPr>
            <w:tcW w:w="180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Typical Plan</w:t>
            </w:r>
          </w:p>
        </w:tc>
        <w:tc>
          <w:tcPr>
            <w:tcW w:w="2268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개인/직무 업무 실행</w:t>
            </w:r>
          </w:p>
        </w:tc>
        <w:tc>
          <w:tcPr>
            <w:tcW w:w="2410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전문 분석/검토</w:t>
            </w:r>
          </w:p>
        </w:tc>
        <w:tc>
          <w:tcPr>
            <w:tcW w:w="3895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Project Coordination/Delegation/Aggregation</w:t>
            </w:r>
          </w:p>
        </w:tc>
      </w:tr>
      <w:tr w:rsidR="00E013D1" w:rsidTr="00CF09F9">
        <w:trPr>
          <w:cantSplit/>
          <w:jc w:val="center"/>
        </w:trPr>
        <w:tc>
          <w:tcPr>
            <w:tcW w:w="180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Delegation</w:t>
            </w:r>
          </w:p>
        </w:tc>
        <w:tc>
          <w:tcPr>
            <w:tcW w:w="2268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필요 시 Capability Pool</w:t>
            </w:r>
          </w:p>
        </w:tc>
        <w:tc>
          <w:tcPr>
            <w:tcW w:w="2410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Expert Pool / 결과 반환</w:t>
            </w:r>
          </w:p>
        </w:tc>
        <w:tc>
          <w:tcPr>
            <w:tcW w:w="3895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WC Pool WorkItem + Eligible Agent Claim</w:t>
            </w:r>
          </w:p>
        </w:tc>
      </w:tr>
      <w:tr w:rsidR="00E013D1" w:rsidTr="00CF09F9">
        <w:trPr>
          <w:cantSplit/>
          <w:jc w:val="center"/>
        </w:trPr>
        <w:tc>
          <w:tcPr>
            <w:tcW w:w="180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Long Wait</w:t>
            </w:r>
          </w:p>
        </w:tc>
        <w:tc>
          <w:tcPr>
            <w:tcW w:w="2268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지원</w:t>
            </w:r>
          </w:p>
        </w:tc>
        <w:tc>
          <w:tcPr>
            <w:tcW w:w="2410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지원</w:t>
            </w:r>
          </w:p>
        </w:tc>
        <w:tc>
          <w:tcPr>
            <w:tcW w:w="3895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지원</w:t>
            </w:r>
          </w:p>
        </w:tc>
      </w:tr>
    </w:tbl>
    <w:p w:rsidR="00E013D1" w:rsidRDefault="003F7F24">
      <w:pPr>
        <w:pStyle w:val="1"/>
        <w:pBdr>
          <w:bottom w:val="single" w:sz="8" w:space="3" w:color="1E5AA8"/>
        </w:pBdr>
      </w:pPr>
      <w:r>
        <w:t>5. Project Context / Memory Model</w:t>
      </w:r>
    </w:p>
    <w:p w:rsidR="00E013D1" w:rsidRDefault="003F7F24">
      <w:pPr>
        <w:rPr>
          <w:lang w:eastAsia="ko-KR"/>
        </w:rPr>
      </w:pPr>
      <w:r>
        <w:rPr>
          <w:lang w:eastAsia="ko-KR"/>
        </w:rPr>
        <w:t>Project Agent의 핵심 자산은 “프로젝트 대화로그”가 아니라 Project Memory View이다. Project Memory View는 PA만의 사적 Memory가 아니라 project_id 기준 authoritative SoR reference와 IA/CA/PA/EA Agent Memory를 결합한 조회·Coordination View이며, PA 자신의 Agent Memory는 (agent_id, project_id, ISO week) Raw History + Weekly Summary 정책을 따른다.</w:t>
      </w:r>
    </w:p>
    <w:p w:rsidR="00E013D1" w:rsidRDefault="003F7F24">
      <w:pPr>
        <w:pStyle w:val="a0"/>
      </w:pPr>
      <w:r>
        <w:t>Pro</w:t>
      </w:r>
      <w:r>
        <w:t xml:space="preserve">ject Master: </w:t>
      </w:r>
      <w:proofErr w:type="spellStart"/>
      <w:r>
        <w:t>project_id</w:t>
      </w:r>
      <w:proofErr w:type="spellEnd"/>
      <w:r>
        <w:t xml:space="preserve">, </w:t>
      </w:r>
      <w:proofErr w:type="spellStart"/>
      <w:r>
        <w:t>목표</w:t>
      </w:r>
      <w:proofErr w:type="spellEnd"/>
      <w:r>
        <w:t xml:space="preserve">, </w:t>
      </w:r>
      <w:r>
        <w:t>기간</w:t>
      </w:r>
      <w:r>
        <w:t xml:space="preserve">, </w:t>
      </w:r>
      <w:r>
        <w:t>상태</w:t>
      </w:r>
      <w:r>
        <w:t xml:space="preserve">, </w:t>
      </w:r>
      <w:r>
        <w:t>조직</w:t>
      </w:r>
      <w:r>
        <w:t xml:space="preserve">, </w:t>
      </w:r>
      <w:r>
        <w:t>고객</w:t>
      </w:r>
      <w:r>
        <w:t>/</w:t>
      </w:r>
      <w:r>
        <w:t>계약</w:t>
      </w:r>
      <w:r>
        <w:t xml:space="preserve"> </w:t>
      </w:r>
      <w:r>
        <w:t>등</w:t>
      </w:r>
      <w:r>
        <w:t xml:space="preserve"> Canonical Project </w:t>
      </w:r>
      <w:r>
        <w:t>정보</w:t>
      </w:r>
    </w:p>
    <w:p w:rsidR="00E013D1" w:rsidRDefault="003F7F24">
      <w:pPr>
        <w:pStyle w:val="a0"/>
      </w:pPr>
      <w:r>
        <w:t xml:space="preserve">Member &amp; Role Context: </w:t>
      </w:r>
      <w:r>
        <w:t>참여자</w:t>
      </w:r>
      <w:r>
        <w:t xml:space="preserve">, </w:t>
      </w:r>
      <w:r>
        <w:t>역할</w:t>
      </w:r>
      <w:r>
        <w:t xml:space="preserve">, </w:t>
      </w:r>
      <w:r>
        <w:t>책임</w:t>
      </w:r>
      <w:r>
        <w:t xml:space="preserve">, </w:t>
      </w:r>
      <w:r>
        <w:t>현재</w:t>
      </w:r>
      <w:r>
        <w:t xml:space="preserve"> Project Scope</w:t>
      </w:r>
    </w:p>
    <w:p w:rsidR="00E013D1" w:rsidRDefault="003F7F24">
      <w:pPr>
        <w:pStyle w:val="a0"/>
      </w:pPr>
      <w:r>
        <w:t xml:space="preserve">Plan / Milestone: </w:t>
      </w:r>
      <w:r>
        <w:t>주요</w:t>
      </w:r>
      <w:r>
        <w:t xml:space="preserve"> </w:t>
      </w:r>
      <w:r>
        <w:t>목표</w:t>
      </w:r>
      <w:r>
        <w:t>, milestone, open dependency</w:t>
      </w:r>
    </w:p>
    <w:p w:rsidR="00E013D1" w:rsidRDefault="003F7F24">
      <w:pPr>
        <w:pStyle w:val="a0"/>
      </w:pPr>
      <w:r>
        <w:t xml:space="preserve">Decision Memory: </w:t>
      </w:r>
      <w:r>
        <w:t>승인된</w:t>
      </w:r>
      <w:r>
        <w:t xml:space="preserve"> </w:t>
      </w:r>
      <w:r>
        <w:t>의사결정</w:t>
      </w:r>
      <w:r>
        <w:t xml:space="preserve">, </w:t>
      </w:r>
      <w:r>
        <w:t>변경결정</w:t>
      </w:r>
      <w:r>
        <w:t xml:space="preserve">, </w:t>
      </w:r>
      <w:r>
        <w:t>이유와</w:t>
      </w:r>
      <w:r>
        <w:t xml:space="preserve"> Evidence</w:t>
      </w:r>
    </w:p>
    <w:p w:rsidR="00E013D1" w:rsidRDefault="003F7F24">
      <w:pPr>
        <w:pStyle w:val="a0"/>
      </w:pPr>
      <w:r>
        <w:t xml:space="preserve">Work Graph: Parent/Child WorkItem, </w:t>
      </w:r>
      <w:r>
        <w:t>현재</w:t>
      </w:r>
      <w:r>
        <w:t xml:space="preserve"> </w:t>
      </w:r>
      <w:r>
        <w:t>진행</w:t>
      </w:r>
      <w:r>
        <w:t>/</w:t>
      </w:r>
      <w:r>
        <w:t>대기</w:t>
      </w:r>
      <w:r>
        <w:t>/</w:t>
      </w:r>
      <w:r>
        <w:t>완료</w:t>
      </w:r>
      <w:r>
        <w:t xml:space="preserve"> </w:t>
      </w:r>
      <w:r>
        <w:t>상태</w:t>
      </w:r>
    </w:p>
    <w:p w:rsidR="00E013D1" w:rsidRDefault="003F7F24">
      <w:pPr>
        <w:pStyle w:val="a0"/>
      </w:pPr>
      <w:r>
        <w:t xml:space="preserve">Issue / Risk: </w:t>
      </w:r>
      <w:r>
        <w:t>미해결</w:t>
      </w:r>
      <w:r>
        <w:t xml:space="preserve"> </w:t>
      </w:r>
      <w:r>
        <w:t>이슈</w:t>
      </w:r>
      <w:r>
        <w:t xml:space="preserve">, </w:t>
      </w:r>
      <w:r>
        <w:t>리스크</w:t>
      </w:r>
      <w:r>
        <w:t xml:space="preserve">, escalation </w:t>
      </w:r>
      <w:r>
        <w:t>상태</w:t>
      </w:r>
    </w:p>
    <w:p w:rsidR="00E013D1" w:rsidRDefault="003F7F24">
      <w:pPr>
        <w:pStyle w:val="a0"/>
      </w:pPr>
      <w:r>
        <w:t xml:space="preserve">Artifact Index: </w:t>
      </w:r>
      <w:r>
        <w:t>보고서</w:t>
      </w:r>
      <w:r>
        <w:t xml:space="preserve">, </w:t>
      </w:r>
      <w:r>
        <w:t>설계서</w:t>
      </w:r>
      <w:r>
        <w:t xml:space="preserve">, </w:t>
      </w:r>
      <w:r>
        <w:t>회의산출물</w:t>
      </w:r>
      <w:r>
        <w:t xml:space="preserve">, </w:t>
      </w:r>
      <w:r>
        <w:t>생성</w:t>
      </w:r>
      <w:r>
        <w:t xml:space="preserve"> Artifact</w:t>
      </w:r>
    </w:p>
    <w:p w:rsidR="00E013D1" w:rsidRDefault="003F7F24">
      <w:pPr>
        <w:pStyle w:val="a0"/>
      </w:pPr>
      <w:r>
        <w:t>Evidence Index: CX Evidence Bundle, Citation, source refs</w:t>
      </w:r>
    </w:p>
    <w:p w:rsidR="00E013D1" w:rsidRDefault="003F7F24">
      <w:pPr>
        <w:pStyle w:val="a0"/>
      </w:pPr>
      <w:r>
        <w:t>Activity Timeline: WA WorkActivity / Result / Skill / Interaction projection</w:t>
      </w:r>
    </w:p>
    <w:p w:rsidR="00E013D1" w:rsidRDefault="003F7F24">
      <w:pPr>
        <w:pStyle w:val="a0"/>
      </w:pPr>
      <w:r>
        <w:t>Execution / Agent Memory Index: Project Agent 및 관련 CA/EA AgentExecution refs + 동일 project_id의 Raw Semantic History / Weekly Summary refs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E013D1">
        <w:trPr>
          <w:cantSplit/>
          <w:tblHeader/>
          <w:jc w:val="center"/>
        </w:trPr>
        <w:tc>
          <w:tcPr>
            <w:tcW w:w="3389" w:type="dxa"/>
            <w:shd w:val="clear" w:color="auto" w:fill="D9EAF7"/>
            <w:vAlign w:val="center"/>
          </w:tcPr>
          <w:p w:rsidR="00E013D1" w:rsidRDefault="003F7F24" w:rsidP="00CF09F9">
            <w:pPr>
              <w:spacing w:after="30"/>
              <w:jc w:val="center"/>
            </w:pPr>
            <w:r>
              <w:rPr>
                <w:b/>
                <w:color w:val="103E78"/>
                <w:sz w:val="16"/>
              </w:rPr>
              <w:t xml:space="preserve">Project Memory </w:t>
            </w:r>
            <w:r>
              <w:rPr>
                <w:b/>
                <w:color w:val="103E78"/>
                <w:sz w:val="16"/>
              </w:rPr>
              <w:t>요소</w:t>
            </w:r>
          </w:p>
        </w:tc>
        <w:tc>
          <w:tcPr>
            <w:tcW w:w="3389" w:type="dxa"/>
            <w:shd w:val="clear" w:color="auto" w:fill="D9EAF7"/>
            <w:vAlign w:val="center"/>
          </w:tcPr>
          <w:p w:rsidR="00E013D1" w:rsidRDefault="003F7F24" w:rsidP="00CF09F9">
            <w:pPr>
              <w:spacing w:after="30"/>
              <w:jc w:val="center"/>
            </w:pPr>
            <w:r>
              <w:rPr>
                <w:b/>
                <w:color w:val="103E78"/>
                <w:sz w:val="16"/>
              </w:rPr>
              <w:t>Authoritative SoR</w:t>
            </w:r>
          </w:p>
        </w:tc>
        <w:tc>
          <w:tcPr>
            <w:tcW w:w="3389" w:type="dxa"/>
            <w:shd w:val="clear" w:color="auto" w:fill="D9EAF7"/>
            <w:vAlign w:val="center"/>
          </w:tcPr>
          <w:p w:rsidR="00E013D1" w:rsidRDefault="003F7F24" w:rsidP="00CF09F9">
            <w:pPr>
              <w:spacing w:after="30"/>
              <w:jc w:val="center"/>
            </w:pPr>
            <w:r>
              <w:rPr>
                <w:b/>
                <w:color w:val="103E78"/>
                <w:sz w:val="16"/>
              </w:rPr>
              <w:t xml:space="preserve">Project Agent </w:t>
            </w:r>
            <w:r>
              <w:rPr>
                <w:b/>
                <w:color w:val="103E78"/>
                <w:sz w:val="16"/>
              </w:rPr>
              <w:t>역할</w:t>
            </w:r>
          </w:p>
        </w:tc>
      </w:tr>
      <w:tr w:rsidR="00E013D1">
        <w:trPr>
          <w:cantSplit/>
          <w:jc w:val="center"/>
        </w:trPr>
        <w:tc>
          <w:tcPr>
            <w:tcW w:w="33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WorkItem / Work Claim / Lease / Assignment Materialization / WorkResult</w:t>
            </w:r>
          </w:p>
        </w:tc>
        <w:tc>
          <w:tcPr>
            <w:tcW w:w="33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NeX-WC</w:t>
            </w:r>
          </w:p>
        </w:tc>
        <w:tc>
          <w:tcPr>
            <w:tcW w:w="33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조회/Pool 위임/Claim 결과 참조/집계</w:t>
            </w:r>
          </w:p>
        </w:tc>
      </w:tr>
      <w:tr w:rsidR="00E013D1">
        <w:trPr>
          <w:cantSplit/>
          <w:jc w:val="center"/>
        </w:trPr>
        <w:tc>
          <w:tcPr>
            <w:tcW w:w="33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AgentExecution / Plan</w:t>
            </w:r>
          </w:p>
        </w:tc>
        <w:tc>
          <w:tcPr>
            <w:tcW w:w="33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NeX-AE</w:t>
            </w:r>
          </w:p>
        </w:tc>
        <w:tc>
          <w:tcPr>
            <w:tcW w:w="33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PA 실행 및 Child Execution 참조</w:t>
            </w:r>
          </w:p>
        </w:tc>
      </w:tr>
      <w:tr w:rsidR="00E013D1">
        <w:trPr>
          <w:cantSplit/>
          <w:jc w:val="center"/>
        </w:trPr>
        <w:tc>
          <w:tcPr>
            <w:tcW w:w="33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WorkActivity / Timeline / Periodic Report</w:t>
            </w:r>
          </w:p>
        </w:tc>
        <w:tc>
          <w:tcPr>
            <w:tcW w:w="33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NeX-WA</w:t>
            </w:r>
          </w:p>
        </w:tc>
        <w:tc>
          <w:tcPr>
            <w:tcW w:w="33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Project Timeline / Activity View 제공</w:t>
            </w:r>
          </w:p>
        </w:tc>
      </w:tr>
      <w:tr w:rsidR="00E013D1">
        <w:trPr>
          <w:cantSplit/>
          <w:jc w:val="center"/>
        </w:trPr>
        <w:tc>
          <w:tcPr>
            <w:tcW w:w="33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Document / Evidence</w:t>
            </w:r>
          </w:p>
        </w:tc>
        <w:tc>
          <w:tcPr>
            <w:tcW w:w="33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NeX-CX / Artifact Store</w:t>
            </w:r>
          </w:p>
        </w:tc>
        <w:tc>
          <w:tcPr>
            <w:tcW w:w="33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검색/인용/근거 연결</w:t>
            </w:r>
          </w:p>
        </w:tc>
      </w:tr>
      <w:tr w:rsidR="00E013D1">
        <w:trPr>
          <w:cantSplit/>
          <w:jc w:val="center"/>
        </w:trPr>
        <w:tc>
          <w:tcPr>
            <w:tcW w:w="33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Identity / Authority</w:t>
            </w:r>
          </w:p>
        </w:tc>
        <w:tc>
          <w:tcPr>
            <w:tcW w:w="33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NeX-OA</w:t>
            </w:r>
          </w:p>
        </w:tc>
        <w:tc>
          <w:tcPr>
            <w:tcW w:w="33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Project Scope / RoleBinding / Current Authorization 검증</w:t>
            </w:r>
          </w:p>
        </w:tc>
      </w:tr>
      <w:tr w:rsidR="00E013D1">
        <w:trPr>
          <w:cantSplit/>
          <w:jc w:val="center"/>
        </w:trPr>
        <w:tc>
          <w:tcPr>
            <w:tcW w:w="33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Business Transaction</w:t>
            </w:r>
          </w:p>
        </w:tc>
        <w:tc>
          <w:tcPr>
            <w:tcW w:w="33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Enterprise OS</w:t>
            </w:r>
          </w:p>
        </w:tc>
        <w:tc>
          <w:tcPr>
            <w:tcW w:w="33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직접</w:t>
            </w:r>
            <w:r>
              <w:rPr>
                <w:sz w:val="16"/>
              </w:rPr>
              <w:t xml:space="preserve"> SoR </w:t>
            </w:r>
            <w:r>
              <w:rPr>
                <w:sz w:val="16"/>
              </w:rPr>
              <w:t>유지</w:t>
            </w:r>
          </w:p>
        </w:tc>
      </w:tr>
      <w:tr w:rsidR="00E013D1">
        <w:trPr>
          <w:cantSplit/>
          <w:jc w:val="center"/>
        </w:trPr>
        <w:tc>
          <w:tcPr>
            <w:tcW w:w="33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Skill Execution</w:t>
            </w:r>
          </w:p>
        </w:tc>
        <w:tc>
          <w:tcPr>
            <w:tcW w:w="33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NeX-NSL</w:t>
            </w:r>
          </w:p>
        </w:tc>
        <w:tc>
          <w:tcPr>
            <w:tcW w:w="3389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Certified Atomic Skill 실행</w:t>
            </w:r>
          </w:p>
        </w:tc>
      </w:tr>
    </w:tbl>
    <w:p w:rsidR="00E013D1" w:rsidRDefault="003F7F24">
      <w:pPr>
        <w:pStyle w:val="1"/>
        <w:pBdr>
          <w:bottom w:val="single" w:sz="8" w:space="3" w:color="1E5AA8"/>
        </w:pBdr>
      </w:pPr>
      <w:r>
        <w:t>6. Project Agent → Eligible Agent Pool Delegation Model</w:t>
      </w:r>
    </w:p>
    <w:p w:rsidR="00E013D1" w:rsidRDefault="003F7F24">
      <w:pPr>
        <w:rPr>
          <w:lang w:eastAsia="ko-KR"/>
        </w:rPr>
      </w:pPr>
      <w:r>
        <w:rPr>
          <w:lang w:eastAsia="ko-KR"/>
        </w:rPr>
        <w:t>Project Agent가 독립 Business Actor의 실행을 필요로 할 때는 특정 사람이나 Agent instance를 직접 지명하지 않고, 04/05/06에서 확정된 Capability-based Pull / Atomic WC Work Claim 모델을 사용한다.</w:t>
      </w:r>
    </w:p>
    <w:p w:rsidR="00E013D1" w:rsidRDefault="003F7F24">
      <w:pPr>
        <w:jc w:val="center"/>
      </w:pPr>
      <w:proofErr w:type="spellStart"/>
      <w:proofErr w:type="gramStart"/>
      <w:proofErr w:type="spellEnd"/>
      <w:proofErr w:type="gramEnd"/>
      <w:r>
        <w:rPr>
          <w:b/>
          <w:color w:val="103E78"/>
        </w:rPr>
        <w:t>PA PlanStep(DELEGATE_WORK) → goal + required_capability + project/org scope + result contract → deterministic Compiler의 WC Pool Routing Contract → ROUTED/AVAILABLE WorkItem → Eligible CA/EA → Atomic WC Work Claim → Assignment Materialization(actual_assignee=claimant) → Child START_EXECUTION → WorkResult → Parent Resume/Aggregate</w:t>
      </w:r>
    </w:p>
    <w:p w:rsidR="00E013D1" w:rsidRDefault="003F7F24">
      <w:pPr>
        <w:rPr>
          <w:lang w:eastAsia="ko-KR"/>
        </w:rPr>
      </w:pPr>
      <w:r>
        <w:rPr>
          <w:lang w:eastAsia="ko-KR"/>
        </w:rPr>
        <w:lastRenderedPageBreak/>
        <w:t>이</w:t>
      </w:r>
      <w:r>
        <w:rPr>
          <w:lang w:eastAsia="ko-KR"/>
        </w:rPr>
        <w:t xml:space="preserve"> </w:t>
      </w:r>
      <w:r>
        <w:rPr>
          <w:lang w:eastAsia="ko-KR"/>
        </w:rPr>
        <w:t>방식의</w:t>
      </w:r>
      <w:r>
        <w:rPr>
          <w:lang w:eastAsia="ko-KR"/>
        </w:rPr>
        <w:t xml:space="preserve"> </w:t>
      </w:r>
      <w:r>
        <w:rPr>
          <w:lang w:eastAsia="ko-KR"/>
        </w:rPr>
        <w:t>장점은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:rsidR="00E013D1" w:rsidRDefault="003F7F24">
      <w:pPr>
        <w:pStyle w:val="a0"/>
        <w:rPr>
          <w:lang w:eastAsia="ko-KR"/>
        </w:rPr>
      </w:pPr>
      <w:proofErr w:type="spellStart"/>
      <w:proofErr w:type="spellEnd"/>
      <w:r>
        <w:rPr>
          <w:lang w:eastAsia="ko-KR"/>
        </w:rPr>
        <w:t>Project Agent가 조직 인사배치나 실제 담당자 ID를 하드코딩하지 않는다.</w:t>
      </w:r>
    </w:p>
    <w:p w:rsidR="00E013D1" w:rsidRDefault="003F7F24">
      <w:pPr>
        <w:pStyle w:val="a0"/>
      </w:pPr>
      <w:proofErr w:type="spellStart"/>
      <w:proofErr w:type="spellEnd"/>
      <w:proofErr w:type="spellStart"/>
      <w:proofErr w:type="spellEnd"/>
      <w:r>
        <w:t>NeX-WC의 Pool Routing / Eligibility Validation / Atomic Claim / Lease / Assignment Materialization, Parent/Child causation, Event Dedup, WAIT/Resume를 재사용한다.</w:t>
      </w:r>
    </w:p>
    <w:p w:rsidR="00E013D1" w:rsidRDefault="003F7F24">
      <w:pPr>
        <w:pStyle w:val="a0"/>
        <w:rPr>
          <w:lang w:eastAsia="ko-KR"/>
        </w:rPr>
      </w:pPr>
      <w:proofErr w:type="spellStart"/>
      <w:proofErr w:type="spellEnd"/>
      <w:r>
        <w:rPr>
          <w:lang w:eastAsia="ko-KR"/>
        </w:rPr>
        <w:t>참여자가 변경되어도 동일 required_capability와 scope를 만족하는 새로운 Eligible Agent가 WorkItem을 Claim하여 업무를 이어받을 수 있다.</w:t>
      </w:r>
    </w:p>
    <w:p w:rsidR="00E013D1" w:rsidRDefault="003F7F24">
      <w:pPr>
        <w:pStyle w:val="a0"/>
        <w:rPr>
          <w:lang w:eastAsia="ko-KR"/>
        </w:rPr>
      </w:pPr>
      <w:proofErr w:type="spellStart"/>
      <w:proofErr w:type="spellEnd"/>
      <w:r>
        <w:rPr>
          <w:lang w:eastAsia="ko-KR"/>
        </w:rPr>
        <w:t>Parent PA는 Claim Event가 아니라 Child WorkResult를 기다리며, Project 수행이력은 WorkItem/Claim/Execution/Result reference를 통해 추적된다.</w:t>
      </w:r>
    </w:p>
    <w:p w:rsidR="00E013D1" w:rsidRDefault="003F7F24">
      <w:pPr>
        <w:pStyle w:val="1"/>
        <w:pBdr>
          <w:bottom w:val="single" w:sz="8" w:space="3" w:color="1E5AA8"/>
        </w:pBdr>
      </w:pPr>
      <w:r>
        <w:t>7. Authority / Security Model</w:t>
      </w:r>
    </w:p>
    <w:p w:rsidR="00E013D1" w:rsidRDefault="003F7F24">
      <w:r>
        <w:t>Project Agent의 보안 원칙은 참여자 권한을 합산하지 않는 것이다. PA는 Project Context/Coordination 중심의 제한된 authority를 가지며, protected action은 current OA Authorization을 재검증하는 Eligible CA/EA 또는 governed Skill 경계에서 수행한다. 정책이 Trust Decision이나 Human Approval을 요구하면 해당 Control도 별도로 충족되어야 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E013D1">
        <w:trPr>
          <w:cantSplit/>
          <w:tblHeader/>
          <w:jc w:val="center"/>
        </w:trPr>
        <w:tc>
          <w:tcPr>
            <w:tcW w:w="5083" w:type="dxa"/>
            <w:shd w:val="clear" w:color="auto" w:fill="D9EAF7"/>
            <w:vAlign w:val="center"/>
          </w:tcPr>
          <w:p w:rsidR="00E013D1" w:rsidRDefault="003F7F24" w:rsidP="00CF09F9">
            <w:pPr>
              <w:spacing w:after="30"/>
              <w:jc w:val="center"/>
            </w:pPr>
            <w:r>
              <w:rPr>
                <w:b/>
                <w:color w:val="103E78"/>
                <w:sz w:val="16"/>
              </w:rPr>
              <w:t xml:space="preserve">Project Agent </w:t>
            </w:r>
            <w:r>
              <w:rPr>
                <w:b/>
                <w:color w:val="103E78"/>
                <w:sz w:val="16"/>
              </w:rPr>
              <w:t>자체</w:t>
            </w:r>
            <w:r>
              <w:rPr>
                <w:b/>
                <w:color w:val="103E78"/>
                <w:sz w:val="16"/>
              </w:rPr>
              <w:t xml:space="preserve"> </w:t>
            </w:r>
            <w:r>
              <w:rPr>
                <w:b/>
                <w:color w:val="103E78"/>
                <w:sz w:val="16"/>
              </w:rPr>
              <w:t>권한</w:t>
            </w:r>
            <w:r>
              <w:rPr>
                <w:b/>
                <w:color w:val="103E78"/>
                <w:sz w:val="16"/>
              </w:rPr>
              <w:t xml:space="preserve"> </w:t>
            </w:r>
            <w:r>
              <w:rPr>
                <w:b/>
                <w:color w:val="103E78"/>
                <w:sz w:val="16"/>
              </w:rPr>
              <w:t>예시</w:t>
            </w:r>
          </w:p>
        </w:tc>
        <w:tc>
          <w:tcPr>
            <w:tcW w:w="5083" w:type="dxa"/>
            <w:shd w:val="clear" w:color="auto" w:fill="D9EAF7"/>
            <w:vAlign w:val="center"/>
          </w:tcPr>
          <w:p w:rsidR="00E013D1" w:rsidRDefault="003F7F24" w:rsidP="00CF09F9">
            <w:pPr>
              <w:spacing w:after="30"/>
              <w:jc w:val="center"/>
            </w:pPr>
            <w:r>
              <w:rPr>
                <w:b/>
                <w:color w:val="103E78"/>
                <w:sz w:val="16"/>
              </w:rPr>
              <w:t xml:space="preserve">Delegated </w:t>
            </w:r>
            <w:r>
              <w:rPr>
                <w:b/>
                <w:color w:val="103E78"/>
                <w:sz w:val="16"/>
              </w:rPr>
              <w:t>실행</w:t>
            </w:r>
            <w:r>
              <w:rPr>
                <w:b/>
                <w:color w:val="103E78"/>
                <w:sz w:val="16"/>
              </w:rPr>
              <w:t xml:space="preserve"> </w:t>
            </w:r>
            <w:r>
              <w:rPr>
                <w:b/>
                <w:color w:val="103E78"/>
                <w:sz w:val="16"/>
              </w:rPr>
              <w:t>권한</w:t>
            </w:r>
          </w:p>
        </w:tc>
      </w:tr>
      <w:tr w:rsidR="00E013D1">
        <w:trPr>
          <w:cantSplit/>
          <w:jc w:val="center"/>
        </w:trPr>
        <w:tc>
          <w:tcPr>
            <w:tcW w:w="5083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PROJECT_CONTEXT_READ</w:t>
            </w:r>
            <w:r>
              <w:rPr>
                <w:sz w:val="16"/>
              </w:rPr>
              <w:br/>
              <w:t>PROJECT_WORK_COORDINATE</w:t>
            </w:r>
            <w:r>
              <w:rPr>
                <w:sz w:val="16"/>
              </w:rPr>
              <w:br/>
              <w:t>PROJECT_ACTIVITY_READ</w:t>
            </w:r>
            <w:r>
              <w:rPr>
                <w:sz w:val="16"/>
              </w:rPr>
              <w:br/>
              <w:t>PROJECT_ARTIFACT_READ</w:t>
            </w:r>
            <w:r>
              <w:rPr>
                <w:sz w:val="16"/>
              </w:rPr>
              <w:br/>
              <w:t>PROJECT_REPORT_DRAFT</w:t>
            </w:r>
          </w:p>
        </w:tc>
        <w:tc>
          <w:tcPr>
            <w:tcW w:w="5083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실제 회계/구매/HR/승인/제조 Write는 WC Pool WorkItem을 통해 필요한 Capability/Scope를 만족하는 Eligible CA/EA에 위임하거나 governed Skill 경계에서 수행 → 실행 Actor의 Current OA Authorization 및 필요한 Trust/Human Control 재검증</w:t>
            </w:r>
          </w:p>
        </w:tc>
      </w:tr>
    </w:tbl>
    <w:p w:rsidR="00E013D1" w:rsidRDefault="003F7F24">
      <w:pPr>
        <w:pStyle w:val="Callout"/>
      </w:pPr>
      <w:r>
        <w:t>금지해야</w:t>
      </w:r>
      <w:r>
        <w:t xml:space="preserve"> </w:t>
      </w:r>
      <w:r>
        <w:t>할</w:t>
      </w:r>
      <w:r>
        <w:t xml:space="preserve"> </w:t>
      </w:r>
      <w:r>
        <w:t>패턴</w:t>
      </w:r>
      <w:r>
        <w:t>:</w:t>
      </w:r>
    </w:p>
    <w:p w:rsidR="00E013D1" w:rsidRDefault="003F7F24">
      <w:pPr>
        <w:pStyle w:val="a0"/>
      </w:pPr>
      <w:r>
        <w:t xml:space="preserve">Project Agent Authority = Member A </w:t>
      </w:r>
      <w:r>
        <w:t>권한</w:t>
      </w:r>
      <w:r>
        <w:t xml:space="preserve"> ∪ Member B </w:t>
      </w:r>
      <w:r>
        <w:t>권한</w:t>
      </w:r>
      <w:r>
        <w:t xml:space="preserve"> ∪ Member C </w:t>
      </w:r>
      <w:r>
        <w:t>권한</w:t>
      </w:r>
    </w:p>
    <w:p w:rsidR="00E013D1" w:rsidRDefault="003F7F24">
      <w:pPr>
        <w:pStyle w:val="a0"/>
      </w:pPr>
      <w:r>
        <w:t>한</w:t>
      </w:r>
      <w:r>
        <w:t xml:space="preserve"> RoleBinding</w:t>
      </w:r>
      <w:r>
        <w:t>의</w:t>
      </w:r>
      <w:r>
        <w:t xml:space="preserve"> Project Scope</w:t>
      </w:r>
      <w:r>
        <w:t>와</w:t>
      </w:r>
      <w:r>
        <w:t xml:space="preserve"> </w:t>
      </w:r>
      <w:r>
        <w:t>다른</w:t>
      </w:r>
      <w:r>
        <w:t xml:space="preserve"> RoleBinding</w:t>
      </w:r>
      <w:r>
        <w:t>의</w:t>
      </w:r>
      <w:r>
        <w:t xml:space="preserve"> </w:t>
      </w:r>
      <w:r>
        <w:t>높은</w:t>
      </w:r>
      <w:r>
        <w:t xml:space="preserve"> Risk/Class Ceiling</w:t>
      </w:r>
      <w:r>
        <w:t>을</w:t>
      </w:r>
      <w:r>
        <w:t xml:space="preserve"> </w:t>
      </w:r>
      <w:r>
        <w:t>교차</w:t>
      </w:r>
      <w:r>
        <w:t xml:space="preserve"> </w:t>
      </w:r>
      <w:r>
        <w:t>조합</w:t>
      </w:r>
    </w:p>
    <w:p w:rsidR="00E013D1" w:rsidRDefault="003F7F24">
      <w:pPr>
        <w:pStyle w:val="a0"/>
      </w:pPr>
      <w:r>
        <w:t>Project Agent</w:t>
      </w:r>
      <w:r>
        <w:t>가</w:t>
      </w:r>
      <w:r>
        <w:t xml:space="preserve"> </w:t>
      </w:r>
      <w:r>
        <w:t>장기</w:t>
      </w:r>
      <w:r>
        <w:t xml:space="preserve"> user token/browser token</w:t>
      </w:r>
      <w:r>
        <w:t>을</w:t>
      </w:r>
      <w:r>
        <w:t xml:space="preserve"> </w:t>
      </w:r>
      <w:r>
        <w:t>저장하여</w:t>
      </w:r>
      <w:r>
        <w:t xml:space="preserve"> Background </w:t>
      </w:r>
      <w:r>
        <w:t>작업</w:t>
      </w:r>
      <w:r>
        <w:t xml:space="preserve"> </w:t>
      </w:r>
      <w:r>
        <w:t>수행</w:t>
      </w:r>
    </w:p>
    <w:p w:rsidR="00E013D1" w:rsidRDefault="003F7F24">
      <w:pPr>
        <w:pStyle w:val="a0"/>
      </w:pPr>
      <w:r>
        <w:t>Project Agent가 실제 담당자를 임의 지정하거나 권한 없는 Business Write를 직접 실행</w:t>
      </w:r>
    </w:p>
    <w:p w:rsidR="00E013D1" w:rsidRDefault="003F7F24">
      <w:pPr>
        <w:pStyle w:val="1"/>
        <w:pBdr>
          <w:bottom w:val="single" w:sz="8" w:space="3" w:color="1E5AA8"/>
        </w:pBdr>
      </w:pPr>
      <w:r>
        <w:lastRenderedPageBreak/>
        <w:t xml:space="preserve">8. </w:t>
      </w:r>
      <w:r>
        <w:t>핵심</w:t>
      </w:r>
      <w:r>
        <w:t xml:space="preserve"> Business Value — Zero Project Handover</w:t>
      </w:r>
    </w:p>
    <w:p w:rsidR="00E013D1" w:rsidRDefault="003F7F24">
      <w:pPr>
        <w:jc w:val="center"/>
      </w:pPr>
      <w:r>
        <w:drawing>
          <wp:inline xmlns:a="http://schemas.openxmlformats.org/drawingml/2006/main" xmlns:pic="http://schemas.openxmlformats.org/drawingml/2006/picture">
            <wp:extent cx="5788152" cy="30815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zero_handover_v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88152" cy="308152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E013D1" w:rsidRDefault="003F7F24">
      <w:pPr>
        <w:pStyle w:val="af0"/>
        <w:jc w:val="center"/>
        <w:rPr>
          <w:lang w:eastAsia="ko-KR"/>
        </w:rPr>
      </w:pPr>
      <w:r>
        <w:rPr>
          <w:lang w:eastAsia="ko-KR"/>
        </w:rPr>
        <w:t>Figure 3. Project Agent + Project Continuity Backbone으로 인력변동에도 Project Memory를 유지하는 모델</w:t>
      </w:r>
    </w:p>
    <w:p w:rsidR="00E013D1" w:rsidRDefault="003F7F24">
      <w:proofErr w:type="spellStart"/>
      <w:proofErr w:type="spellEnd"/>
      <w:proofErr w:type="spellStart"/>
      <w:proofErr w:type="spellEnd"/>
      <w:proofErr w:type="spellStart"/>
      <w:proofErr w:type="spellEnd"/>
      <w:r>
        <w:rPr>
          <w:lang w:eastAsia="ko-KR"/>
        </w:rPr>
        <w:t>기존 인수인계는 새 담당자가 개인 PC/메일/문서/회의록을 다시 모아 Context를 재구성하는 비용이 크다. Project Agent가 있으면 신규 참여자는 PA에게 현재 상태를 질의하고, 그 설명을 WC/WA/CX/OA/Enterprise OS 및 Agent Memory reference로 drill-down한 뒤 미결 업무를 이어갈 수 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95"/>
        <w:gridCol w:w="3828"/>
        <w:gridCol w:w="4744"/>
      </w:tblGrid>
      <w:tr w:rsidR="00E013D1" w:rsidTr="00CF09F9">
        <w:trPr>
          <w:cantSplit/>
          <w:tblHeader/>
          <w:jc w:val="center"/>
        </w:trPr>
        <w:tc>
          <w:tcPr>
            <w:tcW w:w="1595" w:type="dxa"/>
            <w:shd w:val="clear" w:color="auto" w:fill="D9EAF7"/>
            <w:vAlign w:val="center"/>
          </w:tcPr>
          <w:p w:rsidR="00E013D1" w:rsidRDefault="003F7F24" w:rsidP="00CF09F9">
            <w:pPr>
              <w:spacing w:after="30"/>
              <w:jc w:val="center"/>
            </w:pPr>
            <w:proofErr w:type="spellStart"/>
            <w:r>
              <w:rPr>
                <w:b/>
                <w:color w:val="103E78"/>
                <w:sz w:val="16"/>
              </w:rPr>
              <w:t>상황</w:t>
            </w:r>
            <w:proofErr w:type="spellEnd"/>
          </w:p>
        </w:tc>
        <w:tc>
          <w:tcPr>
            <w:tcW w:w="3828" w:type="dxa"/>
            <w:shd w:val="clear" w:color="auto" w:fill="D9EAF7"/>
            <w:vAlign w:val="center"/>
          </w:tcPr>
          <w:p w:rsidR="00E013D1" w:rsidRDefault="003F7F24" w:rsidP="00CF09F9">
            <w:pPr>
              <w:spacing w:after="30"/>
              <w:jc w:val="center"/>
            </w:pPr>
            <w:r>
              <w:rPr>
                <w:b/>
                <w:color w:val="103E78"/>
                <w:sz w:val="16"/>
              </w:rPr>
              <w:t>현재</w:t>
            </w:r>
            <w:r>
              <w:rPr>
                <w:b/>
                <w:color w:val="103E78"/>
                <w:sz w:val="16"/>
              </w:rPr>
              <w:t xml:space="preserve"> Coworker+WA </w:t>
            </w:r>
            <w:r>
              <w:rPr>
                <w:b/>
                <w:color w:val="103E78"/>
                <w:sz w:val="16"/>
              </w:rPr>
              <w:t>중심</w:t>
            </w:r>
          </w:p>
        </w:tc>
        <w:tc>
          <w:tcPr>
            <w:tcW w:w="4744" w:type="dxa"/>
            <w:shd w:val="clear" w:color="auto" w:fill="D9EAF7"/>
            <w:vAlign w:val="center"/>
          </w:tcPr>
          <w:p w:rsidR="00E013D1" w:rsidRDefault="003F7F24" w:rsidP="00CF09F9">
            <w:pPr>
              <w:spacing w:after="30"/>
              <w:jc w:val="center"/>
            </w:pPr>
            <w:r>
              <w:rPr>
                <w:b/>
                <w:color w:val="103E78"/>
                <w:sz w:val="16"/>
              </w:rPr>
              <w:t>Project Agent Baseline 적용 시</w:t>
            </w:r>
          </w:p>
        </w:tc>
      </w:tr>
      <w:tr w:rsidR="00E013D1" w:rsidTr="00CF09F9">
        <w:trPr>
          <w:cantSplit/>
          <w:jc w:val="center"/>
        </w:trPr>
        <w:tc>
          <w:tcPr>
            <w:tcW w:w="1595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 xml:space="preserve">PM </w:t>
            </w:r>
            <w:r>
              <w:rPr>
                <w:sz w:val="16"/>
              </w:rPr>
              <w:t>교체</w:t>
            </w:r>
          </w:p>
        </w:tc>
        <w:tc>
          <w:tcPr>
            <w:tcW w:w="3828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WA/Artifact/WorkItem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조회해</w:t>
            </w:r>
            <w:r>
              <w:rPr>
                <w:sz w:val="16"/>
              </w:rPr>
              <w:t xml:space="preserve"> Context </w:t>
            </w:r>
            <w:r>
              <w:rPr>
                <w:sz w:val="16"/>
              </w:rPr>
              <w:t>재구성</w:t>
            </w:r>
          </w:p>
        </w:tc>
        <w:tc>
          <w:tcPr>
            <w:tcW w:w="4744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PA가 현재 목표/미결/Decision/Risk와 근거 ref를 통합 설명</w:t>
            </w:r>
          </w:p>
        </w:tc>
      </w:tr>
      <w:tr w:rsidR="00E013D1" w:rsidTr="00CF09F9">
        <w:trPr>
          <w:cantSplit/>
          <w:jc w:val="center"/>
        </w:trPr>
        <w:tc>
          <w:tcPr>
            <w:tcW w:w="1595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핵심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개발자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이탈</w:t>
            </w:r>
          </w:p>
        </w:tc>
        <w:tc>
          <w:tcPr>
            <w:tcW w:w="3828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개인</w:t>
            </w:r>
            <w:r>
              <w:rPr>
                <w:sz w:val="16"/>
              </w:rPr>
              <w:t xml:space="preserve"> WorkActivity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Artifact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찾아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연결</w:t>
            </w:r>
          </w:p>
        </w:tc>
        <w:tc>
          <w:tcPr>
            <w:tcW w:w="4744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PA가 관련 Execution/Result/Evidence/Agent Memory를 project context로 연결</w:t>
            </w:r>
          </w:p>
        </w:tc>
      </w:tr>
      <w:tr w:rsidR="00E013D1" w:rsidTr="00CF09F9">
        <w:trPr>
          <w:cantSplit/>
          <w:jc w:val="center"/>
        </w:trPr>
        <w:tc>
          <w:tcPr>
            <w:tcW w:w="1595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구매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담당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변경</w:t>
            </w:r>
          </w:p>
        </w:tc>
        <w:tc>
          <w:tcPr>
            <w:tcW w:w="3828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기존</w:t>
            </w:r>
            <w:r>
              <w:rPr>
                <w:sz w:val="16"/>
              </w:rPr>
              <w:t xml:space="preserve"> Child WorkItem/Result </w:t>
            </w:r>
            <w:r>
              <w:rPr>
                <w:sz w:val="16"/>
              </w:rPr>
              <w:t>조회</w:t>
            </w:r>
          </w:p>
        </w:tc>
        <w:tc>
          <w:tcPr>
            <w:tcW w:w="4744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새 Eligible CA/EA가 동일 capability Work를 Claim하여 이어서 수행</w:t>
            </w:r>
          </w:p>
        </w:tc>
      </w:tr>
      <w:tr w:rsidR="00E013D1" w:rsidTr="00CF09F9">
        <w:trPr>
          <w:cantSplit/>
          <w:jc w:val="center"/>
        </w:trPr>
        <w:tc>
          <w:tcPr>
            <w:tcW w:w="1595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장기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프로젝트</w:t>
            </w:r>
          </w:p>
        </w:tc>
        <w:tc>
          <w:tcPr>
            <w:tcW w:w="3828" w:type="dxa"/>
            <w:vAlign w:val="center"/>
          </w:tcPr>
          <w:p w:rsidR="00E013D1" w:rsidRDefault="003F7F24">
            <w:pPr>
              <w:spacing w:after="30"/>
              <w:rPr>
                <w:lang w:eastAsia="ko-KR"/>
              </w:rPr>
            </w:pPr>
            <w:r>
              <w:rPr>
                <w:sz w:val="16"/>
                <w:lang w:eastAsia="ko-KR"/>
              </w:rPr>
              <w:t>프로젝트</w:t>
            </w:r>
            <w:r>
              <w:rPr>
                <w:sz w:val="16"/>
                <w:lang w:eastAsia="ko-KR"/>
              </w:rPr>
              <w:t xml:space="preserve"> history</w:t>
            </w:r>
            <w:r>
              <w:rPr>
                <w:sz w:val="16"/>
                <w:lang w:eastAsia="ko-KR"/>
              </w:rPr>
              <w:t>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집계</w:t>
            </w:r>
          </w:p>
        </w:tc>
        <w:tc>
          <w:tcPr>
            <w:tcW w:w="4744" w:type="dxa"/>
            <w:vAlign w:val="center"/>
          </w:tcPr>
          <w:p w:rsidR="00E013D1" w:rsidRDefault="003F7F24">
            <w:pPr>
              <w:spacing w:after="30"/>
            </w:pPr>
            <w:proofErr w:type="spellStart"/>
            <w:proofErr w:type="spellEnd"/>
            <w:proofErr w:type="spellStart"/>
            <w:proofErr w:type="spellEnd"/>
            <w:r>
              <w:rPr>
                <w:sz w:val="16"/>
              </w:rPr>
              <w:t>프로젝트 lifecycle 동안 Persistent PA + Project Memory View 유지</w:t>
            </w:r>
          </w:p>
        </w:tc>
      </w:tr>
    </w:tbl>
    <w:p w:rsidR="00E013D1" w:rsidRDefault="003F7F24">
      <w:pPr>
        <w:pStyle w:val="1"/>
        <w:pBdr>
          <w:bottom w:val="single" w:sz="8" w:space="3" w:color="1E5AA8"/>
        </w:pBdr>
      </w:pPr>
      <w:r>
        <w:t xml:space="preserve">9. </w:t>
      </w:r>
      <w:proofErr w:type="spellStart"/>
      <w:r>
        <w:t>기대효과</w:t>
      </w:r>
      <w:proofErr w:type="spellEnd"/>
    </w:p>
    <w:p w:rsidR="00E013D1" w:rsidRDefault="003F7F24">
      <w:pPr>
        <w:pStyle w:val="a0"/>
      </w:pPr>
      <w:r>
        <w:rPr>
          <w:b/>
          <w:color w:val="103E78"/>
        </w:rPr>
        <w:t>Project Memory 연속성: Decision, Work, Artifact, Evidence, Agent Memory를 project_id 기반 logical context로 연결한다.</w:t>
      </w:r>
    </w:p>
    <w:p w:rsidR="00E013D1" w:rsidRDefault="003F7F24">
      <w:pPr>
        <w:pStyle w:val="a0"/>
        <w:rPr>
          <w:lang w:eastAsia="ko-KR"/>
        </w:rPr>
      </w:pPr>
      <w:r>
        <w:rPr>
          <w:b/>
          <w:color w:val="103E78"/>
          <w:lang w:eastAsia="ko-KR"/>
        </w:rPr>
        <w:t>인수인계</w:t>
      </w:r>
      <w:r>
        <w:rPr>
          <w:b/>
          <w:color w:val="103E78"/>
          <w:lang w:eastAsia="ko-KR"/>
        </w:rPr>
        <w:t xml:space="preserve"> Risk </w:t>
      </w:r>
      <w:r>
        <w:rPr>
          <w:b/>
          <w:color w:val="103E78"/>
          <w:lang w:eastAsia="ko-KR"/>
        </w:rPr>
        <w:t>감소</w:t>
      </w:r>
      <w:r>
        <w:rPr>
          <w:b/>
          <w:color w:val="103E78"/>
          <w:lang w:eastAsia="ko-KR"/>
        </w:rPr>
        <w:t xml:space="preserve">: </w:t>
      </w:r>
      <w:r>
        <w:rPr>
          <w:lang w:eastAsia="ko-KR"/>
        </w:rPr>
        <w:t>인력</w:t>
      </w:r>
      <w:r>
        <w:rPr>
          <w:lang w:eastAsia="ko-KR"/>
        </w:rPr>
        <w:t xml:space="preserve"> </w:t>
      </w:r>
      <w:r>
        <w:rPr>
          <w:lang w:eastAsia="ko-KR"/>
        </w:rPr>
        <w:t>교체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작성보다</w:t>
      </w:r>
      <w:r>
        <w:rPr>
          <w:lang w:eastAsia="ko-KR"/>
        </w:rPr>
        <w:t xml:space="preserve"> Project Agent </w:t>
      </w:r>
      <w:r>
        <w:rPr>
          <w:lang w:eastAsia="ko-KR"/>
        </w:rPr>
        <w:t>질의</w:t>
      </w:r>
      <w:r>
        <w:rPr>
          <w:lang w:eastAsia="ko-KR"/>
        </w:rPr>
        <w:t>/Resume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업무연속성을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확보한다</w:t>
      </w:r>
      <w:r>
        <w:rPr>
          <w:lang w:eastAsia="ko-KR"/>
        </w:rPr>
        <w:t>.</w:t>
      </w:r>
    </w:p>
    <w:p w:rsidR="00E013D1" w:rsidRDefault="003F7F24">
      <w:pPr>
        <w:pStyle w:val="a0"/>
      </w:pPr>
      <w:proofErr w:type="spellStart"/>
      <w:proofErr w:type="spellEnd"/>
      <w:r>
        <w:rPr>
          <w:b/>
          <w:color w:val="103E78"/>
        </w:rPr>
        <w:t>Cross-functional Coordination: Project Agent가 Capability 중심으로 WC Pool WorkItem을 만들고 Eligible CA/EA의 Claim을 통해 업무를 분해·위임한다.</w:t>
      </w:r>
    </w:p>
    <w:p w:rsidR="00E013D1" w:rsidRDefault="003F7F24">
      <w:pPr>
        <w:pStyle w:val="a0"/>
      </w:pPr>
      <w:r>
        <w:rPr>
          <w:b/>
          <w:color w:val="103E78"/>
        </w:rPr>
        <w:t xml:space="preserve">Project Transparency: </w:t>
      </w:r>
      <w:r>
        <w:t>현재</w:t>
      </w:r>
      <w:r>
        <w:t xml:space="preserve"> Open Work, Dependency</w:t>
      </w:r>
      <w:r>
        <w:t xml:space="preserve">, Risk, </w:t>
      </w:r>
      <w:r>
        <w:t>결과를</w:t>
      </w:r>
      <w:r>
        <w:t xml:space="preserve"> </w:t>
      </w:r>
      <w:r>
        <w:t>항상</w:t>
      </w:r>
      <w:r>
        <w:t xml:space="preserve"> project view</w:t>
      </w:r>
      <w:r>
        <w:t>로</w:t>
      </w:r>
      <w:r>
        <w:t xml:space="preserve"> </w:t>
      </w:r>
      <w:r>
        <w:t>조회할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E013D1" w:rsidRDefault="003F7F24">
      <w:pPr>
        <w:pStyle w:val="a0"/>
      </w:pPr>
      <w:r>
        <w:rPr>
          <w:b/>
          <w:color w:val="103E78"/>
        </w:rPr>
        <w:t>Reusable Runtime: IA/CA/PA/EA 공통 Unified Agent Runtime과 WC / WA / CX / OA / NSL을 그대로 재사용하여 별도 Project Agent Engine을 만들지 않는다.</w:t>
      </w:r>
    </w:p>
    <w:p w:rsidR="00E013D1" w:rsidRDefault="003F7F24">
      <w:pPr>
        <w:pStyle w:val="a0"/>
      </w:pPr>
      <w:r>
        <w:rPr>
          <w:b/>
          <w:color w:val="103E78"/>
        </w:rPr>
        <w:t>장기 AX 확장성: Project-bound Persistent Agent 운영 경험은 향후 Product/Customer/Department 등 다른 Entity-bound Agent 모델 검토의 기반이 된다.</w:t>
      </w:r>
    </w:p>
    <w:p w:rsidR="00E013D1" w:rsidRDefault="003F7F24">
      <w:pPr>
        <w:pStyle w:val="1"/>
        <w:pBdr>
          <w:bottom w:val="single" w:sz="8" w:space="3" w:color="1E5AA8"/>
        </w:pBdr>
      </w:pPr>
      <w:r>
        <w:lastRenderedPageBreak/>
        <w:t>10. Risk / Trade-off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28"/>
        <w:gridCol w:w="4003"/>
        <w:gridCol w:w="4036"/>
      </w:tblGrid>
      <w:tr w:rsidR="00E013D1" w:rsidTr="00CF09F9">
        <w:trPr>
          <w:cantSplit/>
          <w:tblHeader/>
          <w:jc w:val="center"/>
        </w:trPr>
        <w:tc>
          <w:tcPr>
            <w:tcW w:w="2128" w:type="dxa"/>
            <w:shd w:val="clear" w:color="auto" w:fill="D9EAF7"/>
            <w:vAlign w:val="center"/>
          </w:tcPr>
          <w:p w:rsidR="00E013D1" w:rsidRDefault="003F7F24" w:rsidP="00CF09F9">
            <w:pPr>
              <w:spacing w:after="30"/>
              <w:jc w:val="center"/>
            </w:pPr>
            <w:r>
              <w:rPr>
                <w:b/>
                <w:color w:val="103E78"/>
                <w:sz w:val="16"/>
              </w:rPr>
              <w:t>Risk</w:t>
            </w:r>
          </w:p>
        </w:tc>
        <w:tc>
          <w:tcPr>
            <w:tcW w:w="4003" w:type="dxa"/>
            <w:shd w:val="clear" w:color="auto" w:fill="D9EAF7"/>
            <w:vAlign w:val="center"/>
          </w:tcPr>
          <w:p w:rsidR="00E013D1" w:rsidRDefault="003F7F24" w:rsidP="00CF09F9">
            <w:pPr>
              <w:spacing w:after="30"/>
              <w:jc w:val="center"/>
            </w:pPr>
            <w:r>
              <w:rPr>
                <w:b/>
                <w:color w:val="103E78"/>
                <w:sz w:val="16"/>
              </w:rPr>
              <w:t>영향</w:t>
            </w:r>
          </w:p>
        </w:tc>
        <w:tc>
          <w:tcPr>
            <w:tcW w:w="4036" w:type="dxa"/>
            <w:shd w:val="clear" w:color="auto" w:fill="D9EAF7"/>
            <w:vAlign w:val="center"/>
          </w:tcPr>
          <w:p w:rsidR="00E013D1" w:rsidRDefault="003F7F24" w:rsidP="00CF09F9">
            <w:pPr>
              <w:spacing w:after="30"/>
              <w:jc w:val="center"/>
            </w:pPr>
            <w:r>
              <w:rPr>
                <w:b/>
                <w:color w:val="103E78"/>
                <w:sz w:val="16"/>
              </w:rPr>
              <w:t>대응</w:t>
            </w:r>
          </w:p>
        </w:tc>
      </w:tr>
      <w:tr w:rsidR="00E013D1" w:rsidTr="00CF09F9">
        <w:trPr>
          <w:cantSplit/>
          <w:jc w:val="center"/>
        </w:trPr>
        <w:tc>
          <w:tcPr>
            <w:tcW w:w="2128" w:type="dxa"/>
            <w:vAlign w:val="center"/>
          </w:tcPr>
          <w:p w:rsidR="00E013D1" w:rsidRDefault="003F7F24">
            <w:pPr>
              <w:spacing w:after="30"/>
              <w:rPr>
                <w:lang w:eastAsia="ko-KR"/>
              </w:rPr>
            </w:pPr>
            <w:r>
              <w:rPr>
                <w:sz w:val="16"/>
                <w:lang w:eastAsia="ko-KR"/>
              </w:rPr>
              <w:t>새</w:t>
            </w:r>
            <w:r>
              <w:rPr>
                <w:sz w:val="16"/>
                <w:lang w:eastAsia="ko-KR"/>
              </w:rPr>
              <w:t>로운</w:t>
            </w:r>
            <w:r>
              <w:rPr>
                <w:sz w:val="16"/>
                <w:lang w:eastAsia="ko-KR"/>
              </w:rPr>
              <w:t xml:space="preserve"> “</w:t>
            </w:r>
            <w:r>
              <w:rPr>
                <w:sz w:val="16"/>
                <w:lang w:eastAsia="ko-KR"/>
              </w:rPr>
              <w:t>기억의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진실</w:t>
            </w:r>
            <w:r>
              <w:rPr>
                <w:sz w:val="16"/>
                <w:lang w:eastAsia="ko-KR"/>
              </w:rPr>
              <w:t xml:space="preserve">” </w:t>
            </w:r>
            <w:r>
              <w:rPr>
                <w:sz w:val="16"/>
                <w:lang w:eastAsia="ko-KR"/>
              </w:rPr>
              <w:t>오해</w:t>
            </w:r>
          </w:p>
        </w:tc>
        <w:tc>
          <w:tcPr>
            <w:tcW w:w="4003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 xml:space="preserve">Project Agent </w:t>
            </w:r>
            <w:proofErr w:type="spellStart"/>
            <w:r>
              <w:rPr>
                <w:sz w:val="16"/>
              </w:rPr>
              <w:t>Memory</w:t>
            </w:r>
            <w:r>
              <w:rPr>
                <w:sz w:val="16"/>
              </w:rPr>
              <w:t>를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SoR</w:t>
            </w:r>
            <w:r>
              <w:rPr>
                <w:sz w:val="16"/>
              </w:rPr>
              <w:t>로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오해할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있음</w:t>
            </w:r>
          </w:p>
        </w:tc>
        <w:tc>
          <w:tcPr>
            <w:tcW w:w="4036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모든 Project Memory item에 source_ref/provenance와 authoritative owner를 표시하고 Weekly Summary를 SoR로 취급하지 않음</w:t>
            </w:r>
          </w:p>
        </w:tc>
      </w:tr>
      <w:tr w:rsidR="00E013D1" w:rsidTr="00CF09F9">
        <w:trPr>
          <w:cantSplit/>
          <w:jc w:val="center"/>
        </w:trPr>
        <w:tc>
          <w:tcPr>
            <w:tcW w:w="2128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권한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확대</w:t>
            </w:r>
          </w:p>
        </w:tc>
        <w:tc>
          <w:tcPr>
            <w:tcW w:w="4003" w:type="dxa"/>
            <w:vAlign w:val="center"/>
          </w:tcPr>
          <w:p w:rsidR="00E013D1" w:rsidRDefault="003F7F24">
            <w:pPr>
              <w:spacing w:after="30"/>
              <w:rPr>
                <w:lang w:eastAsia="ko-KR"/>
              </w:rPr>
            </w:pPr>
            <w:r>
              <w:rPr>
                <w:sz w:val="16"/>
                <w:lang w:eastAsia="ko-KR"/>
              </w:rPr>
              <w:t>프로젝트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구성원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권한을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합집합으로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제공할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위험</w:t>
            </w:r>
          </w:p>
        </w:tc>
        <w:tc>
          <w:tcPr>
            <w:tcW w:w="4036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Project-owned coordination authority와 delegated execution authority 분리; current OA 재검증</w:t>
            </w:r>
          </w:p>
        </w:tc>
      </w:tr>
      <w:tr w:rsidR="00E013D1" w:rsidTr="00CF09F9">
        <w:trPr>
          <w:cantSplit/>
          <w:jc w:val="center"/>
        </w:trPr>
        <w:tc>
          <w:tcPr>
            <w:tcW w:w="2128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 xml:space="preserve">Context </w:t>
            </w:r>
            <w:r>
              <w:rPr>
                <w:sz w:val="16"/>
              </w:rPr>
              <w:t>비대화</w:t>
            </w:r>
          </w:p>
        </w:tc>
        <w:tc>
          <w:tcPr>
            <w:tcW w:w="4003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장기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프로젝트에서</w:t>
            </w:r>
            <w:r>
              <w:rPr>
                <w:sz w:val="16"/>
              </w:rPr>
              <w:t xml:space="preserve"> Context/Memory </w:t>
            </w:r>
            <w:r>
              <w:rPr>
                <w:sz w:val="16"/>
              </w:rPr>
              <w:t>폭증</w:t>
            </w:r>
          </w:p>
        </w:tc>
        <w:tc>
          <w:tcPr>
            <w:tcW w:w="4036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Project snapshot + active working set + Weekly Summary 우선 검색 + Raw History/SoR drill-down</w:t>
            </w:r>
          </w:p>
        </w:tc>
      </w:tr>
      <w:tr w:rsidR="00E013D1" w:rsidTr="00CF09F9">
        <w:trPr>
          <w:cantSplit/>
          <w:jc w:val="center"/>
        </w:trPr>
        <w:tc>
          <w:tcPr>
            <w:tcW w:w="2128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중복</w:t>
            </w:r>
            <w:r>
              <w:rPr>
                <w:sz w:val="16"/>
              </w:rPr>
              <w:t xml:space="preserve"> Agent </w:t>
            </w:r>
            <w:r>
              <w:rPr>
                <w:sz w:val="16"/>
              </w:rPr>
              <w:t>책임</w:t>
            </w:r>
          </w:p>
        </w:tc>
        <w:tc>
          <w:tcPr>
            <w:tcW w:w="4003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PM Coworker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Project Agent </w:t>
            </w:r>
            <w:r>
              <w:rPr>
                <w:sz w:val="16"/>
              </w:rPr>
              <w:t>경계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혼란</w:t>
            </w:r>
          </w:p>
        </w:tc>
        <w:tc>
          <w:tcPr>
            <w:tcW w:w="4036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개인 업무는 CA, Project continuity/coordination은 PA로 책임 경계를 명시</w:t>
            </w:r>
          </w:p>
        </w:tc>
      </w:tr>
      <w:tr w:rsidR="00E013D1" w:rsidTr="00CF09F9">
        <w:trPr>
          <w:cantSplit/>
          <w:jc w:val="center"/>
        </w:trPr>
        <w:tc>
          <w:tcPr>
            <w:tcW w:w="2128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과도한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자동조정</w:t>
            </w:r>
          </w:p>
        </w:tc>
        <w:tc>
          <w:tcPr>
            <w:tcW w:w="4003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Project Agent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사람의</w:t>
            </w:r>
            <w:r>
              <w:rPr>
                <w:sz w:val="16"/>
              </w:rPr>
              <w:t xml:space="preserve"> PM </w:t>
            </w:r>
            <w:r>
              <w:rPr>
                <w:sz w:val="16"/>
              </w:rPr>
              <w:t>책임까지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대체할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위험</w:t>
            </w:r>
          </w:p>
        </w:tc>
        <w:tc>
          <w:tcPr>
            <w:tcW w:w="4036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Decision/Human Approval/Closure는 정책에 따라 Human accountability 유지</w:t>
            </w:r>
          </w:p>
        </w:tc>
      </w:tr>
      <w:tr w:rsidR="00E013D1" w:rsidTr="00CF09F9">
        <w:trPr>
          <w:cantSplit/>
          <w:jc w:val="center"/>
        </w:trPr>
        <w:tc>
          <w:tcPr>
            <w:tcW w:w="2128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Hallucinated history</w:t>
            </w:r>
          </w:p>
        </w:tc>
        <w:tc>
          <w:tcPr>
            <w:tcW w:w="4003" w:type="dxa"/>
            <w:vAlign w:val="center"/>
          </w:tcPr>
          <w:p w:rsidR="00E013D1" w:rsidRDefault="003F7F24">
            <w:pPr>
              <w:spacing w:after="30"/>
              <w:rPr>
                <w:lang w:eastAsia="ko-KR"/>
              </w:rPr>
            </w:pPr>
            <w:r>
              <w:rPr>
                <w:sz w:val="16"/>
                <w:lang w:eastAsia="ko-KR"/>
              </w:rPr>
              <w:t>Agent summary</w:t>
            </w:r>
            <w:r>
              <w:rPr>
                <w:sz w:val="16"/>
                <w:lang w:eastAsia="ko-KR"/>
              </w:rPr>
              <w:t>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실제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역사처럼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굳을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위험</w:t>
            </w:r>
          </w:p>
        </w:tc>
        <w:tc>
          <w:tcPr>
            <w:tcW w:w="4036" w:type="dxa"/>
            <w:vAlign w:val="center"/>
          </w:tcPr>
          <w:p w:rsidR="00E013D1" w:rsidRDefault="003F7F24">
            <w:pPr>
              <w:spacing w:after="30"/>
            </w:pPr>
            <w:proofErr w:type="spellStart"/>
            <w:proofErr w:type="spellEnd"/>
            <w:proofErr w:type="spellStart"/>
            <w:proofErr w:type="spellEnd"/>
            <w:r>
              <w:rPr>
                <w:sz w:val="16"/>
              </w:rPr>
              <w:t>WC/WA/CX/EOS/Agent Memory provenance 없는 summary를 authoritative history로 승격 금지</w:t>
            </w:r>
          </w:p>
        </w:tc>
      </w:tr>
    </w:tbl>
    <w:p w:rsidR="00E013D1" w:rsidRDefault="003F7F24">
      <w:pPr>
        <w:pStyle w:val="1"/>
        <w:pBdr>
          <w:bottom w:val="single" w:sz="8" w:space="3" w:color="1E5AA8"/>
        </w:pBdr>
      </w:pPr>
      <w:r>
        <w:t>11. Recommended Rollout — Project Agent v0.2</w:t>
      </w:r>
    </w:p>
    <w:p w:rsidR="00E013D1" w:rsidRDefault="003F7F24">
      <w:r>
        <w:t>Project Agent는 IA/CA/PA/EA Frozen Architecture의 공식 Agent Type이다. 다만 실제 적용은 Project Memory/Coordination 가치를 검증하면서 read-only → delegation → WAIT/Resume → reporting 순으로 단계적으로 확대하는 것이 안전하다.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33"/>
        <w:gridCol w:w="1734"/>
        <w:gridCol w:w="3686"/>
        <w:gridCol w:w="3611"/>
      </w:tblGrid>
      <w:tr w:rsidR="00E013D1" w:rsidTr="00CF09F9">
        <w:trPr>
          <w:cantSplit/>
          <w:tblHeader/>
          <w:jc w:val="center"/>
        </w:trPr>
        <w:tc>
          <w:tcPr>
            <w:tcW w:w="1133" w:type="dxa"/>
            <w:shd w:val="clear" w:color="auto" w:fill="D9EAF7"/>
            <w:vAlign w:val="center"/>
          </w:tcPr>
          <w:p w:rsidR="00E013D1" w:rsidRDefault="003F7F24" w:rsidP="00CF09F9">
            <w:pPr>
              <w:spacing w:after="30"/>
              <w:jc w:val="center"/>
            </w:pPr>
            <w:r>
              <w:rPr>
                <w:b/>
                <w:color w:val="103E78"/>
                <w:sz w:val="16"/>
              </w:rPr>
              <w:t>Wave</w:t>
            </w:r>
          </w:p>
        </w:tc>
        <w:tc>
          <w:tcPr>
            <w:tcW w:w="1734" w:type="dxa"/>
            <w:shd w:val="clear" w:color="auto" w:fill="D9EAF7"/>
            <w:vAlign w:val="center"/>
          </w:tcPr>
          <w:p w:rsidR="00E013D1" w:rsidRDefault="003F7F24" w:rsidP="00CF09F9">
            <w:pPr>
              <w:spacing w:after="30"/>
              <w:jc w:val="center"/>
            </w:pPr>
            <w:r>
              <w:rPr>
                <w:b/>
                <w:color w:val="103E78"/>
                <w:sz w:val="16"/>
              </w:rPr>
              <w:t>범위</w:t>
            </w:r>
          </w:p>
        </w:tc>
        <w:tc>
          <w:tcPr>
            <w:tcW w:w="3686" w:type="dxa"/>
            <w:shd w:val="clear" w:color="auto" w:fill="D9EAF7"/>
            <w:vAlign w:val="center"/>
          </w:tcPr>
          <w:p w:rsidR="00E013D1" w:rsidRDefault="003F7F24" w:rsidP="00CF09F9">
            <w:pPr>
              <w:spacing w:after="30"/>
              <w:jc w:val="center"/>
            </w:pPr>
            <w:r>
              <w:rPr>
                <w:b/>
                <w:color w:val="103E78"/>
                <w:sz w:val="16"/>
              </w:rPr>
              <w:t>구현</w:t>
            </w:r>
          </w:p>
        </w:tc>
        <w:tc>
          <w:tcPr>
            <w:tcW w:w="3611" w:type="dxa"/>
            <w:shd w:val="clear" w:color="auto" w:fill="D9EAF7"/>
            <w:vAlign w:val="center"/>
          </w:tcPr>
          <w:p w:rsidR="00E013D1" w:rsidRDefault="003F7F24" w:rsidP="00CF09F9">
            <w:pPr>
              <w:spacing w:after="30"/>
              <w:jc w:val="center"/>
            </w:pPr>
            <w:r>
              <w:rPr>
                <w:b/>
                <w:color w:val="103E78"/>
                <w:sz w:val="16"/>
              </w:rPr>
              <w:t>검증</w:t>
            </w:r>
            <w:r>
              <w:rPr>
                <w:b/>
                <w:color w:val="103E78"/>
                <w:sz w:val="16"/>
              </w:rPr>
              <w:t xml:space="preserve"> </w:t>
            </w:r>
            <w:r>
              <w:rPr>
                <w:b/>
                <w:color w:val="103E78"/>
                <w:sz w:val="16"/>
              </w:rPr>
              <w:t>가설</w:t>
            </w:r>
          </w:p>
        </w:tc>
      </w:tr>
      <w:tr w:rsidR="00E013D1" w:rsidTr="00CF09F9">
        <w:trPr>
          <w:cantSplit/>
          <w:jc w:val="center"/>
        </w:trPr>
        <w:tc>
          <w:tcPr>
            <w:tcW w:w="1133" w:type="dxa"/>
            <w:vAlign w:val="center"/>
          </w:tcPr>
          <w:p w:rsidR="00E013D1" w:rsidRDefault="003F7F24" w:rsidP="00CF09F9">
            <w:pPr>
              <w:spacing w:after="30"/>
              <w:jc w:val="center"/>
            </w:pPr>
            <w:r>
              <w:rPr>
                <w:sz w:val="16"/>
              </w:rPr>
              <w:t>E0</w:t>
            </w:r>
          </w:p>
        </w:tc>
        <w:tc>
          <w:tcPr>
            <w:tcW w:w="1734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Baseline/Contract Alignment</w:t>
            </w:r>
          </w:p>
        </w:tc>
        <w:tc>
          <w:tcPr>
            <w:tcW w:w="3686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ProjectAgentProfile, project_id, lifecycle, Context/Memory Contract</w:t>
            </w:r>
          </w:p>
        </w:tc>
        <w:tc>
          <w:tcPr>
            <w:tcW w:w="3611" w:type="dxa"/>
            <w:vAlign w:val="center"/>
          </w:tcPr>
          <w:p w:rsidR="00E013D1" w:rsidRDefault="003F7F24">
            <w:pPr>
              <w:spacing w:after="30"/>
              <w:rPr>
                <w:lang w:eastAsia="ko-KR"/>
              </w:rPr>
            </w:pPr>
            <w:proofErr w:type="spellStart"/>
            <w:proofErr w:type="spellEnd"/>
            <w:r>
              <w:rPr>
                <w:sz w:val="16"/>
                <w:lang w:eastAsia="ko-KR"/>
              </w:rPr>
              <w:t>상위 Unified Runtime/Memory Baseline 및 04/05/06과 충돌 없이 구현 가능</w:t>
            </w:r>
          </w:p>
        </w:tc>
      </w:tr>
      <w:tr w:rsidR="00E013D1" w:rsidTr="00CF09F9">
        <w:trPr>
          <w:cantSplit/>
          <w:jc w:val="center"/>
        </w:trPr>
        <w:tc>
          <w:tcPr>
            <w:tcW w:w="1133" w:type="dxa"/>
            <w:vAlign w:val="center"/>
          </w:tcPr>
          <w:p w:rsidR="00E013D1" w:rsidRDefault="003F7F24" w:rsidP="00CF09F9">
            <w:pPr>
              <w:spacing w:after="30"/>
              <w:jc w:val="center"/>
            </w:pPr>
            <w:r>
              <w:rPr>
                <w:sz w:val="16"/>
              </w:rPr>
              <w:t>E1</w:t>
            </w:r>
          </w:p>
        </w:tc>
        <w:tc>
          <w:tcPr>
            <w:tcW w:w="1734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Read-only Memory</w:t>
            </w:r>
          </w:p>
        </w:tc>
        <w:tc>
          <w:tcPr>
            <w:tcW w:w="3686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WA/CX/WC/Agent Memory를 project_id로 통합 조회</w:t>
            </w:r>
          </w:p>
        </w:tc>
        <w:tc>
          <w:tcPr>
            <w:tcW w:w="3611" w:type="dxa"/>
            <w:vAlign w:val="center"/>
          </w:tcPr>
          <w:p w:rsidR="00E013D1" w:rsidRDefault="003F7F24">
            <w:pPr>
              <w:spacing w:after="30"/>
              <w:rPr>
                <w:lang w:eastAsia="ko-KR"/>
              </w:rPr>
            </w:pPr>
            <w:r>
              <w:rPr>
                <w:sz w:val="16"/>
                <w:lang w:eastAsia="ko-KR"/>
              </w:rPr>
              <w:t>PM 교체 시 Context 재구성 시간이 감소</w:t>
            </w:r>
          </w:p>
        </w:tc>
      </w:tr>
      <w:tr w:rsidR="00E013D1" w:rsidTr="00CF09F9">
        <w:trPr>
          <w:cantSplit/>
          <w:jc w:val="center"/>
        </w:trPr>
        <w:tc>
          <w:tcPr>
            <w:tcW w:w="1133" w:type="dxa"/>
            <w:vAlign w:val="center"/>
          </w:tcPr>
          <w:p w:rsidR="00E013D1" w:rsidRDefault="003F7F24" w:rsidP="00CF09F9">
            <w:pPr>
              <w:spacing w:after="30"/>
              <w:jc w:val="center"/>
            </w:pPr>
            <w:r>
              <w:rPr>
                <w:sz w:val="16"/>
              </w:rPr>
              <w:t>E2</w:t>
            </w:r>
          </w:p>
        </w:tc>
        <w:tc>
          <w:tcPr>
            <w:tcW w:w="1734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Coordination</w:t>
            </w:r>
          </w:p>
        </w:tc>
        <w:tc>
          <w:tcPr>
            <w:tcW w:w="3686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DELEGATE_WORK → WC Pool Routing → Eligible Agent Claim</w:t>
            </w:r>
          </w:p>
        </w:tc>
        <w:tc>
          <w:tcPr>
            <w:tcW w:w="3611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Golden B Pool/Claim contract를 그대로 재사용 가능</w:t>
            </w:r>
          </w:p>
        </w:tc>
      </w:tr>
      <w:tr w:rsidR="00E013D1" w:rsidTr="00CF09F9">
        <w:trPr>
          <w:cantSplit/>
          <w:jc w:val="center"/>
        </w:trPr>
        <w:tc>
          <w:tcPr>
            <w:tcW w:w="1133" w:type="dxa"/>
            <w:vAlign w:val="center"/>
          </w:tcPr>
          <w:p w:rsidR="00E013D1" w:rsidRDefault="003F7F24" w:rsidP="00CF09F9">
            <w:pPr>
              <w:spacing w:after="30"/>
              <w:jc w:val="center"/>
            </w:pPr>
            <w:r>
              <w:rPr>
                <w:sz w:val="16"/>
              </w:rPr>
              <w:t>E3</w:t>
            </w:r>
          </w:p>
        </w:tc>
        <w:tc>
          <w:tcPr>
            <w:tcW w:w="1734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Wait/Resume</w:t>
            </w:r>
          </w:p>
        </w:tc>
        <w:tc>
          <w:tcPr>
            <w:tcW w:w="3686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Child WorkResult 대기 후 Parent Resume/Aggregate</w:t>
            </w:r>
          </w:p>
        </w:tc>
        <w:tc>
          <w:tcPr>
            <w:tcW w:w="3611" w:type="dxa"/>
            <w:vAlign w:val="center"/>
          </w:tcPr>
          <w:p w:rsidR="00E013D1" w:rsidRDefault="003F7F24">
            <w:pPr>
              <w:spacing w:after="30"/>
              <w:rPr>
                <w:lang w:eastAsia="ko-KR"/>
              </w:rPr>
            </w:pPr>
            <w:r>
              <w:rPr>
                <w:sz w:val="16"/>
                <w:lang w:eastAsia="ko-KR"/>
              </w:rPr>
              <w:t>장시간 Project 협업을 Worker 점유 없이 유지</w:t>
            </w:r>
          </w:p>
        </w:tc>
      </w:tr>
      <w:tr w:rsidR="00E013D1" w:rsidTr="00CF09F9">
        <w:trPr>
          <w:cantSplit/>
          <w:jc w:val="center"/>
        </w:trPr>
        <w:tc>
          <w:tcPr>
            <w:tcW w:w="1133" w:type="dxa"/>
            <w:vAlign w:val="center"/>
          </w:tcPr>
          <w:p w:rsidR="00E013D1" w:rsidRDefault="003F7F24" w:rsidP="00CF09F9">
            <w:pPr>
              <w:spacing w:after="30"/>
              <w:jc w:val="center"/>
            </w:pPr>
            <w:r>
              <w:rPr>
                <w:sz w:val="16"/>
              </w:rPr>
              <w:t>E4</w:t>
            </w:r>
          </w:p>
        </w:tc>
        <w:tc>
          <w:tcPr>
            <w:tcW w:w="1734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Project Report</w:t>
            </w:r>
          </w:p>
        </w:tc>
        <w:tc>
          <w:tcPr>
            <w:tcW w:w="3686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Project timeline/risk/open work report 생성</w:t>
            </w:r>
          </w:p>
        </w:tc>
        <w:tc>
          <w:tcPr>
            <w:tcW w:w="3611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SoR fact + Agent Memory index + AI summary 결합 가능</w:t>
            </w:r>
          </w:p>
        </w:tc>
      </w:tr>
      <w:tr w:rsidR="00E013D1" w:rsidTr="00CF09F9">
        <w:trPr>
          <w:cantSplit/>
          <w:jc w:val="center"/>
        </w:trPr>
        <w:tc>
          <w:tcPr>
            <w:tcW w:w="1133" w:type="dxa"/>
            <w:vAlign w:val="center"/>
          </w:tcPr>
          <w:p w:rsidR="00E013D1" w:rsidRDefault="003F7F24" w:rsidP="00CF09F9">
            <w:pPr>
              <w:spacing w:after="30"/>
              <w:jc w:val="center"/>
            </w:pPr>
            <w:r>
              <w:rPr>
                <w:sz w:val="16"/>
              </w:rPr>
              <w:t>E5</w:t>
            </w:r>
          </w:p>
        </w:tc>
        <w:tc>
          <w:tcPr>
            <w:tcW w:w="1734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Limited Pilot</w:t>
            </w:r>
          </w:p>
        </w:tc>
        <w:tc>
          <w:tcPr>
            <w:tcW w:w="3686" w:type="dxa"/>
            <w:vAlign w:val="center"/>
          </w:tcPr>
          <w:p w:rsidR="00E013D1" w:rsidRDefault="003F7F24">
            <w:pPr>
              <w:spacing w:after="30"/>
              <w:rPr>
                <w:lang w:eastAsia="ko-KR"/>
              </w:rPr>
            </w:pPr>
            <w:r>
              <w:rPr>
                <w:sz w:val="16"/>
                <w:lang w:eastAsia="ko-KR"/>
              </w:rPr>
              <w:t>실제 비중요 프로젝트 1개</w:t>
            </w:r>
          </w:p>
        </w:tc>
        <w:tc>
          <w:tcPr>
            <w:tcW w:w="3611" w:type="dxa"/>
            <w:vAlign w:val="center"/>
          </w:tcPr>
          <w:p w:rsidR="00E013D1" w:rsidRDefault="003F7F24">
            <w:pPr>
              <w:spacing w:after="30"/>
              <w:rPr>
                <w:lang w:eastAsia="ko-KR"/>
              </w:rPr>
            </w:pPr>
            <w:r>
              <w:rPr>
                <w:sz w:val="16"/>
                <w:lang w:eastAsia="ko-KR"/>
              </w:rPr>
              <w:t>운영/보안/UX/continuity 가설 검증</w:t>
            </w:r>
          </w:p>
        </w:tc>
      </w:tr>
    </w:tbl>
    <w:p w:rsidR="00E013D1" w:rsidRDefault="003F7F24">
      <w:pPr>
        <w:pStyle w:val="1"/>
        <w:pBdr>
          <w:bottom w:val="single" w:sz="8" w:space="3" w:color="1E5AA8"/>
        </w:pBdr>
      </w:pPr>
      <w:r>
        <w:t xml:space="preserve">12. MVP </w:t>
      </w:r>
      <w:proofErr w:type="spellStart"/>
      <w:r>
        <w:t>범위</w:t>
      </w:r>
      <w:proofErr w:type="spellEnd"/>
      <w:r>
        <w:t xml:space="preserve"> </w:t>
      </w:r>
      <w:proofErr w:type="spellStart"/>
      <w:r>
        <w:t>제안</w:t>
      </w:r>
      <w:proofErr w:type="spellEnd"/>
    </w:p>
    <w:p w:rsidR="00E013D1" w:rsidRDefault="003F7F24">
      <w:r>
        <w:t>초기 MVP는 “Project Memory와 Coordination”에 집중하고, 고위험 Business Write는 기존 governed CA/EA/Skill 경계에 맡긴다. PA의 직접 실행 범위는 read/analysis/report 중심으로 제한하는 것이 안전하다.</w:t>
      </w:r>
    </w:p>
    <w:p w:rsidR="00E013D1" w:rsidRDefault="003F7F24">
      <w:pPr>
        <w:pStyle w:val="a0"/>
      </w:pPr>
      <w:r>
        <w:t>ProjectAgentProfile 1:1 with Project</w:t>
      </w:r>
    </w:p>
    <w:p w:rsidR="00E013D1" w:rsidRDefault="003F7F24">
      <w:pPr>
        <w:pStyle w:val="a0"/>
      </w:pPr>
      <w:r>
        <w:t>Project Context Snapshot / Active Working Set</w:t>
      </w:r>
    </w:p>
    <w:p w:rsidR="00E013D1" w:rsidRDefault="003F7F24">
      <w:pPr>
        <w:pStyle w:val="a0"/>
      </w:pPr>
      <w:r>
        <w:t>Project Open Work / Parent-Child WorkItem View</w:t>
      </w:r>
    </w:p>
    <w:p w:rsidR="00E013D1" w:rsidRDefault="003F7F24">
      <w:pPr>
        <w:pStyle w:val="a0"/>
      </w:pPr>
      <w:r>
        <w:t>Project WA Timeline / Artifact / Eviden</w:t>
      </w:r>
      <w:r>
        <w:t>ce View</w:t>
      </w:r>
    </w:p>
    <w:p w:rsidR="00E013D1" w:rsidRDefault="003F7F24">
      <w:pPr>
        <w:pStyle w:val="a0"/>
      </w:pPr>
      <w:r>
        <w:t>Natural-language Project Status Q&amp;A with citations</w:t>
      </w:r>
    </w:p>
    <w:p w:rsidR="00E013D1" w:rsidRDefault="003F7F24">
      <w:pPr>
        <w:pStyle w:val="a0"/>
      </w:pPr>
      <w:r>
        <w:t>DELEGATE_WORK를 통한 단일 Capability/Expert Pool 협조 요청 + Atomic Claim</w:t>
      </w:r>
    </w:p>
    <w:p w:rsidR="00E013D1" w:rsidRDefault="003F7F24">
      <w:pPr>
        <w:pStyle w:val="a0"/>
      </w:pPr>
      <w:r>
        <w:t>WAITING_DEPENDENCY → WORK_RESULT_SUBMITTED → Resume/Aggregate</w:t>
      </w:r>
    </w:p>
    <w:p w:rsidR="00E013D1" w:rsidRDefault="003F7F24">
      <w:pPr>
        <w:pStyle w:val="a0"/>
      </w:pPr>
      <w:r>
        <w:t>Project Daily/Weekly Summary Draft</w:t>
      </w:r>
    </w:p>
    <w:p w:rsidR="00E013D1" w:rsidRDefault="003F7F24">
      <w:pPr>
        <w:pStyle w:val="a0"/>
      </w:pPr>
      <w:r>
        <w:lastRenderedPageBreak/>
        <w:t>PM/</w:t>
      </w:r>
      <w:r>
        <w:t>참여자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Continuity Scenario </w:t>
      </w:r>
      <w:r>
        <w:t>테스트</w:t>
      </w:r>
    </w:p>
    <w:p w:rsidR="00E013D1" w:rsidRDefault="003F7F24">
      <w:pPr>
        <w:pStyle w:val="Callout"/>
      </w:pPr>
      <w:r>
        <w:t>MVP</w:t>
      </w:r>
      <w:r>
        <w:t>에서</w:t>
      </w:r>
      <w:r>
        <w:t xml:space="preserve"> </w:t>
      </w:r>
      <w:r>
        <w:t>제외</w:t>
      </w:r>
      <w:r>
        <w:t xml:space="preserve"> </w:t>
      </w:r>
      <w:r>
        <w:t>권고</w:t>
      </w:r>
      <w:r>
        <w:t>:</w:t>
      </w:r>
    </w:p>
    <w:p w:rsidR="00E013D1" w:rsidRDefault="003F7F24">
      <w:pPr>
        <w:pStyle w:val="a0"/>
      </w:pPr>
      <w:r>
        <w:t>Project Agent</w:t>
      </w:r>
      <w:r>
        <w:t>의</w:t>
      </w:r>
      <w:r>
        <w:t xml:space="preserve"> </w:t>
      </w:r>
      <w:r>
        <w:t>직접</w:t>
      </w:r>
      <w:r>
        <w:t xml:space="preserve"> </w:t>
      </w:r>
      <w:r>
        <w:t>고위험</w:t>
      </w:r>
      <w:r>
        <w:t xml:space="preserve"> Business</w:t>
      </w:r>
      <w:r>
        <w:t xml:space="preserve"> Write</w:t>
      </w:r>
    </w:p>
    <w:p w:rsidR="00E013D1" w:rsidRDefault="003F7F24">
      <w:pPr>
        <w:pStyle w:val="a0"/>
        <w:rPr>
          <w:lang w:eastAsia="ko-KR"/>
        </w:rPr>
      </w:pP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참여자</w:t>
      </w:r>
      <w:r>
        <w:rPr>
          <w:lang w:eastAsia="ko-KR"/>
        </w:rPr>
        <w:t xml:space="preserve"> </w:t>
      </w:r>
      <w:r>
        <w:rPr>
          <w:lang w:eastAsia="ko-KR"/>
        </w:rPr>
        <w:t>권한의</w:t>
      </w:r>
      <w:r>
        <w:rPr>
          <w:lang w:eastAsia="ko-KR"/>
        </w:rPr>
        <w:t xml:space="preserve"> </w:t>
      </w:r>
      <w:r>
        <w:rPr>
          <w:lang w:eastAsia="ko-KR"/>
        </w:rPr>
        <w:t>합집합</w:t>
      </w:r>
    </w:p>
    <w:p w:rsidR="00E013D1" w:rsidRDefault="003F7F24">
      <w:pPr>
        <w:pStyle w:val="a0"/>
      </w:pPr>
      <w:r>
        <w:t xml:space="preserve">2-hop </w:t>
      </w:r>
      <w:proofErr w:type="spellStart"/>
      <w:r>
        <w:t>이상</w:t>
      </w:r>
      <w:proofErr w:type="spellEnd"/>
      <w:r>
        <w:t xml:space="preserve"> </w:t>
      </w:r>
      <w:proofErr w:type="spellStart"/>
      <w:r>
        <w:t>복잡한</w:t>
      </w:r>
      <w:proofErr w:type="spellEnd"/>
      <w:r>
        <w:t xml:space="preserve"> Agent-to-Agent delegation graph</w:t>
      </w:r>
    </w:p>
    <w:p w:rsidR="00E013D1" w:rsidRDefault="003F7F24">
      <w:pPr>
        <w:pStyle w:val="a0"/>
        <w:rPr>
          <w:lang w:eastAsia="ko-KR"/>
        </w:rPr>
      </w:pP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성과평가</w:t>
      </w:r>
      <w:r>
        <w:rPr>
          <w:lang w:eastAsia="ko-KR"/>
        </w:rPr>
        <w:t>/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인사평가</w:t>
      </w:r>
    </w:p>
    <w:p w:rsidR="00E013D1" w:rsidRDefault="003F7F24">
      <w:pPr>
        <w:pStyle w:val="a0"/>
      </w:pPr>
      <w:r>
        <w:t xml:space="preserve">Department/Product/Customer </w:t>
      </w:r>
      <w:proofErr w:type="spellStart"/>
      <w:r>
        <w:t>Agent</w:t>
      </w:r>
      <w:r>
        <w:t>까지</w:t>
      </w:r>
      <w:proofErr w:type="spellEnd"/>
      <w:r>
        <w:t xml:space="preserve"> </w:t>
      </w:r>
      <w:proofErr w:type="spellStart"/>
      <w:r>
        <w:t>동시</w:t>
      </w:r>
      <w:proofErr w:type="spellEnd"/>
      <w:r>
        <w:t xml:space="preserve"> </w:t>
      </w:r>
      <w:proofErr w:type="spellStart"/>
      <w:r>
        <w:t>확장</w:t>
      </w:r>
      <w:proofErr w:type="spellEnd"/>
    </w:p>
    <w:p w:rsidR="00E013D1" w:rsidRDefault="003F7F24">
      <w:pPr>
        <w:pStyle w:val="1"/>
        <w:pBdr>
          <w:bottom w:val="single" w:sz="8" w:space="3" w:color="1E5AA8"/>
        </w:pBdr>
      </w:pPr>
      <w:r>
        <w:t xml:space="preserve">13. </w:t>
      </w:r>
      <w:r>
        <w:t>성공</w:t>
      </w:r>
      <w:r>
        <w:t xml:space="preserve"> </w:t>
      </w:r>
      <w:r>
        <w:t>판단</w:t>
      </w:r>
      <w:r>
        <w:t xml:space="preserve"> </w:t>
      </w:r>
      <w:r>
        <w:t>기준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8606"/>
      </w:tblGrid>
      <w:tr w:rsidR="00E013D1" w:rsidTr="00CF09F9">
        <w:trPr>
          <w:cantSplit/>
          <w:tblHeader/>
          <w:jc w:val="center"/>
        </w:trPr>
        <w:tc>
          <w:tcPr>
            <w:tcW w:w="1560" w:type="dxa"/>
            <w:shd w:val="clear" w:color="auto" w:fill="D9EAF7"/>
            <w:vAlign w:val="center"/>
          </w:tcPr>
          <w:p w:rsidR="00E013D1" w:rsidRDefault="003F7F24" w:rsidP="00CF09F9">
            <w:pPr>
              <w:spacing w:after="30"/>
              <w:jc w:val="center"/>
            </w:pPr>
            <w:proofErr w:type="spellStart"/>
            <w:r>
              <w:rPr>
                <w:b/>
                <w:color w:val="103E78"/>
                <w:sz w:val="16"/>
              </w:rPr>
              <w:t>검증축</w:t>
            </w:r>
            <w:proofErr w:type="spellEnd"/>
          </w:p>
        </w:tc>
        <w:tc>
          <w:tcPr>
            <w:tcW w:w="8606" w:type="dxa"/>
            <w:shd w:val="clear" w:color="auto" w:fill="D9EAF7"/>
            <w:vAlign w:val="center"/>
          </w:tcPr>
          <w:p w:rsidR="00E013D1" w:rsidRDefault="003F7F24" w:rsidP="00CF09F9">
            <w:pPr>
              <w:spacing w:after="30"/>
              <w:jc w:val="center"/>
            </w:pPr>
            <w:r>
              <w:rPr>
                <w:b/>
                <w:color w:val="103E78"/>
                <w:sz w:val="16"/>
              </w:rPr>
              <w:t xml:space="preserve">Pass </w:t>
            </w:r>
            <w:r>
              <w:rPr>
                <w:b/>
                <w:color w:val="103E78"/>
                <w:sz w:val="16"/>
              </w:rPr>
              <w:t>기준</w:t>
            </w:r>
          </w:p>
        </w:tc>
      </w:tr>
      <w:tr w:rsidR="00E013D1" w:rsidTr="00CF09F9">
        <w:trPr>
          <w:cantSplit/>
          <w:jc w:val="center"/>
        </w:trPr>
        <w:tc>
          <w:tcPr>
            <w:tcW w:w="1560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Continuity</w:t>
            </w:r>
          </w:p>
        </w:tc>
        <w:tc>
          <w:tcPr>
            <w:tcW w:w="8606" w:type="dxa"/>
            <w:vAlign w:val="center"/>
          </w:tcPr>
          <w:p w:rsidR="00E013D1" w:rsidRDefault="003F7F24">
            <w:pPr>
              <w:spacing w:after="30"/>
              <w:rPr>
                <w:lang w:eastAsia="ko-KR"/>
              </w:rPr>
            </w:pPr>
            <w:r>
              <w:rPr>
                <w:sz w:val="16"/>
                <w:lang w:eastAsia="ko-KR"/>
              </w:rPr>
              <w:t>새 PM/참여자가 PA를 통해 현재 목표, 미결업무, 주요 Decision/Risk와 근거를 10분 이내 파악 가능</w:t>
            </w:r>
          </w:p>
        </w:tc>
      </w:tr>
      <w:tr w:rsidR="00E013D1" w:rsidTr="00CF09F9">
        <w:trPr>
          <w:cantSplit/>
          <w:jc w:val="center"/>
        </w:trPr>
        <w:tc>
          <w:tcPr>
            <w:tcW w:w="1560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Traceability</w:t>
            </w:r>
          </w:p>
        </w:tc>
        <w:tc>
          <w:tcPr>
            <w:tcW w:w="8606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PA 답변/요약의 핵심 주장 100%가 WC/WA/CX/EOS/Agent Memory reference로 추적 가능</w:t>
            </w:r>
          </w:p>
        </w:tc>
      </w:tr>
      <w:tr w:rsidR="00E013D1" w:rsidTr="00CF09F9">
        <w:trPr>
          <w:cantSplit/>
          <w:jc w:val="center"/>
        </w:trPr>
        <w:tc>
          <w:tcPr>
            <w:tcW w:w="1560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Authority</w:t>
            </w:r>
          </w:p>
        </w:tc>
        <w:tc>
          <w:tcPr>
            <w:tcW w:w="8606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 xml:space="preserve">Project Agent </w:t>
            </w:r>
            <w:r>
              <w:rPr>
                <w:sz w:val="16"/>
              </w:rPr>
              <w:t>자체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권한으로</w:t>
            </w:r>
            <w:r>
              <w:rPr>
                <w:sz w:val="16"/>
              </w:rPr>
              <w:t xml:space="preserve"> unauthorized business write 0</w:t>
            </w:r>
            <w:r>
              <w:rPr>
                <w:sz w:val="16"/>
              </w:rPr>
              <w:t>건</w:t>
            </w:r>
          </w:p>
        </w:tc>
      </w:tr>
      <w:tr w:rsidR="00E013D1" w:rsidTr="00CF09F9">
        <w:trPr>
          <w:cantSplit/>
          <w:jc w:val="center"/>
        </w:trPr>
        <w:tc>
          <w:tcPr>
            <w:tcW w:w="1560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Delegation</w:t>
            </w:r>
          </w:p>
        </w:tc>
        <w:tc>
          <w:tcPr>
            <w:tcW w:w="8606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PA → WC Pool WorkItem → Eligible Agent Atomic Claim → WorkResult가 Golden B semantics와 동일하게 동작</w:t>
            </w:r>
          </w:p>
        </w:tc>
      </w:tr>
      <w:tr w:rsidR="00E013D1" w:rsidTr="00CF09F9">
        <w:trPr>
          <w:cantSplit/>
          <w:jc w:val="center"/>
        </w:trPr>
        <w:tc>
          <w:tcPr>
            <w:tcW w:w="1560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Recovery</w:t>
            </w:r>
          </w:p>
        </w:tc>
        <w:tc>
          <w:tcPr>
            <w:tcW w:w="8606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Child Worker crash/duplicate result/role revoke/claim handoff failure 시 06/07 Reliability Contract 준수</w:t>
            </w:r>
          </w:p>
        </w:tc>
      </w:tr>
      <w:tr w:rsidR="00E013D1" w:rsidTr="00CF09F9">
        <w:trPr>
          <w:cantSplit/>
          <w:jc w:val="center"/>
        </w:trPr>
        <w:tc>
          <w:tcPr>
            <w:tcW w:w="1560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Handover</w:t>
            </w:r>
          </w:p>
        </w:tc>
        <w:tc>
          <w:tcPr>
            <w:tcW w:w="8606" w:type="dxa"/>
            <w:vAlign w:val="center"/>
          </w:tcPr>
          <w:p w:rsidR="00E013D1" w:rsidRDefault="003F7F24">
            <w:pPr>
              <w:spacing w:after="30"/>
              <w:rPr>
                <w:lang w:eastAsia="ko-KR"/>
              </w:rPr>
            </w:pPr>
            <w:r>
              <w:rPr>
                <w:sz w:val="16"/>
                <w:lang w:eastAsia="ko-KR"/>
              </w:rPr>
              <w:t>인력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교체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별도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신규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인수인계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문서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없이</w:t>
            </w:r>
            <w:r>
              <w:rPr>
                <w:sz w:val="16"/>
                <w:lang w:eastAsia="ko-KR"/>
              </w:rPr>
              <w:t xml:space="preserve"> Project history</w:t>
            </w:r>
            <w:r>
              <w:rPr>
                <w:sz w:val="16"/>
                <w:lang w:eastAsia="ko-KR"/>
              </w:rPr>
              <w:t>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업무</w:t>
            </w:r>
            <w:r>
              <w:rPr>
                <w:sz w:val="16"/>
                <w:lang w:eastAsia="ko-KR"/>
              </w:rPr>
              <w:t xml:space="preserve"> Resume </w:t>
            </w:r>
            <w:r>
              <w:rPr>
                <w:sz w:val="16"/>
                <w:lang w:eastAsia="ko-KR"/>
              </w:rPr>
              <w:t>가능</w:t>
            </w:r>
          </w:p>
        </w:tc>
      </w:tr>
      <w:tr w:rsidR="00E013D1" w:rsidTr="00CF09F9">
        <w:trPr>
          <w:cantSplit/>
          <w:jc w:val="center"/>
        </w:trPr>
        <w:tc>
          <w:tcPr>
            <w:tcW w:w="1560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 xml:space="preserve">No New </w:t>
            </w:r>
            <w:proofErr w:type="spellStart"/>
            <w:r>
              <w:rPr>
                <w:sz w:val="16"/>
              </w:rPr>
              <w:t>SoR</w:t>
            </w:r>
            <w:proofErr w:type="spellEnd"/>
          </w:p>
        </w:tc>
        <w:tc>
          <w:tcPr>
            <w:tcW w:w="8606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PA/Agent Memory가 authoritative Work/Activity/Transaction을 중복 SoR로 저장하지 않음</w:t>
            </w:r>
          </w:p>
        </w:tc>
      </w:tr>
    </w:tbl>
    <w:p w:rsidR="00E013D1" w:rsidRDefault="003F7F24">
      <w:pPr>
        <w:pStyle w:val="1"/>
        <w:pBdr>
          <w:bottom w:val="single" w:sz="8" w:space="3" w:color="1E5AA8"/>
        </w:pBdr>
      </w:pPr>
      <w:r>
        <w:t>14. Open Decisions</w:t>
      </w:r>
    </w:p>
    <w:p w:rsidR="00E013D1" w:rsidRDefault="003F7F24">
      <w:pPr>
        <w:pStyle w:val="a0"/>
      </w:pPr>
      <w:r>
        <w:t>Project Agent Identity/Profile의 Canonical registry owner를 NeX-AE로 둘 것인가, 별도 Agent Registry를 둘 것인가?</w:t>
      </w:r>
    </w:p>
    <w:p w:rsidR="00E013D1" w:rsidRDefault="003F7F24">
      <w:pPr>
        <w:pStyle w:val="a0"/>
      </w:pPr>
      <w:r>
        <w:t>ProjectAgentProfile은 OA가 소유할 Identity/Authority 정보와 AE가 소유할 Runtime/Memory preference를 어떻게 분리할 것인가?</w:t>
      </w:r>
    </w:p>
    <w:p w:rsidR="00E013D1" w:rsidRDefault="003F7F24">
      <w:pPr>
        <w:pStyle w:val="a0"/>
      </w:pPr>
      <w:r>
        <w:t>Project Context Snapshot/Active Working Set 및 PA Weekly Summary의 persistence·retention 경계는 어디에 둘 것인가?</w:t>
      </w:r>
    </w:p>
    <w:p w:rsidR="00E013D1" w:rsidRDefault="003F7F24">
      <w:pPr>
        <w:pStyle w:val="a0"/>
      </w:pPr>
      <w:r>
        <w:t>Project Agent를 사용자가 직접 대화하는 Persona로 노출할 것인가, IA 뒤의 Project-scoped Actor로 우선 제공할 것인가?</w:t>
      </w:r>
    </w:p>
    <w:p w:rsidR="00E013D1" w:rsidRDefault="003F7F24">
      <w:pPr>
        <w:pStyle w:val="a0"/>
      </w:pPr>
      <w:r>
        <w:t>Project 종료 후 PA Identity / Raw History / Weekly Summary / Project Memory View의 ARCHIVED retention과 검색 정책은?</w:t>
      </w:r>
    </w:p>
    <w:p w:rsidR="00E013D1" w:rsidRDefault="003F7F24">
      <w:pPr>
        <w:pStyle w:val="a0"/>
        <w:rPr>
          <w:lang w:eastAsia="ko-KR"/>
        </w:rPr>
      </w:pPr>
      <w:r>
        <w:rPr>
          <w:lang w:eastAsia="ko-KR"/>
        </w:rPr>
        <w:t>PA Runtime Placement는 상위 Baseline의 Open ADR(Model A centralized vs Model B hybrid)을 따른다. 기존 NeX V2.0 문서 backport는 00~10 정합화 완료 후 별도 단계에서 수행한다.</w:t>
      </w:r>
    </w:p>
    <w:p w:rsidR="00E013D1" w:rsidRDefault="003F7F24">
      <w:pPr>
        <w:pStyle w:val="1"/>
        <w:pBdr>
          <w:bottom w:val="single" w:sz="8" w:space="3" w:color="1E5AA8"/>
        </w:pBdr>
      </w:pPr>
      <w:r>
        <w:t>15. Recommendation</w:t>
      </w:r>
    </w:p>
    <w:p w:rsidR="00E013D1" w:rsidRDefault="003F7F24">
      <w:r>
        <w:rPr>
          <w:b/>
          <w:color w:val="103E78"/>
          <w:sz w:val="22"/>
        </w:rPr>
        <w:t>권고: “Project Agent를 IA/CA/PA/EA Frozen Architecture의 공식 Project-centric 축으로 유지하고, 기존 Unified Runtime/SoR를 그대로 재사용하며 Project Memory와 Coordination 기능을 단계적으로 적용한다.”</w:t>
      </w:r>
    </w:p>
    <w:p w:rsidR="00E013D1" w:rsidRDefault="003F7F24">
      <w:r>
        <w:t>Employee-centric CA와 Project-centric PA는 서로 대체 관계가 아니라 상호보완적인 두 축이다. PA가 Project continuity와 orchestration을 담당하더라도 사람의 책임, 기존 SoR, OA current authorization, Pool/Claim 기반 delegation 경계는 유지해야 한다.</w:t>
      </w:r>
    </w:p>
    <w:p w:rsidR="00E013D1" w:rsidRDefault="003F7F24">
      <w:pPr>
        <w:pStyle w:val="1"/>
        <w:pBdr>
          <w:bottom w:val="single" w:sz="8" w:space="3" w:color="1E5AA8"/>
        </w:pBdr>
        <w:rPr>
          <w:lang w:eastAsia="ko-KR"/>
        </w:rPr>
      </w:pPr>
      <w:r>
        <w:rPr>
          <w:lang w:eastAsia="ko-KR"/>
        </w:rPr>
        <w:lastRenderedPageBreak/>
        <w:t xml:space="preserve">Appendix A.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NeX</w:t>
      </w:r>
      <w:proofErr w:type="spellEnd"/>
      <w:r>
        <w:rPr>
          <w:lang w:eastAsia="ko-KR"/>
        </w:rPr>
        <w:t xml:space="preserve"> V2.0 </w:t>
      </w:r>
      <w:r>
        <w:rPr>
          <w:lang w:eastAsia="ko-KR"/>
        </w:rPr>
        <w:t>설계와의</w:t>
      </w:r>
      <w:r>
        <w:rPr>
          <w:lang w:eastAsia="ko-KR"/>
        </w:rPr>
        <w:t xml:space="preserve"> </w:t>
      </w:r>
      <w:r>
        <w:rPr>
          <w:lang w:eastAsia="ko-KR"/>
        </w:rPr>
        <w:t>재사용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28"/>
        <w:gridCol w:w="1701"/>
        <w:gridCol w:w="6338"/>
      </w:tblGrid>
      <w:tr w:rsidR="00E013D1" w:rsidTr="00CF09F9">
        <w:trPr>
          <w:cantSplit/>
          <w:tblHeader/>
          <w:jc w:val="center"/>
        </w:trPr>
        <w:tc>
          <w:tcPr>
            <w:tcW w:w="2128" w:type="dxa"/>
            <w:shd w:val="clear" w:color="auto" w:fill="D9EAF7"/>
            <w:vAlign w:val="center"/>
          </w:tcPr>
          <w:p w:rsidR="00E013D1" w:rsidRDefault="003F7F24" w:rsidP="00CF09F9">
            <w:pPr>
              <w:spacing w:after="30"/>
              <w:jc w:val="center"/>
            </w:pPr>
            <w:proofErr w:type="spellStart"/>
            <w:r>
              <w:rPr>
                <w:b/>
                <w:color w:val="103E78"/>
                <w:sz w:val="16"/>
              </w:rPr>
              <w:t>재사용</w:t>
            </w:r>
            <w:proofErr w:type="spellEnd"/>
            <w:r>
              <w:rPr>
                <w:b/>
                <w:color w:val="103E78"/>
                <w:sz w:val="16"/>
              </w:rPr>
              <w:t xml:space="preserve"> </w:t>
            </w:r>
            <w:r>
              <w:rPr>
                <w:b/>
                <w:color w:val="103E78"/>
                <w:sz w:val="16"/>
              </w:rPr>
              <w:t>축</w:t>
            </w:r>
          </w:p>
        </w:tc>
        <w:tc>
          <w:tcPr>
            <w:tcW w:w="1701" w:type="dxa"/>
            <w:shd w:val="clear" w:color="auto" w:fill="D9EAF7"/>
            <w:vAlign w:val="center"/>
          </w:tcPr>
          <w:p w:rsidR="00E013D1" w:rsidRDefault="003F7F24" w:rsidP="00CF09F9">
            <w:pPr>
              <w:spacing w:after="30"/>
              <w:jc w:val="center"/>
            </w:pPr>
            <w:r>
              <w:rPr>
                <w:b/>
                <w:color w:val="103E78"/>
                <w:sz w:val="16"/>
              </w:rPr>
              <w:t>관련</w:t>
            </w:r>
            <w:r>
              <w:rPr>
                <w:b/>
                <w:color w:val="103E78"/>
                <w:sz w:val="16"/>
              </w:rPr>
              <w:t xml:space="preserve"> Baseline</w:t>
            </w:r>
          </w:p>
        </w:tc>
        <w:tc>
          <w:tcPr>
            <w:tcW w:w="6338" w:type="dxa"/>
            <w:shd w:val="clear" w:color="auto" w:fill="D9EAF7"/>
            <w:vAlign w:val="center"/>
          </w:tcPr>
          <w:p w:rsidR="00E013D1" w:rsidRDefault="003F7F24" w:rsidP="00CF09F9">
            <w:pPr>
              <w:spacing w:after="30"/>
              <w:jc w:val="center"/>
            </w:pPr>
            <w:r>
              <w:rPr>
                <w:b/>
                <w:color w:val="103E78"/>
                <w:sz w:val="16"/>
              </w:rPr>
              <w:t>Proje</w:t>
            </w:r>
            <w:r>
              <w:rPr>
                <w:b/>
                <w:color w:val="103E78"/>
                <w:sz w:val="16"/>
              </w:rPr>
              <w:t>ct Agent</w:t>
            </w:r>
            <w:r>
              <w:rPr>
                <w:b/>
                <w:color w:val="103E78"/>
                <w:sz w:val="16"/>
              </w:rPr>
              <w:t>에서의</w:t>
            </w:r>
            <w:r>
              <w:rPr>
                <w:b/>
                <w:color w:val="103E78"/>
                <w:sz w:val="16"/>
              </w:rPr>
              <w:t xml:space="preserve"> </w:t>
            </w:r>
            <w:r>
              <w:rPr>
                <w:b/>
                <w:color w:val="103E78"/>
                <w:sz w:val="16"/>
              </w:rPr>
              <w:t>활용</w:t>
            </w:r>
          </w:p>
        </w:tc>
      </w:tr>
      <w:tr w:rsidR="00E013D1" w:rsidTr="00CF09F9">
        <w:trPr>
          <w:cantSplit/>
          <w:jc w:val="center"/>
        </w:trPr>
        <w:tc>
          <w:tcPr>
            <w:tcW w:w="2128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Unified Agent Runtime</w:t>
            </w:r>
          </w:p>
        </w:tc>
        <w:tc>
          <w:tcPr>
            <w:tcW w:w="1701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11/12</w:t>
            </w:r>
          </w:p>
        </w:tc>
        <w:tc>
          <w:tcPr>
            <w:tcW w:w="6338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 xml:space="preserve">Context / Intent / AgentPlan IR / Compile / Step Execution / Wait-Resume </w:t>
            </w:r>
            <w:r>
              <w:rPr>
                <w:sz w:val="16"/>
              </w:rPr>
              <w:t>재사용</w:t>
            </w:r>
          </w:p>
        </w:tc>
      </w:tr>
      <w:tr w:rsidR="00E013D1" w:rsidTr="00CF09F9">
        <w:trPr>
          <w:cantSplit/>
          <w:jc w:val="center"/>
        </w:trPr>
        <w:tc>
          <w:tcPr>
            <w:tcW w:w="2128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NeX-AE</w:t>
            </w:r>
          </w:p>
        </w:tc>
        <w:tc>
          <w:tcPr>
            <w:tcW w:w="1701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29 / 29A</w:t>
            </w:r>
          </w:p>
        </w:tc>
        <w:tc>
          <w:tcPr>
            <w:tcW w:w="6338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 xml:space="preserve">Project Agent Runtime hosting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Workspace </w:t>
            </w:r>
            <w:r>
              <w:rPr>
                <w:sz w:val="16"/>
              </w:rPr>
              <w:t>표현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가능</w:t>
            </w:r>
          </w:p>
        </w:tc>
      </w:tr>
      <w:tr w:rsidR="00E013D1" w:rsidTr="00CF09F9">
        <w:trPr>
          <w:cantSplit/>
          <w:jc w:val="center"/>
        </w:trPr>
        <w:tc>
          <w:tcPr>
            <w:tcW w:w="2128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NeX-WC</w:t>
            </w:r>
          </w:p>
        </w:tc>
        <w:tc>
          <w:tcPr>
            <w:tcW w:w="1701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14 / 31 / 39</w:t>
            </w:r>
          </w:p>
        </w:tc>
        <w:tc>
          <w:tcPr>
            <w:tcW w:w="6338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 xml:space="preserve">Parent/Child WorkItem, </w:t>
            </w:r>
            <w:r>
              <w:rPr>
                <w:sz w:val="16"/>
              </w:rPr>
              <w:t xml:space="preserve">Eligibility/Assignment/Claim, Result/Event </w:t>
            </w:r>
            <w:r>
              <w:rPr>
                <w:sz w:val="16"/>
              </w:rPr>
              <w:t>재사용</w:t>
            </w:r>
          </w:p>
        </w:tc>
      </w:tr>
      <w:tr w:rsidR="00E013D1" w:rsidTr="00CF09F9">
        <w:trPr>
          <w:cantSplit/>
          <w:jc w:val="center"/>
        </w:trPr>
        <w:tc>
          <w:tcPr>
            <w:tcW w:w="2128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NeX-WA</w:t>
            </w:r>
          </w:p>
        </w:tc>
        <w:tc>
          <w:tcPr>
            <w:tcW w:w="1701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41</w:t>
            </w:r>
          </w:p>
        </w:tc>
        <w:tc>
          <w:tcPr>
            <w:tcW w:w="6338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Project Activity/Timeline/Report backbone</w:t>
            </w:r>
          </w:p>
        </w:tc>
      </w:tr>
      <w:tr w:rsidR="00E013D1" w:rsidTr="00CF09F9">
        <w:trPr>
          <w:cantSplit/>
          <w:jc w:val="center"/>
        </w:trPr>
        <w:tc>
          <w:tcPr>
            <w:tcW w:w="2128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NeX-CX</w:t>
            </w:r>
          </w:p>
        </w:tc>
        <w:tc>
          <w:tcPr>
            <w:tcW w:w="1701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27 / 40</w:t>
            </w:r>
          </w:p>
        </w:tc>
        <w:tc>
          <w:tcPr>
            <w:tcW w:w="6338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Project-scoped Evidence Bundle / citation / Graph-lite optional</w:t>
            </w:r>
          </w:p>
        </w:tc>
      </w:tr>
      <w:tr w:rsidR="00E013D1" w:rsidTr="00CF09F9">
        <w:trPr>
          <w:cantSplit/>
          <w:jc w:val="center"/>
        </w:trPr>
        <w:tc>
          <w:tcPr>
            <w:tcW w:w="2128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NeX-OA</w:t>
            </w:r>
          </w:p>
        </w:tc>
        <w:tc>
          <w:tcPr>
            <w:tcW w:w="1701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26</w:t>
            </w:r>
          </w:p>
        </w:tc>
        <w:tc>
          <w:tcPr>
            <w:tcW w:w="6338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Project Scope, RoleBinding, EAC/PDP, authorization</w:t>
            </w:r>
          </w:p>
        </w:tc>
      </w:tr>
      <w:tr w:rsidR="00E013D1" w:rsidTr="00CF09F9">
        <w:trPr>
          <w:cantSplit/>
          <w:jc w:val="center"/>
        </w:trPr>
        <w:tc>
          <w:tcPr>
            <w:tcW w:w="2128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NeX-NSL</w:t>
            </w:r>
          </w:p>
        </w:tc>
        <w:tc>
          <w:tcPr>
            <w:tcW w:w="1701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16/17</w:t>
            </w:r>
          </w:p>
        </w:tc>
        <w:tc>
          <w:tcPr>
            <w:tcW w:w="6338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Certified Atomic Skill execution</w:t>
            </w:r>
          </w:p>
        </w:tc>
      </w:tr>
      <w:tr w:rsidR="00E013D1" w:rsidTr="00CF09F9">
        <w:trPr>
          <w:cantSplit/>
          <w:jc w:val="center"/>
        </w:trPr>
        <w:tc>
          <w:tcPr>
            <w:tcW w:w="2128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Reliability</w:t>
            </w:r>
          </w:p>
        </w:tc>
        <w:tc>
          <w:tcPr>
            <w:tcW w:w="1701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32 / 42</w:t>
            </w:r>
          </w:p>
        </w:tc>
        <w:tc>
          <w:tcPr>
            <w:tcW w:w="6338" w:type="dxa"/>
            <w:vAlign w:val="center"/>
          </w:tcPr>
          <w:p w:rsidR="00E013D1" w:rsidRDefault="003F7F24">
            <w:pPr>
              <w:spacing w:after="30"/>
            </w:pPr>
            <w:r>
              <w:rPr>
                <w:sz w:val="16"/>
              </w:rPr>
              <w:t>Claim/Lease, Event Dedup, Checkpoint/Resume, Reconciliation</w:t>
            </w:r>
          </w:p>
        </w:tc>
      </w:tr>
    </w:tbl>
    <w:p w:rsidR="003F7F24" w:rsidRDefault="003F7F24">
      <w:bookmarkStart w:id="0" w:name="_GoBack"/>
      <w:bookmarkEnd w:id="0"/>
    </w:p>
    <w:sectPr w:rsidR="003F7F24" w:rsidSect="00034616">
      <w:headerReference w:type="default" r:id="rId11"/>
      <w:footerReference w:type="default" r:id="rId12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F7F24" w:rsidRDefault="003F7F24">
      <w:pPr>
        <w:spacing w:after="0" w:line="240" w:lineRule="auto"/>
      </w:pPr>
      <w:r>
        <w:separator/>
      </w:r>
    </w:p>
  </w:endnote>
  <w:endnote w:type="continuationSeparator" w:id="0">
    <w:p w:rsidR="003F7F24" w:rsidRDefault="003F7F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013D1" w:rsidRDefault="003F7F24">
    <w:pPr>
      <w:pStyle w:val="a6"/>
      <w:jc w:val="center"/>
    </w:pPr>
    <w:r>
      <w:rPr>
        <w:color w:val="5C6770"/>
        <w:sz w:val="16"/>
      </w:rPr>
      <w:t>Confidential | Architecture Rationale / Baseline Alignment | 2026-09-14</w:t>
    </w:r>
    <w:r>
      <w:t xml:space="preserve">  |  Page </w:t>
    </w:r>
    <w:r>
      <w:fldChar w:fldCharType="begin"/>
    </w:r>
    <w:r>
      <w:instrText>PAGE</w:instrText>
    </w:r>
    <w:r w:rsidR="00CF09F9">
      <w:fldChar w:fldCharType="separate"/>
    </w:r>
    <w:r w:rsidR="00CF09F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F7F24" w:rsidRDefault="003F7F24">
      <w:pPr>
        <w:spacing w:after="0" w:line="240" w:lineRule="auto"/>
      </w:pPr>
      <w:r>
        <w:separator/>
      </w:r>
    </w:p>
  </w:footnote>
  <w:footnote w:type="continuationSeparator" w:id="0">
    <w:p w:rsidR="003F7F24" w:rsidRDefault="003F7F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013D1" w:rsidRDefault="003F7F24">
    <w:pPr>
      <w:pStyle w:val="a5"/>
      <w:jc w:val="right"/>
    </w:pPr>
    <w:r>
      <w:rPr>
        <w:color w:val="5C6770"/>
        <w:sz w:val="16"/>
      </w:rPr>
      <w:t>NeX Platform V2.0 | Project Agent Architecture Concept v0.2 aligned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7F24"/>
    <w:rsid w:val="00AA1D8D"/>
    <w:rsid w:val="00B47730"/>
    <w:rsid w:val="00CB0664"/>
    <w:rsid w:val="00CF09F9"/>
    <w:rsid w:val="00E013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4F065DA-99FD-4CDF-B27C-1C76F7478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3E78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5AA8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5AA8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03E78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맑은 고딕" w:eastAsia="맑은 고딕" w:hAnsi="맑은 고딕"/>
      <w:b/>
      <w:color w:val="103E78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A8A783-FEC5-4064-A3EC-226C39A7E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1837</Words>
  <Characters>10477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nuri</cp:lastModifiedBy>
  <cp:revision>2</cp:revision>
  <dcterms:created xsi:type="dcterms:W3CDTF">2013-12-23T23:15:00Z</dcterms:created>
  <dcterms:modified xsi:type="dcterms:W3CDTF">2026-09-11T05:05:00Z</dcterms:modified>
  <cp:category/>
</cp:coreProperties>
</file>