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CCF796" w14:textId="5A6D31D7" w:rsidR="00486F5E" w:rsidRDefault="009C7878" w:rsidP="003D39D7">
      <w:pPr>
        <w:pStyle w:val="Title"/>
      </w:pPr>
      <w:r w:rsidRPr="009C7878">
        <w:t>Cloud Incident Response Notification Decision Matrix</w:t>
      </w:r>
    </w:p>
    <w:p w14:paraId="45CBB7CD" w14:textId="77777777" w:rsidR="00F43492" w:rsidRDefault="00F43492" w:rsidP="00F43492">
      <w:pPr>
        <w:rPr>
          <w:lang w:val="en-GB"/>
        </w:rPr>
      </w:pPr>
    </w:p>
    <w:p w14:paraId="20B95C4D" w14:textId="77777777" w:rsidR="00BC01E4" w:rsidRDefault="00BC01E4" w:rsidP="00BC01E4">
      <w:r w:rsidRPr="00BC01E4">
        <w:rPr>
          <w:b/>
          <w:bCs/>
        </w:rPr>
        <w:t>Classification: Internal — Restricted</w:t>
      </w:r>
    </w:p>
    <w:p w14:paraId="73E8BF20" w14:textId="77777777" w:rsidR="00BC01E4" w:rsidRDefault="00BC01E4" w:rsidP="00BC01E4">
      <w:pPr>
        <w:rPr>
          <w:b/>
          <w:bCs/>
        </w:rPr>
      </w:pPr>
      <w:r w:rsidRPr="00BC01E4">
        <w:rPr>
          <w:b/>
          <w:bCs/>
        </w:rPr>
        <w:t>Version: 1.0</w:t>
      </w:r>
    </w:p>
    <w:p w14:paraId="6DC62A48" w14:textId="7EA5C2E4" w:rsidR="003A3496" w:rsidRDefault="003A3496" w:rsidP="00BC01E4">
      <w:pPr>
        <w:rPr>
          <w:b/>
          <w:bCs/>
        </w:rPr>
      </w:pPr>
      <w:r>
        <w:rPr>
          <w:b/>
          <w:bCs/>
        </w:rPr>
        <w:t>[Quarter] [Year]</w:t>
      </w:r>
    </w:p>
    <w:p w14:paraId="07B30F86" w14:textId="7419D298" w:rsidR="003A3496" w:rsidRDefault="003A3496" w:rsidP="00BC01E4">
      <w:pPr>
        <w:rPr>
          <w:b/>
          <w:bCs/>
        </w:rPr>
      </w:pPr>
      <w:r>
        <w:rPr>
          <w:b/>
          <w:bCs/>
        </w:rPr>
        <w:t>Classification: Board Confidential</w:t>
      </w:r>
    </w:p>
    <w:p w14:paraId="2CD0CFBD" w14:textId="5E9116BA" w:rsidR="003A3496" w:rsidRDefault="003A3496" w:rsidP="00BC01E4">
      <w:pPr>
        <w:rPr>
          <w:b/>
          <w:bCs/>
        </w:rPr>
      </w:pPr>
      <w:r>
        <w:rPr>
          <w:b/>
          <w:bCs/>
        </w:rPr>
        <w:t>Prepared by: GRC Function</w:t>
      </w:r>
    </w:p>
    <w:p w14:paraId="76D62FAC" w14:textId="77777777" w:rsidR="005C20DC" w:rsidRPr="005C20DC" w:rsidRDefault="005C20DC" w:rsidP="005C20DC">
      <w:r w:rsidRPr="005C20DC">
        <w:rPr>
          <w:b/>
          <w:bCs/>
        </w:rPr>
        <w:t>Certified by: [CISO Name, Title] / [CDO Name, Title] / [GRC Director Name, Title]</w:t>
      </w:r>
      <w:r w:rsidRPr="005C20DC">
        <w:br/>
      </w:r>
      <w:r w:rsidRPr="005C20DC">
        <w:rPr>
          <w:b/>
          <w:bCs/>
        </w:rPr>
        <w:t>Certification date: [Date]</w:t>
      </w:r>
    </w:p>
    <w:p w14:paraId="4DC49918" w14:textId="77777777" w:rsidR="005C20DC" w:rsidRDefault="005C20DC" w:rsidP="005C20DC"/>
    <w:p w14:paraId="5B50AFBB" w14:textId="38F29BEF" w:rsidR="00FC22B7" w:rsidRDefault="005C20DC" w:rsidP="001279B7">
      <w:pPr>
        <w:pStyle w:val="Heading1"/>
        <w:rPr>
          <w:rStyle w:val="Heading1Char"/>
        </w:rPr>
      </w:pPr>
      <w:r w:rsidRPr="005C20DC">
        <w:rPr>
          <w:rStyle w:val="Heading1Char"/>
        </w:rPr>
        <w:lastRenderedPageBreak/>
        <w:t>SECTION ONE — EXECUTIVE FINDING SUMMARY</w:t>
      </w:r>
    </w:p>
    <w:p w14:paraId="38E6AD9D" w14:textId="090D3902" w:rsidR="005C20DC" w:rsidRDefault="005C20DC" w:rsidP="00FC22B7">
      <w:r w:rsidRPr="005C20DC">
        <w:t>(Maximum one page. Material findings lead. If no findings meet the materiality threshold, state this explicitly with the threshold criteria.)</w:t>
      </w:r>
    </w:p>
    <w:p w14:paraId="2BC16E87" w14:textId="77777777" w:rsidR="00FC22B7" w:rsidRPr="005C20DC" w:rsidRDefault="00FC22B7" w:rsidP="00FC22B7"/>
    <w:p w14:paraId="049F3B9A" w14:textId="77777777" w:rsidR="005C20DC" w:rsidRPr="005C20DC" w:rsidRDefault="005C20DC" w:rsidP="005C20DC">
      <w:r w:rsidRPr="005C20DC">
        <w:rPr>
          <w:b/>
          <w:bCs/>
        </w:rPr>
        <w:t>Materiality threshold for this report:</w:t>
      </w:r>
      <w:r w:rsidRPr="005C20DC">
        <w:t xml:space="preserve"> A finding is material if it represents: a confirmed regulatory violation; a control deviation involving Tier 4 or Tier 5 data with a remediation SLA breach; an open regulatory examination finding aged beyond 90 days without documented remediation progress; or any condition assessed as outside the Board-approved risk appetite for cloud governance.</w:t>
      </w:r>
    </w:p>
    <w:tbl>
      <w:tblPr>
        <w:tblStyle w:val="GridTable4-Accent1"/>
        <w:tblW w:w="0" w:type="auto"/>
        <w:tblLook w:val="04A0" w:firstRow="1" w:lastRow="0" w:firstColumn="1" w:lastColumn="0" w:noHBand="0" w:noVBand="1"/>
      </w:tblPr>
      <w:tblGrid>
        <w:gridCol w:w="1015"/>
        <w:gridCol w:w="1634"/>
        <w:gridCol w:w="1552"/>
        <w:gridCol w:w="1793"/>
        <w:gridCol w:w="1648"/>
        <w:gridCol w:w="1374"/>
      </w:tblGrid>
      <w:tr w:rsidR="005C20DC" w:rsidRPr="005C20DC" w14:paraId="6F90E636" w14:textId="77777777" w:rsidTr="00FC22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BE3512" w14:textId="77777777" w:rsidR="005C20DC" w:rsidRPr="005C20DC" w:rsidRDefault="005C20DC" w:rsidP="005C20DC">
            <w:pPr>
              <w:spacing w:after="160" w:line="259" w:lineRule="auto"/>
            </w:pPr>
            <w:r w:rsidRPr="005C20DC">
              <w:t>Finding No.</w:t>
            </w:r>
          </w:p>
        </w:tc>
        <w:tc>
          <w:tcPr>
            <w:tcW w:w="0" w:type="auto"/>
            <w:hideMark/>
          </w:tcPr>
          <w:p w14:paraId="7B06E13B" w14:textId="77777777" w:rsidR="005C20DC" w:rsidRPr="005C20DC" w:rsidRDefault="005C20DC" w:rsidP="005C20DC">
            <w:pPr>
              <w:spacing w:after="160" w:line="259" w:lineRule="auto"/>
              <w:cnfStyle w:val="100000000000" w:firstRow="1" w:lastRow="0" w:firstColumn="0" w:lastColumn="0" w:oddVBand="0" w:evenVBand="0" w:oddHBand="0" w:evenHBand="0" w:firstRowFirstColumn="0" w:firstRowLastColumn="0" w:lastRowFirstColumn="0" w:lastRowLastColumn="0"/>
            </w:pPr>
            <w:r w:rsidRPr="005C20DC">
              <w:t>Finding Description</w:t>
            </w:r>
          </w:p>
        </w:tc>
        <w:tc>
          <w:tcPr>
            <w:tcW w:w="0" w:type="auto"/>
            <w:hideMark/>
          </w:tcPr>
          <w:p w14:paraId="51FB91A3" w14:textId="77777777" w:rsidR="005C20DC" w:rsidRPr="005C20DC" w:rsidRDefault="005C20DC" w:rsidP="005C20DC">
            <w:pPr>
              <w:spacing w:after="160" w:line="259" w:lineRule="auto"/>
              <w:cnfStyle w:val="100000000000" w:firstRow="1" w:lastRow="0" w:firstColumn="0" w:lastColumn="0" w:oddVBand="0" w:evenVBand="0" w:oddHBand="0" w:evenHBand="0" w:firstRowFirstColumn="0" w:firstRowLastColumn="0" w:lastRowFirstColumn="0" w:lastRowLastColumn="0"/>
            </w:pPr>
            <w:r w:rsidRPr="005C20DC">
              <w:t>Regulatory Implication</w:t>
            </w:r>
          </w:p>
        </w:tc>
        <w:tc>
          <w:tcPr>
            <w:tcW w:w="0" w:type="auto"/>
            <w:hideMark/>
          </w:tcPr>
          <w:p w14:paraId="3B0F0823" w14:textId="77777777" w:rsidR="005C20DC" w:rsidRPr="005C20DC" w:rsidRDefault="005C20DC" w:rsidP="005C20DC">
            <w:pPr>
              <w:spacing w:after="160" w:line="259" w:lineRule="auto"/>
              <w:cnfStyle w:val="100000000000" w:firstRow="1" w:lastRow="0" w:firstColumn="0" w:lastColumn="0" w:oddVBand="0" w:evenVBand="0" w:oddHBand="0" w:evenHBand="0" w:firstRowFirstColumn="0" w:firstRowLastColumn="0" w:lastRowFirstColumn="0" w:lastRowLastColumn="0"/>
            </w:pPr>
            <w:r w:rsidRPr="005C20DC">
              <w:t>Accountability Owner</w:t>
            </w:r>
          </w:p>
        </w:tc>
        <w:tc>
          <w:tcPr>
            <w:tcW w:w="0" w:type="auto"/>
            <w:hideMark/>
          </w:tcPr>
          <w:p w14:paraId="4AB7EC19" w14:textId="77777777" w:rsidR="005C20DC" w:rsidRPr="005C20DC" w:rsidRDefault="005C20DC" w:rsidP="005C20DC">
            <w:pPr>
              <w:spacing w:after="160" w:line="259" w:lineRule="auto"/>
              <w:cnfStyle w:val="100000000000" w:firstRow="1" w:lastRow="0" w:firstColumn="0" w:lastColumn="0" w:oddVBand="0" w:evenVBand="0" w:oddHBand="0" w:evenHBand="0" w:firstRowFirstColumn="0" w:firstRowLastColumn="0" w:lastRowFirstColumn="0" w:lastRowLastColumn="0"/>
            </w:pPr>
            <w:r w:rsidRPr="005C20DC">
              <w:t>Remediation Timeline</w:t>
            </w:r>
          </w:p>
        </w:tc>
        <w:tc>
          <w:tcPr>
            <w:tcW w:w="0" w:type="auto"/>
            <w:hideMark/>
          </w:tcPr>
          <w:p w14:paraId="0CE95C91" w14:textId="77777777" w:rsidR="005C20DC" w:rsidRPr="005C20DC" w:rsidRDefault="005C20DC" w:rsidP="005C20DC">
            <w:pPr>
              <w:spacing w:after="160" w:line="259" w:lineRule="auto"/>
              <w:cnfStyle w:val="100000000000" w:firstRow="1" w:lastRow="0" w:firstColumn="0" w:lastColumn="0" w:oddVBand="0" w:evenVBand="0" w:oddHBand="0" w:evenHBand="0" w:firstRowFirstColumn="0" w:firstRowLastColumn="0" w:lastRowFirstColumn="0" w:lastRowLastColumn="0"/>
            </w:pPr>
            <w:r w:rsidRPr="005C20DC">
              <w:t>Board Action Required</w:t>
            </w:r>
          </w:p>
        </w:tc>
      </w:tr>
      <w:tr w:rsidR="005C20DC" w:rsidRPr="005C20DC" w14:paraId="03E61F23" w14:textId="77777777" w:rsidTr="00FC22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DCA705" w14:textId="77777777" w:rsidR="005C20DC" w:rsidRPr="005C20DC" w:rsidRDefault="005C20DC" w:rsidP="005C20DC">
            <w:pPr>
              <w:spacing w:after="160" w:line="259" w:lineRule="auto"/>
            </w:pPr>
            <w:r w:rsidRPr="005C20DC">
              <w:t>[1]</w:t>
            </w:r>
          </w:p>
        </w:tc>
        <w:tc>
          <w:tcPr>
            <w:tcW w:w="0" w:type="auto"/>
            <w:hideMark/>
          </w:tcPr>
          <w:p w14:paraId="400038F8" w14:textId="77777777" w:rsidR="005C20DC" w:rsidRPr="005C20DC" w:rsidRDefault="005C20DC" w:rsidP="005C20DC">
            <w:pPr>
              <w:spacing w:after="160" w:line="259" w:lineRule="auto"/>
              <w:cnfStyle w:val="000000100000" w:firstRow="0" w:lastRow="0" w:firstColumn="0" w:lastColumn="0" w:oddVBand="0" w:evenVBand="0" w:oddHBand="1" w:evenHBand="0" w:firstRowFirstColumn="0" w:firstRowLastColumn="0" w:lastRowFirstColumn="0" w:lastRowLastColumn="0"/>
            </w:pPr>
            <w:r w:rsidRPr="005C20DC">
              <w:t>[Plain language description]</w:t>
            </w:r>
          </w:p>
        </w:tc>
        <w:tc>
          <w:tcPr>
            <w:tcW w:w="0" w:type="auto"/>
            <w:hideMark/>
          </w:tcPr>
          <w:p w14:paraId="639646E0" w14:textId="77777777" w:rsidR="005C20DC" w:rsidRPr="005C20DC" w:rsidRDefault="005C20DC" w:rsidP="005C20DC">
            <w:pPr>
              <w:spacing w:after="160" w:line="259" w:lineRule="auto"/>
              <w:cnfStyle w:val="000000100000" w:firstRow="0" w:lastRow="0" w:firstColumn="0" w:lastColumn="0" w:oddVBand="0" w:evenVBand="0" w:oddHBand="1" w:evenHBand="0" w:firstRowFirstColumn="0" w:firstRowLastColumn="0" w:lastRowFirstColumn="0" w:lastRowLastColumn="0"/>
            </w:pPr>
            <w:r w:rsidRPr="005C20DC">
              <w:t>[Framework citation]</w:t>
            </w:r>
          </w:p>
        </w:tc>
        <w:tc>
          <w:tcPr>
            <w:tcW w:w="0" w:type="auto"/>
            <w:hideMark/>
          </w:tcPr>
          <w:p w14:paraId="1729F5D7" w14:textId="77777777" w:rsidR="005C20DC" w:rsidRPr="005C20DC" w:rsidRDefault="005C20DC" w:rsidP="005C20DC">
            <w:pPr>
              <w:spacing w:after="160" w:line="259" w:lineRule="auto"/>
              <w:cnfStyle w:val="000000100000" w:firstRow="0" w:lastRow="0" w:firstColumn="0" w:lastColumn="0" w:oddVBand="0" w:evenVBand="0" w:oddHBand="1" w:evenHBand="0" w:firstRowFirstColumn="0" w:firstRowLastColumn="0" w:lastRowFirstColumn="0" w:lastRowLastColumn="0"/>
            </w:pPr>
            <w:r w:rsidRPr="005C20DC">
              <w:t>[Named individual]</w:t>
            </w:r>
          </w:p>
        </w:tc>
        <w:tc>
          <w:tcPr>
            <w:tcW w:w="0" w:type="auto"/>
            <w:hideMark/>
          </w:tcPr>
          <w:p w14:paraId="3FC8F340" w14:textId="77777777" w:rsidR="005C20DC" w:rsidRPr="005C20DC" w:rsidRDefault="005C20DC" w:rsidP="005C20DC">
            <w:pPr>
              <w:spacing w:after="160" w:line="259" w:lineRule="auto"/>
              <w:cnfStyle w:val="000000100000" w:firstRow="0" w:lastRow="0" w:firstColumn="0" w:lastColumn="0" w:oddVBand="0" w:evenVBand="0" w:oddHBand="1" w:evenHBand="0" w:firstRowFirstColumn="0" w:firstRowLastColumn="0" w:lastRowFirstColumn="0" w:lastRowLastColumn="0"/>
            </w:pPr>
            <w:r w:rsidRPr="005C20DC">
              <w:t>[Date]</w:t>
            </w:r>
          </w:p>
        </w:tc>
        <w:tc>
          <w:tcPr>
            <w:tcW w:w="0" w:type="auto"/>
            <w:hideMark/>
          </w:tcPr>
          <w:p w14:paraId="1B28B64B" w14:textId="77777777" w:rsidR="005C20DC" w:rsidRPr="005C20DC" w:rsidRDefault="005C20DC" w:rsidP="005C20DC">
            <w:pPr>
              <w:spacing w:after="160" w:line="259" w:lineRule="auto"/>
              <w:cnfStyle w:val="000000100000" w:firstRow="0" w:lastRow="0" w:firstColumn="0" w:lastColumn="0" w:oddVBand="0" w:evenVBand="0" w:oddHBand="1" w:evenHBand="0" w:firstRowFirstColumn="0" w:firstRowLastColumn="0" w:lastRowFirstColumn="0" w:lastRowLastColumn="0"/>
            </w:pPr>
            <w:r w:rsidRPr="005C20DC">
              <w:t>[Note / Approve / Decide]</w:t>
            </w:r>
          </w:p>
        </w:tc>
      </w:tr>
    </w:tbl>
    <w:p w14:paraId="2C4A90A3" w14:textId="77777777" w:rsidR="001279B7" w:rsidRDefault="001279B7" w:rsidP="005C20DC">
      <w:pPr>
        <w:rPr>
          <w:b/>
          <w:bCs/>
        </w:rPr>
      </w:pPr>
    </w:p>
    <w:p w14:paraId="2E45248F" w14:textId="4441D30E" w:rsidR="005C20DC" w:rsidRPr="005C20DC" w:rsidRDefault="005C20DC" w:rsidP="005C20DC">
      <w:r w:rsidRPr="005C20DC">
        <w:rPr>
          <w:b/>
          <w:bCs/>
        </w:rPr>
        <w:t>Risk Appetite Position:</w:t>
      </w:r>
      <w:r w:rsidRPr="005C20DC">
        <w:t xml:space="preserve"> [WITHIN APPETITE / OUTSIDE APPETITE — specify dimension]</w:t>
      </w:r>
    </w:p>
    <w:p w14:paraId="2D98472F" w14:textId="77777777" w:rsidR="005C20DC" w:rsidRPr="005C20DC" w:rsidRDefault="005C20DC" w:rsidP="005C20DC">
      <w:r w:rsidRPr="005C20DC">
        <w:rPr>
          <w:i/>
          <w:iCs/>
        </w:rPr>
        <w:t>This determination has been co-authorised by: CISO [Name] / CDO [Name] / GRC Director [Name] on [Date].</w:t>
      </w:r>
    </w:p>
    <w:p w14:paraId="45EFA99F" w14:textId="77777777" w:rsidR="005C20DC" w:rsidRPr="005C20DC" w:rsidRDefault="005C20DC" w:rsidP="005C20DC">
      <w:r w:rsidRPr="005C20DC">
        <w:rPr>
          <w:i/>
          <w:iCs/>
        </w:rPr>
        <w:t>No automated system has contributed to this determination. It represents the professional judgment of the named certifying officers.</w:t>
      </w:r>
    </w:p>
    <w:p w14:paraId="0362026F" w14:textId="77777777" w:rsidR="001279B7" w:rsidRDefault="001279B7" w:rsidP="005C20DC"/>
    <w:p w14:paraId="5660AEC9" w14:textId="5D438C16" w:rsidR="005C20DC" w:rsidRPr="005C20DC" w:rsidRDefault="005C20DC" w:rsidP="001279B7">
      <w:pPr>
        <w:pStyle w:val="Heading1"/>
      </w:pPr>
      <w:r w:rsidRPr="005C20DC">
        <w:lastRenderedPageBreak/>
        <w:t>SECTION TWO — PRIMARY METRICS DASHBOARD</w:t>
      </w:r>
    </w:p>
    <w:p w14:paraId="561E2A23" w14:textId="77777777" w:rsidR="005C20DC" w:rsidRDefault="005C20DC" w:rsidP="005C20DC">
      <w:pPr>
        <w:rPr>
          <w:i/>
          <w:iCs/>
        </w:rPr>
      </w:pPr>
      <w:r w:rsidRPr="005C20DC">
        <w:rPr>
          <w:i/>
          <w:iCs/>
        </w:rPr>
        <w:t>(Five metrics. Current value, prior period value, trend, governance threshold, and one-sentence interpretation for each.)</w:t>
      </w:r>
    </w:p>
    <w:p w14:paraId="3C249430" w14:textId="77777777" w:rsidR="001279B7" w:rsidRPr="005C20DC" w:rsidRDefault="001279B7" w:rsidP="005C20DC"/>
    <w:p w14:paraId="5E4367BD" w14:textId="77777777" w:rsidR="005C20DC" w:rsidRPr="005C20DC" w:rsidRDefault="005C20DC" w:rsidP="001279B7">
      <w:pPr>
        <w:pStyle w:val="Heading2"/>
      </w:pPr>
      <w:r w:rsidRPr="005C20DC">
        <w:t>Metric 1 — Tier 4/5 Encryption Non-Compliance Count</w:t>
      </w:r>
    </w:p>
    <w:tbl>
      <w:tblPr>
        <w:tblStyle w:val="GridTable4-Accent1"/>
        <w:tblW w:w="0" w:type="auto"/>
        <w:tblLook w:val="04A0" w:firstRow="1" w:lastRow="0" w:firstColumn="1" w:lastColumn="0" w:noHBand="0" w:noVBand="1"/>
      </w:tblPr>
      <w:tblGrid>
        <w:gridCol w:w="5863"/>
        <w:gridCol w:w="1233"/>
        <w:gridCol w:w="1145"/>
        <w:gridCol w:w="775"/>
      </w:tblGrid>
      <w:tr w:rsidR="005C20DC" w:rsidRPr="005C20DC" w14:paraId="790911FF" w14:textId="77777777" w:rsidTr="001279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EFB47F" w14:textId="77777777" w:rsidR="005C20DC" w:rsidRPr="005C20DC" w:rsidRDefault="005C20DC" w:rsidP="005C20DC">
            <w:pPr>
              <w:spacing w:after="160" w:line="259" w:lineRule="auto"/>
            </w:pPr>
          </w:p>
        </w:tc>
        <w:tc>
          <w:tcPr>
            <w:tcW w:w="0" w:type="auto"/>
            <w:hideMark/>
          </w:tcPr>
          <w:p w14:paraId="38EC4920" w14:textId="77777777" w:rsidR="005C20DC" w:rsidRPr="005C20DC" w:rsidRDefault="005C20DC" w:rsidP="005C20DC">
            <w:pPr>
              <w:spacing w:after="160" w:line="259" w:lineRule="auto"/>
              <w:cnfStyle w:val="100000000000" w:firstRow="1" w:lastRow="0" w:firstColumn="0" w:lastColumn="0" w:oddVBand="0" w:evenVBand="0" w:oddHBand="0" w:evenHBand="0" w:firstRowFirstColumn="0" w:firstRowLastColumn="0" w:lastRowFirstColumn="0" w:lastRowLastColumn="0"/>
            </w:pPr>
            <w:r w:rsidRPr="005C20DC">
              <w:t>Current Quarter</w:t>
            </w:r>
          </w:p>
        </w:tc>
        <w:tc>
          <w:tcPr>
            <w:tcW w:w="0" w:type="auto"/>
            <w:hideMark/>
          </w:tcPr>
          <w:p w14:paraId="5BBE140F" w14:textId="77777777" w:rsidR="005C20DC" w:rsidRPr="005C20DC" w:rsidRDefault="005C20DC" w:rsidP="005C20DC">
            <w:pPr>
              <w:spacing w:after="160" w:line="259" w:lineRule="auto"/>
              <w:cnfStyle w:val="100000000000" w:firstRow="1" w:lastRow="0" w:firstColumn="0" w:lastColumn="0" w:oddVBand="0" w:evenVBand="0" w:oddHBand="0" w:evenHBand="0" w:firstRowFirstColumn="0" w:firstRowLastColumn="0" w:lastRowFirstColumn="0" w:lastRowLastColumn="0"/>
            </w:pPr>
            <w:r w:rsidRPr="005C20DC">
              <w:t>Prior Quarter</w:t>
            </w:r>
          </w:p>
        </w:tc>
        <w:tc>
          <w:tcPr>
            <w:tcW w:w="0" w:type="auto"/>
            <w:hideMark/>
          </w:tcPr>
          <w:p w14:paraId="26146F93" w14:textId="77777777" w:rsidR="005C20DC" w:rsidRPr="005C20DC" w:rsidRDefault="005C20DC" w:rsidP="005C20DC">
            <w:pPr>
              <w:spacing w:after="160" w:line="259" w:lineRule="auto"/>
              <w:cnfStyle w:val="100000000000" w:firstRow="1" w:lastRow="0" w:firstColumn="0" w:lastColumn="0" w:oddVBand="0" w:evenVBand="0" w:oddHBand="0" w:evenHBand="0" w:firstRowFirstColumn="0" w:firstRowLastColumn="0" w:lastRowFirstColumn="0" w:lastRowLastColumn="0"/>
            </w:pPr>
            <w:r w:rsidRPr="005C20DC">
              <w:t>Trend</w:t>
            </w:r>
          </w:p>
        </w:tc>
      </w:tr>
      <w:tr w:rsidR="005C20DC" w:rsidRPr="005C20DC" w14:paraId="206B0433" w14:textId="77777777" w:rsidTr="001279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045B4B" w14:textId="77777777" w:rsidR="005C20DC" w:rsidRPr="005C20DC" w:rsidRDefault="005C20DC" w:rsidP="005C20DC">
            <w:pPr>
              <w:spacing w:after="160" w:line="259" w:lineRule="auto"/>
            </w:pPr>
            <w:r w:rsidRPr="005C20DC">
              <w:t>Non-compliant dataset count</w:t>
            </w:r>
          </w:p>
        </w:tc>
        <w:tc>
          <w:tcPr>
            <w:tcW w:w="0" w:type="auto"/>
            <w:hideMark/>
          </w:tcPr>
          <w:p w14:paraId="7E2F4F98" w14:textId="77777777" w:rsidR="005C20DC" w:rsidRPr="005C20DC" w:rsidRDefault="005C20DC" w:rsidP="005C20DC">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780D6417" w14:textId="77777777" w:rsidR="005C20DC" w:rsidRPr="005C20DC" w:rsidRDefault="005C20DC" w:rsidP="005C20DC">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34C5B985" w14:textId="77777777" w:rsidR="005C20DC" w:rsidRPr="005C20DC" w:rsidRDefault="005C20DC" w:rsidP="005C20DC">
            <w:pPr>
              <w:spacing w:after="160" w:line="259" w:lineRule="auto"/>
              <w:cnfStyle w:val="000000100000" w:firstRow="0" w:lastRow="0" w:firstColumn="0" w:lastColumn="0" w:oddVBand="0" w:evenVBand="0" w:oddHBand="1" w:evenHBand="0" w:firstRowFirstColumn="0" w:firstRowLastColumn="0" w:lastRowFirstColumn="0" w:lastRowLastColumn="0"/>
            </w:pPr>
          </w:p>
        </w:tc>
      </w:tr>
      <w:tr w:rsidR="005C20DC" w:rsidRPr="005C20DC" w14:paraId="411403FC" w14:textId="77777777" w:rsidTr="001279B7">
        <w:tc>
          <w:tcPr>
            <w:cnfStyle w:val="001000000000" w:firstRow="0" w:lastRow="0" w:firstColumn="1" w:lastColumn="0" w:oddVBand="0" w:evenVBand="0" w:oddHBand="0" w:evenHBand="0" w:firstRowFirstColumn="0" w:firstRowLastColumn="0" w:lastRowFirstColumn="0" w:lastRowLastColumn="0"/>
            <w:tcW w:w="0" w:type="auto"/>
            <w:hideMark/>
          </w:tcPr>
          <w:p w14:paraId="448CED0C" w14:textId="77777777" w:rsidR="005C20DC" w:rsidRPr="005C20DC" w:rsidRDefault="005C20DC" w:rsidP="005C20DC">
            <w:pPr>
              <w:spacing w:after="160" w:line="259" w:lineRule="auto"/>
            </w:pPr>
            <w:r w:rsidRPr="005C20DC">
              <w:t>Verified population (denominator)</w:t>
            </w:r>
          </w:p>
        </w:tc>
        <w:tc>
          <w:tcPr>
            <w:tcW w:w="0" w:type="auto"/>
            <w:hideMark/>
          </w:tcPr>
          <w:p w14:paraId="6D6EBB00" w14:textId="77777777" w:rsidR="005C20DC" w:rsidRPr="005C20DC" w:rsidRDefault="005C20DC" w:rsidP="005C20DC">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4C08E071" w14:textId="77777777" w:rsidR="005C20DC" w:rsidRPr="005C20DC" w:rsidRDefault="005C20DC" w:rsidP="005C20DC">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0B972931" w14:textId="77777777" w:rsidR="005C20DC" w:rsidRPr="005C20DC" w:rsidRDefault="005C20DC" w:rsidP="005C20DC">
            <w:pPr>
              <w:spacing w:after="160" w:line="259" w:lineRule="auto"/>
              <w:cnfStyle w:val="000000000000" w:firstRow="0" w:lastRow="0" w:firstColumn="0" w:lastColumn="0" w:oddVBand="0" w:evenVBand="0" w:oddHBand="0" w:evenHBand="0" w:firstRowFirstColumn="0" w:firstRowLastColumn="0" w:lastRowFirstColumn="0" w:lastRowLastColumn="0"/>
            </w:pPr>
          </w:p>
        </w:tc>
      </w:tr>
      <w:tr w:rsidR="005C20DC" w:rsidRPr="005C20DC" w14:paraId="7133CA50" w14:textId="77777777" w:rsidTr="001279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E9A374" w14:textId="77777777" w:rsidR="005C20DC" w:rsidRPr="005C20DC" w:rsidRDefault="005C20DC" w:rsidP="005C20DC">
            <w:pPr>
              <w:spacing w:after="160" w:line="259" w:lineRule="auto"/>
            </w:pPr>
            <w:r w:rsidRPr="005C20DC">
              <w:t>Methodology: CMK compliance assessed against GRC-maintained classification register. Denominator reconciled by Agent 1 and confirmed by GRC Director.</w:t>
            </w:r>
          </w:p>
        </w:tc>
        <w:tc>
          <w:tcPr>
            <w:tcW w:w="0" w:type="auto"/>
            <w:gridSpan w:val="3"/>
            <w:hideMark/>
          </w:tcPr>
          <w:p w14:paraId="193068DE" w14:textId="77777777" w:rsidR="005C20DC" w:rsidRPr="005C20DC" w:rsidRDefault="005C20DC" w:rsidP="005C20DC">
            <w:pPr>
              <w:spacing w:after="160" w:line="259" w:lineRule="auto"/>
              <w:cnfStyle w:val="000000100000" w:firstRow="0" w:lastRow="0" w:firstColumn="0" w:lastColumn="0" w:oddVBand="0" w:evenVBand="0" w:oddHBand="1" w:evenHBand="0" w:firstRowFirstColumn="0" w:firstRowLastColumn="0" w:lastRowFirstColumn="0" w:lastRowLastColumn="0"/>
            </w:pPr>
          </w:p>
        </w:tc>
      </w:tr>
    </w:tbl>
    <w:p w14:paraId="6AE54BB5" w14:textId="77777777" w:rsidR="005C20DC" w:rsidRPr="005C20DC" w:rsidRDefault="005C20DC" w:rsidP="005C20DC">
      <w:r w:rsidRPr="005C20DC">
        <w:t>Governance threshold: Zero non-compliant datasets. Any non-zero count is a Board-level finding.</w:t>
      </w:r>
      <w:r w:rsidRPr="005C20DC">
        <w:br/>
        <w:t>Interpretation: [One sentence stating what the current count means for regulatory standing.]</w:t>
      </w:r>
      <w:r w:rsidRPr="005C20DC">
        <w:br/>
        <w:t>Accountability owner for open items: [Named individual]</w:t>
      </w:r>
    </w:p>
    <w:p w14:paraId="0F4B187C" w14:textId="77777777" w:rsidR="001279B7" w:rsidRDefault="001279B7" w:rsidP="005C20DC"/>
    <w:p w14:paraId="1539579F" w14:textId="44F893CE" w:rsidR="005C20DC" w:rsidRPr="005C20DC" w:rsidRDefault="005C20DC" w:rsidP="004255B3">
      <w:pPr>
        <w:pStyle w:val="Heading2"/>
      </w:pPr>
      <w:r w:rsidRPr="005C20DC">
        <w:t>Metric 2 — Detection Coverage Validation Rate (Quality-Adjusted)</w:t>
      </w:r>
    </w:p>
    <w:tbl>
      <w:tblPr>
        <w:tblStyle w:val="GridTable4-Accent1"/>
        <w:tblW w:w="0" w:type="auto"/>
        <w:tblLook w:val="04A0" w:firstRow="1" w:lastRow="0" w:firstColumn="1" w:lastColumn="0" w:noHBand="0" w:noVBand="1"/>
      </w:tblPr>
      <w:tblGrid>
        <w:gridCol w:w="5198"/>
        <w:gridCol w:w="1638"/>
        <w:gridCol w:w="1405"/>
        <w:gridCol w:w="775"/>
      </w:tblGrid>
      <w:tr w:rsidR="005C20DC" w:rsidRPr="005C20DC" w14:paraId="2B5C47A4" w14:textId="77777777" w:rsidTr="004255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E326BB" w14:textId="77777777" w:rsidR="005C20DC" w:rsidRPr="005C20DC" w:rsidRDefault="005C20DC" w:rsidP="005C20DC">
            <w:pPr>
              <w:spacing w:after="160" w:line="259" w:lineRule="auto"/>
            </w:pPr>
          </w:p>
        </w:tc>
        <w:tc>
          <w:tcPr>
            <w:tcW w:w="0" w:type="auto"/>
            <w:hideMark/>
          </w:tcPr>
          <w:p w14:paraId="4C51C812" w14:textId="77777777" w:rsidR="005C20DC" w:rsidRPr="005C20DC" w:rsidRDefault="005C20DC" w:rsidP="005C20DC">
            <w:pPr>
              <w:spacing w:after="160" w:line="259" w:lineRule="auto"/>
              <w:cnfStyle w:val="100000000000" w:firstRow="1" w:lastRow="0" w:firstColumn="0" w:lastColumn="0" w:oddVBand="0" w:evenVBand="0" w:oddHBand="0" w:evenHBand="0" w:firstRowFirstColumn="0" w:firstRowLastColumn="0" w:lastRowFirstColumn="0" w:lastRowLastColumn="0"/>
            </w:pPr>
            <w:r w:rsidRPr="005C20DC">
              <w:t>Current Quarter</w:t>
            </w:r>
          </w:p>
        </w:tc>
        <w:tc>
          <w:tcPr>
            <w:tcW w:w="0" w:type="auto"/>
            <w:hideMark/>
          </w:tcPr>
          <w:p w14:paraId="78754934" w14:textId="77777777" w:rsidR="005C20DC" w:rsidRPr="005C20DC" w:rsidRDefault="005C20DC" w:rsidP="005C20DC">
            <w:pPr>
              <w:spacing w:after="160" w:line="259" w:lineRule="auto"/>
              <w:cnfStyle w:val="100000000000" w:firstRow="1" w:lastRow="0" w:firstColumn="0" w:lastColumn="0" w:oddVBand="0" w:evenVBand="0" w:oddHBand="0" w:evenHBand="0" w:firstRowFirstColumn="0" w:firstRowLastColumn="0" w:lastRowFirstColumn="0" w:lastRowLastColumn="0"/>
            </w:pPr>
            <w:r w:rsidRPr="005C20DC">
              <w:t>Prior Quarter</w:t>
            </w:r>
          </w:p>
        </w:tc>
        <w:tc>
          <w:tcPr>
            <w:tcW w:w="0" w:type="auto"/>
            <w:hideMark/>
          </w:tcPr>
          <w:p w14:paraId="46865AF5" w14:textId="77777777" w:rsidR="005C20DC" w:rsidRPr="005C20DC" w:rsidRDefault="005C20DC" w:rsidP="005C20DC">
            <w:pPr>
              <w:spacing w:after="160" w:line="259" w:lineRule="auto"/>
              <w:cnfStyle w:val="100000000000" w:firstRow="1" w:lastRow="0" w:firstColumn="0" w:lastColumn="0" w:oddVBand="0" w:evenVBand="0" w:oddHBand="0" w:evenHBand="0" w:firstRowFirstColumn="0" w:firstRowLastColumn="0" w:lastRowFirstColumn="0" w:lastRowLastColumn="0"/>
            </w:pPr>
            <w:r w:rsidRPr="005C20DC">
              <w:t>Trend</w:t>
            </w:r>
          </w:p>
        </w:tc>
      </w:tr>
      <w:tr w:rsidR="005C20DC" w:rsidRPr="005C20DC" w14:paraId="233D30FD" w14:textId="77777777" w:rsidTr="004255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3521DE" w14:textId="77777777" w:rsidR="005C20DC" w:rsidRPr="005C20DC" w:rsidRDefault="005C20DC" w:rsidP="005C20DC">
            <w:pPr>
              <w:spacing w:after="160" w:line="259" w:lineRule="auto"/>
            </w:pPr>
            <w:r w:rsidRPr="005C20DC">
              <w:t>Completion rate (rules fired)</w:t>
            </w:r>
          </w:p>
        </w:tc>
        <w:tc>
          <w:tcPr>
            <w:tcW w:w="0" w:type="auto"/>
            <w:hideMark/>
          </w:tcPr>
          <w:p w14:paraId="2760F979" w14:textId="77777777" w:rsidR="005C20DC" w:rsidRPr="005C20DC" w:rsidRDefault="005C20DC" w:rsidP="005C20DC">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4E4F56CC" w14:textId="77777777" w:rsidR="005C20DC" w:rsidRPr="005C20DC" w:rsidRDefault="005C20DC" w:rsidP="005C20DC">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54C1A0A8" w14:textId="77777777" w:rsidR="005C20DC" w:rsidRPr="005C20DC" w:rsidRDefault="005C20DC" w:rsidP="005C20DC">
            <w:pPr>
              <w:spacing w:after="160" w:line="259" w:lineRule="auto"/>
              <w:cnfStyle w:val="000000100000" w:firstRow="0" w:lastRow="0" w:firstColumn="0" w:lastColumn="0" w:oddVBand="0" w:evenVBand="0" w:oddHBand="1" w:evenHBand="0" w:firstRowFirstColumn="0" w:firstRowLastColumn="0" w:lastRowFirstColumn="0" w:lastRowLastColumn="0"/>
            </w:pPr>
          </w:p>
        </w:tc>
      </w:tr>
      <w:tr w:rsidR="005C20DC" w:rsidRPr="005C20DC" w14:paraId="1E03FDD3" w14:textId="77777777" w:rsidTr="004255B3">
        <w:tc>
          <w:tcPr>
            <w:cnfStyle w:val="001000000000" w:firstRow="0" w:lastRow="0" w:firstColumn="1" w:lastColumn="0" w:oddVBand="0" w:evenVBand="0" w:oddHBand="0" w:evenHBand="0" w:firstRowFirstColumn="0" w:firstRowLastColumn="0" w:lastRowFirstColumn="0" w:lastRowLastColumn="0"/>
            <w:tcW w:w="0" w:type="auto"/>
            <w:hideMark/>
          </w:tcPr>
          <w:p w14:paraId="7D8D1939" w14:textId="77777777" w:rsidR="005C20DC" w:rsidRPr="005C20DC" w:rsidRDefault="005C20DC" w:rsidP="005C20DC">
            <w:pPr>
              <w:spacing w:after="160" w:line="259" w:lineRule="auto"/>
            </w:pPr>
            <w:r w:rsidRPr="005C20DC">
              <w:t>Quality-adjusted rate (validated against controlled exercise)</w:t>
            </w:r>
          </w:p>
        </w:tc>
        <w:tc>
          <w:tcPr>
            <w:tcW w:w="0" w:type="auto"/>
            <w:hideMark/>
          </w:tcPr>
          <w:p w14:paraId="290D8C34" w14:textId="77777777" w:rsidR="005C20DC" w:rsidRPr="005C20DC" w:rsidRDefault="005C20DC" w:rsidP="005C20DC">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07C88155" w14:textId="77777777" w:rsidR="005C20DC" w:rsidRPr="005C20DC" w:rsidRDefault="005C20DC" w:rsidP="005C20DC">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32165692" w14:textId="77777777" w:rsidR="005C20DC" w:rsidRPr="005C20DC" w:rsidRDefault="005C20DC" w:rsidP="005C20DC">
            <w:pPr>
              <w:spacing w:after="160" w:line="259" w:lineRule="auto"/>
              <w:cnfStyle w:val="000000000000" w:firstRow="0" w:lastRow="0" w:firstColumn="0" w:lastColumn="0" w:oddVBand="0" w:evenVBand="0" w:oddHBand="0" w:evenHBand="0" w:firstRowFirstColumn="0" w:firstRowLastColumn="0" w:lastRowFirstColumn="0" w:lastRowLastColumn="0"/>
            </w:pPr>
          </w:p>
        </w:tc>
      </w:tr>
      <w:tr w:rsidR="005C20DC" w:rsidRPr="005C20DC" w14:paraId="0619D922" w14:textId="77777777" w:rsidTr="004255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2D58E1" w14:textId="77777777" w:rsidR="005C20DC" w:rsidRPr="005C20DC" w:rsidRDefault="005C20DC" w:rsidP="005C20DC">
            <w:pPr>
              <w:spacing w:after="160" w:line="259" w:lineRule="auto"/>
            </w:pPr>
            <w:r w:rsidRPr="005C20DC">
              <w:t>Unvalidated rule count</w:t>
            </w:r>
          </w:p>
        </w:tc>
        <w:tc>
          <w:tcPr>
            <w:tcW w:w="0" w:type="auto"/>
            <w:hideMark/>
          </w:tcPr>
          <w:p w14:paraId="58B75F51" w14:textId="77777777" w:rsidR="005C20DC" w:rsidRPr="005C20DC" w:rsidRDefault="005C20DC" w:rsidP="005C20DC">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0DD08D61" w14:textId="77777777" w:rsidR="005C20DC" w:rsidRPr="005C20DC" w:rsidRDefault="005C20DC" w:rsidP="005C20DC">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14CC8BBF" w14:textId="77777777" w:rsidR="005C20DC" w:rsidRPr="005C20DC" w:rsidRDefault="005C20DC" w:rsidP="005C20DC">
            <w:pPr>
              <w:spacing w:after="160" w:line="259" w:lineRule="auto"/>
              <w:cnfStyle w:val="000000100000" w:firstRow="0" w:lastRow="0" w:firstColumn="0" w:lastColumn="0" w:oddVBand="0" w:evenVBand="0" w:oddHBand="1" w:evenHBand="0" w:firstRowFirstColumn="0" w:firstRowLastColumn="0" w:lastRowFirstColumn="0" w:lastRowLastColumn="0"/>
            </w:pPr>
          </w:p>
        </w:tc>
      </w:tr>
    </w:tbl>
    <w:p w14:paraId="40A29014" w14:textId="77777777" w:rsidR="004255B3" w:rsidRDefault="004255B3" w:rsidP="005C20DC"/>
    <w:p w14:paraId="312ED2B4" w14:textId="77777777" w:rsidR="00FE7C33" w:rsidRDefault="005C20DC" w:rsidP="005C20DC">
      <w:r w:rsidRPr="005C20DC">
        <w:t>Governance threshold: 100% quality-adjusted validation within each quarter. Any unvalidated rules constitute an unquantified detection effectiveness gap.</w:t>
      </w:r>
    </w:p>
    <w:p w14:paraId="67697D60" w14:textId="1791030D" w:rsidR="004255B3" w:rsidRDefault="005C20DC" w:rsidP="005C20DC">
      <w:r w:rsidRPr="005C20DC">
        <w:t>Interpretation: [One sentence stating what the quality-adjusted rate means for the organisation’s detection capability.]</w:t>
      </w:r>
    </w:p>
    <w:p w14:paraId="28ABB06A" w14:textId="7FE74C5D" w:rsidR="005C20DC" w:rsidRPr="005C20DC" w:rsidRDefault="005C20DC" w:rsidP="005C20DC">
      <w:r w:rsidRPr="005C20DC">
        <w:t>Accountability owner for unvalidated rules: [Named individual]</w:t>
      </w:r>
    </w:p>
    <w:p w14:paraId="0BCDBD3D" w14:textId="77777777" w:rsidR="00FE7C33" w:rsidRDefault="00FE7C33" w:rsidP="005C20DC"/>
    <w:p w14:paraId="35B46096" w14:textId="577DAFCA" w:rsidR="005C20DC" w:rsidRPr="005C20DC" w:rsidRDefault="005C20DC" w:rsidP="00FE7C33">
      <w:pPr>
        <w:pStyle w:val="Heading2"/>
      </w:pPr>
      <w:r w:rsidRPr="005C20DC">
        <w:t>Metric 3 — Regulatory Examination Finding Age and Count</w:t>
      </w:r>
    </w:p>
    <w:tbl>
      <w:tblPr>
        <w:tblStyle w:val="GridTable4-Accent1"/>
        <w:tblW w:w="0" w:type="auto"/>
        <w:tblLook w:val="04A0" w:firstRow="1" w:lastRow="0" w:firstColumn="1" w:lastColumn="0" w:noHBand="0" w:noVBand="1"/>
      </w:tblPr>
      <w:tblGrid>
        <w:gridCol w:w="1337"/>
        <w:gridCol w:w="1643"/>
        <w:gridCol w:w="1211"/>
        <w:gridCol w:w="1431"/>
        <w:gridCol w:w="1227"/>
      </w:tblGrid>
      <w:tr w:rsidR="005C20DC" w:rsidRPr="005C20DC" w14:paraId="32DC7FB4" w14:textId="77777777" w:rsidTr="00FE7C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EA29EA" w14:textId="77777777" w:rsidR="005C20DC" w:rsidRPr="005C20DC" w:rsidRDefault="005C20DC" w:rsidP="005C20DC">
            <w:pPr>
              <w:spacing w:after="160" w:line="259" w:lineRule="auto"/>
            </w:pPr>
            <w:r w:rsidRPr="005C20DC">
              <w:t>Framework</w:t>
            </w:r>
          </w:p>
        </w:tc>
        <w:tc>
          <w:tcPr>
            <w:tcW w:w="0" w:type="auto"/>
            <w:hideMark/>
          </w:tcPr>
          <w:p w14:paraId="2956E487" w14:textId="77777777" w:rsidR="005C20DC" w:rsidRPr="005C20DC" w:rsidRDefault="005C20DC" w:rsidP="005C20DC">
            <w:pPr>
              <w:spacing w:after="160" w:line="259" w:lineRule="auto"/>
              <w:cnfStyle w:val="100000000000" w:firstRow="1" w:lastRow="0" w:firstColumn="0" w:lastColumn="0" w:oddVBand="0" w:evenVBand="0" w:oddHBand="0" w:evenHBand="0" w:firstRowFirstColumn="0" w:firstRowLastColumn="0" w:lastRowFirstColumn="0" w:lastRowLastColumn="0"/>
            </w:pPr>
            <w:r w:rsidRPr="005C20DC">
              <w:t>Open Findings</w:t>
            </w:r>
          </w:p>
        </w:tc>
        <w:tc>
          <w:tcPr>
            <w:tcW w:w="0" w:type="auto"/>
            <w:hideMark/>
          </w:tcPr>
          <w:p w14:paraId="0589E5D0" w14:textId="77777777" w:rsidR="005C20DC" w:rsidRPr="005C20DC" w:rsidRDefault="005C20DC" w:rsidP="005C20DC">
            <w:pPr>
              <w:spacing w:after="160" w:line="259" w:lineRule="auto"/>
              <w:cnfStyle w:val="100000000000" w:firstRow="1" w:lastRow="0" w:firstColumn="0" w:lastColumn="0" w:oddVBand="0" w:evenVBand="0" w:oddHBand="0" w:evenHBand="0" w:firstRowFirstColumn="0" w:firstRowLastColumn="0" w:lastRowFirstColumn="0" w:lastRowLastColumn="0"/>
            </w:pPr>
            <w:r w:rsidRPr="005C20DC">
              <w:t>0–90 Days</w:t>
            </w:r>
          </w:p>
        </w:tc>
        <w:tc>
          <w:tcPr>
            <w:tcW w:w="0" w:type="auto"/>
            <w:hideMark/>
          </w:tcPr>
          <w:p w14:paraId="16421D14" w14:textId="77777777" w:rsidR="005C20DC" w:rsidRPr="005C20DC" w:rsidRDefault="005C20DC" w:rsidP="005C20DC">
            <w:pPr>
              <w:spacing w:after="160" w:line="259" w:lineRule="auto"/>
              <w:cnfStyle w:val="100000000000" w:firstRow="1" w:lastRow="0" w:firstColumn="0" w:lastColumn="0" w:oddVBand="0" w:evenVBand="0" w:oddHBand="0" w:evenHBand="0" w:firstRowFirstColumn="0" w:firstRowLastColumn="0" w:lastRowFirstColumn="0" w:lastRowLastColumn="0"/>
            </w:pPr>
            <w:r w:rsidRPr="005C20DC">
              <w:t>90–180 Days</w:t>
            </w:r>
          </w:p>
        </w:tc>
        <w:tc>
          <w:tcPr>
            <w:tcW w:w="0" w:type="auto"/>
            <w:hideMark/>
          </w:tcPr>
          <w:p w14:paraId="01624ACE" w14:textId="77777777" w:rsidR="005C20DC" w:rsidRPr="005C20DC" w:rsidRDefault="005C20DC" w:rsidP="005C20DC">
            <w:pPr>
              <w:spacing w:after="160" w:line="259" w:lineRule="auto"/>
              <w:cnfStyle w:val="100000000000" w:firstRow="1" w:lastRow="0" w:firstColumn="0" w:lastColumn="0" w:oddVBand="0" w:evenVBand="0" w:oddHBand="0" w:evenHBand="0" w:firstRowFirstColumn="0" w:firstRowLastColumn="0" w:lastRowFirstColumn="0" w:lastRowLastColumn="0"/>
            </w:pPr>
            <w:r w:rsidRPr="005C20DC">
              <w:t>180+ Days</w:t>
            </w:r>
          </w:p>
        </w:tc>
      </w:tr>
      <w:tr w:rsidR="005C20DC" w:rsidRPr="005C20DC" w14:paraId="3ED4C6C7" w14:textId="77777777" w:rsidTr="00FE7C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1BDF14" w14:textId="77777777" w:rsidR="005C20DC" w:rsidRPr="005C20DC" w:rsidRDefault="005C20DC" w:rsidP="005C20DC">
            <w:pPr>
              <w:spacing w:after="160" w:line="259" w:lineRule="auto"/>
            </w:pPr>
            <w:r w:rsidRPr="005C20DC">
              <w:t>OCC</w:t>
            </w:r>
          </w:p>
        </w:tc>
        <w:tc>
          <w:tcPr>
            <w:tcW w:w="0" w:type="auto"/>
            <w:hideMark/>
          </w:tcPr>
          <w:p w14:paraId="5849DA91" w14:textId="77777777" w:rsidR="005C20DC" w:rsidRPr="005C20DC" w:rsidRDefault="005C20DC" w:rsidP="005C20DC">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2452DC2C" w14:textId="77777777" w:rsidR="005C20DC" w:rsidRPr="005C20DC" w:rsidRDefault="005C20DC" w:rsidP="005C20DC">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19D54241" w14:textId="77777777" w:rsidR="005C20DC" w:rsidRPr="005C20DC" w:rsidRDefault="005C20DC" w:rsidP="005C20DC">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255B68EB" w14:textId="77777777" w:rsidR="005C20DC" w:rsidRPr="005C20DC" w:rsidRDefault="005C20DC" w:rsidP="005C20DC">
            <w:pPr>
              <w:spacing w:after="160" w:line="259" w:lineRule="auto"/>
              <w:cnfStyle w:val="000000100000" w:firstRow="0" w:lastRow="0" w:firstColumn="0" w:lastColumn="0" w:oddVBand="0" w:evenVBand="0" w:oddHBand="1" w:evenHBand="0" w:firstRowFirstColumn="0" w:firstRowLastColumn="0" w:lastRowFirstColumn="0" w:lastRowLastColumn="0"/>
            </w:pPr>
          </w:p>
        </w:tc>
      </w:tr>
      <w:tr w:rsidR="005C20DC" w:rsidRPr="005C20DC" w14:paraId="36C24C4F" w14:textId="77777777" w:rsidTr="00FE7C33">
        <w:tc>
          <w:tcPr>
            <w:cnfStyle w:val="001000000000" w:firstRow="0" w:lastRow="0" w:firstColumn="1" w:lastColumn="0" w:oddVBand="0" w:evenVBand="0" w:oddHBand="0" w:evenHBand="0" w:firstRowFirstColumn="0" w:firstRowLastColumn="0" w:lastRowFirstColumn="0" w:lastRowLastColumn="0"/>
            <w:tcW w:w="0" w:type="auto"/>
            <w:hideMark/>
          </w:tcPr>
          <w:p w14:paraId="03DA9E1B" w14:textId="77777777" w:rsidR="005C20DC" w:rsidRPr="005C20DC" w:rsidRDefault="005C20DC" w:rsidP="005C20DC">
            <w:pPr>
              <w:spacing w:after="160" w:line="259" w:lineRule="auto"/>
            </w:pPr>
            <w:r w:rsidRPr="005C20DC">
              <w:lastRenderedPageBreak/>
              <w:t>NY DFS</w:t>
            </w:r>
          </w:p>
        </w:tc>
        <w:tc>
          <w:tcPr>
            <w:tcW w:w="0" w:type="auto"/>
            <w:hideMark/>
          </w:tcPr>
          <w:p w14:paraId="74F0352B" w14:textId="77777777" w:rsidR="005C20DC" w:rsidRPr="005C20DC" w:rsidRDefault="005C20DC" w:rsidP="005C20DC">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3E3497C6" w14:textId="77777777" w:rsidR="005C20DC" w:rsidRPr="005C20DC" w:rsidRDefault="005C20DC" w:rsidP="005C20DC">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02AF692A" w14:textId="77777777" w:rsidR="005C20DC" w:rsidRPr="005C20DC" w:rsidRDefault="005C20DC" w:rsidP="005C20DC">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1E6228C2" w14:textId="77777777" w:rsidR="005C20DC" w:rsidRPr="005C20DC" w:rsidRDefault="005C20DC" w:rsidP="005C20DC">
            <w:pPr>
              <w:spacing w:after="160" w:line="259" w:lineRule="auto"/>
              <w:cnfStyle w:val="000000000000" w:firstRow="0" w:lastRow="0" w:firstColumn="0" w:lastColumn="0" w:oddVBand="0" w:evenVBand="0" w:oddHBand="0" w:evenHBand="0" w:firstRowFirstColumn="0" w:firstRowLastColumn="0" w:lastRowFirstColumn="0" w:lastRowLastColumn="0"/>
            </w:pPr>
          </w:p>
        </w:tc>
      </w:tr>
      <w:tr w:rsidR="005C20DC" w:rsidRPr="005C20DC" w14:paraId="12C09E08" w14:textId="77777777" w:rsidTr="00FE7C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F63529" w14:textId="77777777" w:rsidR="005C20DC" w:rsidRPr="005C20DC" w:rsidRDefault="005C20DC" w:rsidP="005C20DC">
            <w:pPr>
              <w:spacing w:after="160" w:line="259" w:lineRule="auto"/>
            </w:pPr>
            <w:r w:rsidRPr="005C20DC">
              <w:t>HIPAA</w:t>
            </w:r>
          </w:p>
        </w:tc>
        <w:tc>
          <w:tcPr>
            <w:tcW w:w="0" w:type="auto"/>
            <w:hideMark/>
          </w:tcPr>
          <w:p w14:paraId="3E624428" w14:textId="77777777" w:rsidR="005C20DC" w:rsidRPr="005C20DC" w:rsidRDefault="005C20DC" w:rsidP="005C20DC">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5ADD7956" w14:textId="77777777" w:rsidR="005C20DC" w:rsidRPr="005C20DC" w:rsidRDefault="005C20DC" w:rsidP="005C20DC">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7D84CB07" w14:textId="77777777" w:rsidR="005C20DC" w:rsidRPr="005C20DC" w:rsidRDefault="005C20DC" w:rsidP="005C20DC">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6A6DD63C" w14:textId="77777777" w:rsidR="005C20DC" w:rsidRPr="005C20DC" w:rsidRDefault="005C20DC" w:rsidP="005C20DC">
            <w:pPr>
              <w:spacing w:after="160" w:line="259" w:lineRule="auto"/>
              <w:cnfStyle w:val="000000100000" w:firstRow="0" w:lastRow="0" w:firstColumn="0" w:lastColumn="0" w:oddVBand="0" w:evenVBand="0" w:oddHBand="1" w:evenHBand="0" w:firstRowFirstColumn="0" w:firstRowLastColumn="0" w:lastRowFirstColumn="0" w:lastRowLastColumn="0"/>
            </w:pPr>
          </w:p>
        </w:tc>
      </w:tr>
      <w:tr w:rsidR="005C20DC" w:rsidRPr="005C20DC" w14:paraId="336A22E6" w14:textId="77777777" w:rsidTr="00FE7C33">
        <w:tc>
          <w:tcPr>
            <w:cnfStyle w:val="001000000000" w:firstRow="0" w:lastRow="0" w:firstColumn="1" w:lastColumn="0" w:oddVBand="0" w:evenVBand="0" w:oddHBand="0" w:evenHBand="0" w:firstRowFirstColumn="0" w:firstRowLastColumn="0" w:lastRowFirstColumn="0" w:lastRowLastColumn="0"/>
            <w:tcW w:w="0" w:type="auto"/>
            <w:hideMark/>
          </w:tcPr>
          <w:p w14:paraId="027B5168" w14:textId="77777777" w:rsidR="005C20DC" w:rsidRPr="005C20DC" w:rsidRDefault="005C20DC" w:rsidP="005C20DC">
            <w:pPr>
              <w:spacing w:after="160" w:line="259" w:lineRule="auto"/>
            </w:pPr>
            <w:r w:rsidRPr="005C20DC">
              <w:t>PCI DSS</w:t>
            </w:r>
          </w:p>
        </w:tc>
        <w:tc>
          <w:tcPr>
            <w:tcW w:w="0" w:type="auto"/>
            <w:hideMark/>
          </w:tcPr>
          <w:p w14:paraId="4FEEB49C" w14:textId="77777777" w:rsidR="005C20DC" w:rsidRPr="005C20DC" w:rsidRDefault="005C20DC" w:rsidP="005C20DC">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13939680" w14:textId="77777777" w:rsidR="005C20DC" w:rsidRPr="005C20DC" w:rsidRDefault="005C20DC" w:rsidP="005C20DC">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20015E1B" w14:textId="77777777" w:rsidR="005C20DC" w:rsidRPr="005C20DC" w:rsidRDefault="005C20DC" w:rsidP="005C20DC">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6F83EEB9" w14:textId="77777777" w:rsidR="005C20DC" w:rsidRPr="005C20DC" w:rsidRDefault="005C20DC" w:rsidP="005C20DC">
            <w:pPr>
              <w:spacing w:after="160" w:line="259" w:lineRule="auto"/>
              <w:cnfStyle w:val="000000000000" w:firstRow="0" w:lastRow="0" w:firstColumn="0" w:lastColumn="0" w:oddVBand="0" w:evenVBand="0" w:oddHBand="0" w:evenHBand="0" w:firstRowFirstColumn="0" w:firstRowLastColumn="0" w:lastRowFirstColumn="0" w:lastRowLastColumn="0"/>
            </w:pPr>
          </w:p>
        </w:tc>
      </w:tr>
      <w:tr w:rsidR="005C20DC" w:rsidRPr="005C20DC" w14:paraId="7ABA9FC7" w14:textId="77777777" w:rsidTr="00FE7C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C9966B" w14:textId="77777777" w:rsidR="005C20DC" w:rsidRPr="005C20DC" w:rsidRDefault="005C20DC" w:rsidP="005C20DC">
            <w:pPr>
              <w:spacing w:after="160" w:line="259" w:lineRule="auto"/>
            </w:pPr>
            <w:r w:rsidRPr="005C20DC">
              <w:t>Other</w:t>
            </w:r>
          </w:p>
        </w:tc>
        <w:tc>
          <w:tcPr>
            <w:tcW w:w="0" w:type="auto"/>
            <w:hideMark/>
          </w:tcPr>
          <w:p w14:paraId="159C3794" w14:textId="77777777" w:rsidR="005C20DC" w:rsidRPr="005C20DC" w:rsidRDefault="005C20DC" w:rsidP="005C20DC">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250CDECA" w14:textId="77777777" w:rsidR="005C20DC" w:rsidRPr="005C20DC" w:rsidRDefault="005C20DC" w:rsidP="005C20DC">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79CBC3CC" w14:textId="77777777" w:rsidR="005C20DC" w:rsidRPr="005C20DC" w:rsidRDefault="005C20DC" w:rsidP="005C20DC">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19234FD7" w14:textId="77777777" w:rsidR="005C20DC" w:rsidRPr="005C20DC" w:rsidRDefault="005C20DC" w:rsidP="005C20DC">
            <w:pPr>
              <w:spacing w:after="160" w:line="259" w:lineRule="auto"/>
              <w:cnfStyle w:val="000000100000" w:firstRow="0" w:lastRow="0" w:firstColumn="0" w:lastColumn="0" w:oddVBand="0" w:evenVBand="0" w:oddHBand="1" w:evenHBand="0" w:firstRowFirstColumn="0" w:firstRowLastColumn="0" w:lastRowFirstColumn="0" w:lastRowLastColumn="0"/>
            </w:pPr>
          </w:p>
        </w:tc>
      </w:tr>
    </w:tbl>
    <w:p w14:paraId="2DC9A6DA" w14:textId="77777777" w:rsidR="00FE7C33" w:rsidRDefault="00FE7C33" w:rsidP="005C20DC"/>
    <w:p w14:paraId="3AA99A8A" w14:textId="77777777" w:rsidR="00FE7C33" w:rsidRDefault="005C20DC" w:rsidP="005C20DC">
      <w:r w:rsidRPr="005C20DC">
        <w:t>Governance threshold: Zero findings aged beyond 180 days. Any finding aged 90–180 days requires a named escalation owner and a Board-confirmed remediation deadline.</w:t>
      </w:r>
    </w:p>
    <w:p w14:paraId="649089BB" w14:textId="0248B738" w:rsidR="005C20DC" w:rsidRPr="005C20DC" w:rsidRDefault="005C20DC" w:rsidP="005C20DC">
      <w:r w:rsidRPr="005C20DC">
        <w:t>Interpretation: [One sentence on the organisation’s current regulatory standing trajectory.]</w:t>
      </w:r>
    </w:p>
    <w:p w14:paraId="78F0D758" w14:textId="77777777" w:rsidR="00FE7C33" w:rsidRDefault="00FE7C33" w:rsidP="005C20DC"/>
    <w:p w14:paraId="6D507F7E" w14:textId="38CF049D" w:rsidR="005C20DC" w:rsidRPr="005C20DC" w:rsidRDefault="005C20DC" w:rsidP="00594630">
      <w:pPr>
        <w:pStyle w:val="Heading2"/>
      </w:pPr>
      <w:r w:rsidRPr="005C20DC">
        <w:t>Metric 4 — Critical Access Certification — Completion Rate and Quality-Adjusted Rate</w:t>
      </w:r>
    </w:p>
    <w:tbl>
      <w:tblPr>
        <w:tblStyle w:val="GridTable4-Accent1"/>
        <w:tblW w:w="0" w:type="auto"/>
        <w:tblLook w:val="04A0" w:firstRow="1" w:lastRow="0" w:firstColumn="1" w:lastColumn="0" w:noHBand="0" w:noVBand="1"/>
      </w:tblPr>
      <w:tblGrid>
        <w:gridCol w:w="5293"/>
        <w:gridCol w:w="1580"/>
        <w:gridCol w:w="1368"/>
        <w:gridCol w:w="775"/>
      </w:tblGrid>
      <w:tr w:rsidR="005C20DC" w:rsidRPr="005C20DC" w14:paraId="3F476569" w14:textId="77777777" w:rsidTr="006621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380307" w14:textId="77777777" w:rsidR="005C20DC" w:rsidRPr="005C20DC" w:rsidRDefault="005C20DC" w:rsidP="005C20DC">
            <w:pPr>
              <w:spacing w:after="160" w:line="259" w:lineRule="auto"/>
            </w:pPr>
          </w:p>
        </w:tc>
        <w:tc>
          <w:tcPr>
            <w:tcW w:w="0" w:type="auto"/>
            <w:hideMark/>
          </w:tcPr>
          <w:p w14:paraId="33D8FFEE" w14:textId="77777777" w:rsidR="005C20DC" w:rsidRPr="005C20DC" w:rsidRDefault="005C20DC" w:rsidP="005C20DC">
            <w:pPr>
              <w:spacing w:after="160" w:line="259" w:lineRule="auto"/>
              <w:cnfStyle w:val="100000000000" w:firstRow="1" w:lastRow="0" w:firstColumn="0" w:lastColumn="0" w:oddVBand="0" w:evenVBand="0" w:oddHBand="0" w:evenHBand="0" w:firstRowFirstColumn="0" w:firstRowLastColumn="0" w:lastRowFirstColumn="0" w:lastRowLastColumn="0"/>
            </w:pPr>
            <w:r w:rsidRPr="005C20DC">
              <w:t>Current Quarter</w:t>
            </w:r>
          </w:p>
        </w:tc>
        <w:tc>
          <w:tcPr>
            <w:tcW w:w="0" w:type="auto"/>
            <w:hideMark/>
          </w:tcPr>
          <w:p w14:paraId="26DF25E1" w14:textId="77777777" w:rsidR="005C20DC" w:rsidRPr="005C20DC" w:rsidRDefault="005C20DC" w:rsidP="005C20DC">
            <w:pPr>
              <w:spacing w:after="160" w:line="259" w:lineRule="auto"/>
              <w:cnfStyle w:val="100000000000" w:firstRow="1" w:lastRow="0" w:firstColumn="0" w:lastColumn="0" w:oddVBand="0" w:evenVBand="0" w:oddHBand="0" w:evenHBand="0" w:firstRowFirstColumn="0" w:firstRowLastColumn="0" w:lastRowFirstColumn="0" w:lastRowLastColumn="0"/>
            </w:pPr>
            <w:r w:rsidRPr="005C20DC">
              <w:t>Prior Quarter</w:t>
            </w:r>
          </w:p>
        </w:tc>
        <w:tc>
          <w:tcPr>
            <w:tcW w:w="0" w:type="auto"/>
            <w:hideMark/>
          </w:tcPr>
          <w:p w14:paraId="59BCE91A" w14:textId="77777777" w:rsidR="005C20DC" w:rsidRPr="005C20DC" w:rsidRDefault="005C20DC" w:rsidP="005C20DC">
            <w:pPr>
              <w:spacing w:after="160" w:line="259" w:lineRule="auto"/>
              <w:cnfStyle w:val="100000000000" w:firstRow="1" w:lastRow="0" w:firstColumn="0" w:lastColumn="0" w:oddVBand="0" w:evenVBand="0" w:oddHBand="0" w:evenHBand="0" w:firstRowFirstColumn="0" w:firstRowLastColumn="0" w:lastRowFirstColumn="0" w:lastRowLastColumn="0"/>
            </w:pPr>
            <w:r w:rsidRPr="005C20DC">
              <w:t>Trend</w:t>
            </w:r>
          </w:p>
        </w:tc>
      </w:tr>
      <w:tr w:rsidR="005C20DC" w:rsidRPr="005C20DC" w14:paraId="50B8340E" w14:textId="77777777" w:rsidTr="006621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0A3441" w14:textId="77777777" w:rsidR="005C20DC" w:rsidRPr="005C20DC" w:rsidRDefault="005C20DC" w:rsidP="005C20DC">
            <w:pPr>
              <w:spacing w:after="160" w:line="259" w:lineRule="auto"/>
            </w:pPr>
            <w:r w:rsidRPr="005C20DC">
              <w:t>Completion rate</w:t>
            </w:r>
          </w:p>
        </w:tc>
        <w:tc>
          <w:tcPr>
            <w:tcW w:w="0" w:type="auto"/>
            <w:hideMark/>
          </w:tcPr>
          <w:p w14:paraId="6F83638C" w14:textId="77777777" w:rsidR="005C20DC" w:rsidRPr="005C20DC" w:rsidRDefault="005C20DC" w:rsidP="005C20DC">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1E8EEC12" w14:textId="77777777" w:rsidR="005C20DC" w:rsidRPr="005C20DC" w:rsidRDefault="005C20DC" w:rsidP="005C20DC">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6C032BE7" w14:textId="77777777" w:rsidR="005C20DC" w:rsidRPr="005C20DC" w:rsidRDefault="005C20DC" w:rsidP="005C20DC">
            <w:pPr>
              <w:spacing w:after="160" w:line="259" w:lineRule="auto"/>
              <w:cnfStyle w:val="000000100000" w:firstRow="0" w:lastRow="0" w:firstColumn="0" w:lastColumn="0" w:oddVBand="0" w:evenVBand="0" w:oddHBand="1" w:evenHBand="0" w:firstRowFirstColumn="0" w:firstRowLastColumn="0" w:lastRowFirstColumn="0" w:lastRowLastColumn="0"/>
            </w:pPr>
          </w:p>
        </w:tc>
      </w:tr>
      <w:tr w:rsidR="005C20DC" w:rsidRPr="005C20DC" w14:paraId="23CD5DC4" w14:textId="77777777" w:rsidTr="0066217B">
        <w:tc>
          <w:tcPr>
            <w:cnfStyle w:val="001000000000" w:firstRow="0" w:lastRow="0" w:firstColumn="1" w:lastColumn="0" w:oddVBand="0" w:evenVBand="0" w:oddHBand="0" w:evenHBand="0" w:firstRowFirstColumn="0" w:firstRowLastColumn="0" w:lastRowFirstColumn="0" w:lastRowLastColumn="0"/>
            <w:tcW w:w="0" w:type="auto"/>
            <w:hideMark/>
          </w:tcPr>
          <w:p w14:paraId="45B1CFBB" w14:textId="77777777" w:rsidR="005C20DC" w:rsidRPr="005C20DC" w:rsidRDefault="005C20DC" w:rsidP="005C20DC">
            <w:pPr>
              <w:spacing w:after="160" w:line="259" w:lineRule="auto"/>
            </w:pPr>
            <w:r w:rsidRPr="005C20DC">
              <w:t>Quality-adjusted rate (sampled review time ≥ minimum threshold)</w:t>
            </w:r>
          </w:p>
        </w:tc>
        <w:tc>
          <w:tcPr>
            <w:tcW w:w="0" w:type="auto"/>
            <w:hideMark/>
          </w:tcPr>
          <w:p w14:paraId="517B202F" w14:textId="77777777" w:rsidR="005C20DC" w:rsidRPr="005C20DC" w:rsidRDefault="005C20DC" w:rsidP="005C20DC">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7B8E9073" w14:textId="77777777" w:rsidR="005C20DC" w:rsidRPr="005C20DC" w:rsidRDefault="005C20DC" w:rsidP="005C20DC">
            <w:pPr>
              <w:spacing w:after="160" w:line="259"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274882C4" w14:textId="77777777" w:rsidR="005C20DC" w:rsidRPr="005C20DC" w:rsidRDefault="005C20DC" w:rsidP="005C20DC">
            <w:pPr>
              <w:spacing w:after="160" w:line="259" w:lineRule="auto"/>
              <w:cnfStyle w:val="000000000000" w:firstRow="0" w:lastRow="0" w:firstColumn="0" w:lastColumn="0" w:oddVBand="0" w:evenVBand="0" w:oddHBand="0" w:evenHBand="0" w:firstRowFirstColumn="0" w:firstRowLastColumn="0" w:lastRowFirstColumn="0" w:lastRowLastColumn="0"/>
            </w:pPr>
          </w:p>
        </w:tc>
      </w:tr>
      <w:tr w:rsidR="005C20DC" w:rsidRPr="005C20DC" w14:paraId="0E1350C3" w14:textId="77777777" w:rsidTr="006621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92E366" w14:textId="77777777" w:rsidR="005C20DC" w:rsidRPr="005C20DC" w:rsidRDefault="005C20DC" w:rsidP="005C20DC">
            <w:pPr>
              <w:spacing w:after="160" w:line="259" w:lineRule="auto"/>
            </w:pPr>
            <w:r w:rsidRPr="005C20DC">
              <w:t>Overdue certification count (Tier 4 access)</w:t>
            </w:r>
          </w:p>
        </w:tc>
        <w:tc>
          <w:tcPr>
            <w:tcW w:w="0" w:type="auto"/>
            <w:hideMark/>
          </w:tcPr>
          <w:p w14:paraId="562A8690" w14:textId="77777777" w:rsidR="005C20DC" w:rsidRPr="005C20DC" w:rsidRDefault="005C20DC" w:rsidP="005C20DC">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3879193B" w14:textId="77777777" w:rsidR="005C20DC" w:rsidRPr="005C20DC" w:rsidRDefault="005C20DC" w:rsidP="005C20DC">
            <w:pPr>
              <w:spacing w:after="160" w:line="259"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18C9BAE3" w14:textId="77777777" w:rsidR="005C20DC" w:rsidRPr="005C20DC" w:rsidRDefault="005C20DC" w:rsidP="005C20DC">
            <w:pPr>
              <w:spacing w:after="160" w:line="259" w:lineRule="auto"/>
              <w:cnfStyle w:val="000000100000" w:firstRow="0" w:lastRow="0" w:firstColumn="0" w:lastColumn="0" w:oddVBand="0" w:evenVBand="0" w:oddHBand="1" w:evenHBand="0" w:firstRowFirstColumn="0" w:firstRowLastColumn="0" w:lastRowFirstColumn="0" w:lastRowLastColumn="0"/>
            </w:pPr>
          </w:p>
        </w:tc>
      </w:tr>
    </w:tbl>
    <w:p w14:paraId="2FB713D6" w14:textId="77777777" w:rsidR="00594630" w:rsidRDefault="00594630" w:rsidP="005C20DC"/>
    <w:p w14:paraId="64B5752B" w14:textId="77777777" w:rsidR="00594630" w:rsidRDefault="005C20DC" w:rsidP="005C20DC">
      <w:r w:rsidRPr="005C20DC">
        <w:t>Governance threshold: 100% completion rate; quality-adjusted rate monitored for declining trend requiring investigation.</w:t>
      </w:r>
    </w:p>
    <w:p w14:paraId="2E74E1F3" w14:textId="77777777" w:rsidR="00594630" w:rsidRDefault="005C20DC" w:rsidP="005C20DC">
      <w:r w:rsidRPr="005C20DC">
        <w:t>Interpretation: [One sentence on access governance effectiveness.]</w:t>
      </w:r>
    </w:p>
    <w:p w14:paraId="160E0875" w14:textId="289D1D2C" w:rsidR="005C20DC" w:rsidRPr="005C20DC" w:rsidRDefault="005C20DC" w:rsidP="005C20DC">
      <w:r w:rsidRPr="005C20DC">
        <w:t>Accountability owner for overdue items: [Named individual]</w:t>
      </w:r>
    </w:p>
    <w:p w14:paraId="61A41899" w14:textId="77777777" w:rsidR="00594630" w:rsidRDefault="00594630" w:rsidP="005C20DC"/>
    <w:p w14:paraId="181577C3" w14:textId="5AFE1CCF" w:rsidR="005C20DC" w:rsidRPr="005C20DC" w:rsidRDefault="005C20DC" w:rsidP="00594630">
      <w:pPr>
        <w:pStyle w:val="Heading2"/>
      </w:pPr>
      <w:r w:rsidRPr="005C20DC">
        <w:t>Metric 5 — Regulatory Notification Obligation Compliance</w:t>
      </w:r>
    </w:p>
    <w:tbl>
      <w:tblPr>
        <w:tblStyle w:val="GridTable4-Accent1"/>
        <w:tblW w:w="0" w:type="auto"/>
        <w:tblLook w:val="04A0" w:firstRow="1" w:lastRow="0" w:firstColumn="1" w:lastColumn="0" w:noHBand="0" w:noVBand="1"/>
      </w:tblPr>
      <w:tblGrid>
        <w:gridCol w:w="1208"/>
        <w:gridCol w:w="1709"/>
        <w:gridCol w:w="1877"/>
        <w:gridCol w:w="1382"/>
        <w:gridCol w:w="2840"/>
      </w:tblGrid>
      <w:tr w:rsidR="005C20DC" w:rsidRPr="005C20DC" w14:paraId="0BB0167D" w14:textId="77777777" w:rsidTr="005946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A03209" w14:textId="77777777" w:rsidR="005C20DC" w:rsidRPr="005C20DC" w:rsidRDefault="005C20DC" w:rsidP="005C20DC">
            <w:pPr>
              <w:spacing w:after="160" w:line="259" w:lineRule="auto"/>
            </w:pPr>
            <w:r w:rsidRPr="005C20DC">
              <w:t>Incident</w:t>
            </w:r>
          </w:p>
        </w:tc>
        <w:tc>
          <w:tcPr>
            <w:tcW w:w="0" w:type="auto"/>
            <w:hideMark/>
          </w:tcPr>
          <w:p w14:paraId="3EAC2D9B" w14:textId="77777777" w:rsidR="005C20DC" w:rsidRPr="005C20DC" w:rsidRDefault="005C20DC" w:rsidP="005C20DC">
            <w:pPr>
              <w:spacing w:after="160" w:line="259" w:lineRule="auto"/>
              <w:cnfStyle w:val="100000000000" w:firstRow="1" w:lastRow="0" w:firstColumn="0" w:lastColumn="0" w:oddVBand="0" w:evenVBand="0" w:oddHBand="0" w:evenHBand="0" w:firstRowFirstColumn="0" w:firstRowLastColumn="0" w:lastRowFirstColumn="0" w:lastRowLastColumn="0"/>
            </w:pPr>
            <w:r w:rsidRPr="005C20DC">
              <w:t>Obligation Triggered</w:t>
            </w:r>
          </w:p>
        </w:tc>
        <w:tc>
          <w:tcPr>
            <w:tcW w:w="0" w:type="auto"/>
            <w:hideMark/>
          </w:tcPr>
          <w:p w14:paraId="6E5E5ED5" w14:textId="77777777" w:rsidR="005C20DC" w:rsidRPr="005C20DC" w:rsidRDefault="005C20DC" w:rsidP="005C20DC">
            <w:pPr>
              <w:spacing w:after="160" w:line="259" w:lineRule="auto"/>
              <w:cnfStyle w:val="100000000000" w:firstRow="1" w:lastRow="0" w:firstColumn="0" w:lastColumn="0" w:oddVBand="0" w:evenVBand="0" w:oddHBand="0" w:evenHBand="0" w:firstRowFirstColumn="0" w:firstRowLastColumn="0" w:lastRowFirstColumn="0" w:lastRowLastColumn="0"/>
            </w:pPr>
            <w:r w:rsidRPr="005C20DC">
              <w:t>Notification Transmitted</w:t>
            </w:r>
          </w:p>
        </w:tc>
        <w:tc>
          <w:tcPr>
            <w:tcW w:w="0" w:type="auto"/>
            <w:hideMark/>
          </w:tcPr>
          <w:p w14:paraId="3569152E" w14:textId="77777777" w:rsidR="005C20DC" w:rsidRPr="005C20DC" w:rsidRDefault="005C20DC" w:rsidP="005C20DC">
            <w:pPr>
              <w:spacing w:after="160" w:line="259" w:lineRule="auto"/>
              <w:cnfStyle w:val="100000000000" w:firstRow="1" w:lastRow="0" w:firstColumn="0" w:lastColumn="0" w:oddVBand="0" w:evenVBand="0" w:oddHBand="0" w:evenHBand="0" w:firstRowFirstColumn="0" w:firstRowLastColumn="0" w:lastRowFirstColumn="0" w:lastRowLastColumn="0"/>
            </w:pPr>
            <w:r w:rsidRPr="005C20DC">
              <w:t>Within Deadline</w:t>
            </w:r>
          </w:p>
        </w:tc>
        <w:tc>
          <w:tcPr>
            <w:tcW w:w="0" w:type="auto"/>
            <w:hideMark/>
          </w:tcPr>
          <w:p w14:paraId="1B5E4CAC" w14:textId="77777777" w:rsidR="005C20DC" w:rsidRPr="005C20DC" w:rsidRDefault="005C20DC" w:rsidP="005C20DC">
            <w:pPr>
              <w:spacing w:after="160" w:line="259" w:lineRule="auto"/>
              <w:cnfStyle w:val="100000000000" w:firstRow="1" w:lastRow="0" w:firstColumn="0" w:lastColumn="0" w:oddVBand="0" w:evenVBand="0" w:oddHBand="0" w:evenHBand="0" w:firstRowFirstColumn="0" w:firstRowLastColumn="0" w:lastRowFirstColumn="0" w:lastRowLastColumn="0"/>
            </w:pPr>
            <w:r w:rsidRPr="005C20DC">
              <w:t>Late Notification Detail</w:t>
            </w:r>
          </w:p>
        </w:tc>
      </w:tr>
      <w:tr w:rsidR="005C20DC" w:rsidRPr="005C20DC" w14:paraId="303C4E6D" w14:textId="77777777" w:rsidTr="00594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5B6F21" w14:textId="77777777" w:rsidR="005C20DC" w:rsidRPr="005C20DC" w:rsidRDefault="005C20DC" w:rsidP="005C20DC">
            <w:pPr>
              <w:spacing w:after="160" w:line="259" w:lineRule="auto"/>
            </w:pPr>
            <w:r w:rsidRPr="005C20DC">
              <w:t>[Incident 1]</w:t>
            </w:r>
          </w:p>
        </w:tc>
        <w:tc>
          <w:tcPr>
            <w:tcW w:w="0" w:type="auto"/>
            <w:hideMark/>
          </w:tcPr>
          <w:p w14:paraId="37C34E42" w14:textId="77777777" w:rsidR="005C20DC" w:rsidRPr="005C20DC" w:rsidRDefault="005C20DC" w:rsidP="005C20DC">
            <w:pPr>
              <w:spacing w:after="160" w:line="259" w:lineRule="auto"/>
              <w:cnfStyle w:val="000000100000" w:firstRow="0" w:lastRow="0" w:firstColumn="0" w:lastColumn="0" w:oddVBand="0" w:evenVBand="0" w:oddHBand="1" w:evenHBand="0" w:firstRowFirstColumn="0" w:firstRowLastColumn="0" w:lastRowFirstColumn="0" w:lastRowLastColumn="0"/>
            </w:pPr>
            <w:r w:rsidRPr="005C20DC">
              <w:t>[Framework]</w:t>
            </w:r>
          </w:p>
        </w:tc>
        <w:tc>
          <w:tcPr>
            <w:tcW w:w="0" w:type="auto"/>
            <w:hideMark/>
          </w:tcPr>
          <w:p w14:paraId="5A9E0AD3" w14:textId="77777777" w:rsidR="005C20DC" w:rsidRPr="005C20DC" w:rsidRDefault="005C20DC" w:rsidP="005C20DC">
            <w:pPr>
              <w:spacing w:after="160" w:line="259" w:lineRule="auto"/>
              <w:cnfStyle w:val="000000100000" w:firstRow="0" w:lastRow="0" w:firstColumn="0" w:lastColumn="0" w:oddVBand="0" w:evenVBand="0" w:oddHBand="1" w:evenHBand="0" w:firstRowFirstColumn="0" w:firstRowLastColumn="0" w:lastRowFirstColumn="0" w:lastRowLastColumn="0"/>
            </w:pPr>
            <w:r w:rsidRPr="005C20DC">
              <w:t>[Y/N]</w:t>
            </w:r>
          </w:p>
        </w:tc>
        <w:tc>
          <w:tcPr>
            <w:tcW w:w="0" w:type="auto"/>
            <w:hideMark/>
          </w:tcPr>
          <w:p w14:paraId="7C121A1D" w14:textId="77777777" w:rsidR="005C20DC" w:rsidRPr="005C20DC" w:rsidRDefault="005C20DC" w:rsidP="005C20DC">
            <w:pPr>
              <w:spacing w:after="160" w:line="259" w:lineRule="auto"/>
              <w:cnfStyle w:val="000000100000" w:firstRow="0" w:lastRow="0" w:firstColumn="0" w:lastColumn="0" w:oddVBand="0" w:evenVBand="0" w:oddHBand="1" w:evenHBand="0" w:firstRowFirstColumn="0" w:firstRowLastColumn="0" w:lastRowFirstColumn="0" w:lastRowLastColumn="0"/>
            </w:pPr>
            <w:r w:rsidRPr="005C20DC">
              <w:t>[Y/N]</w:t>
            </w:r>
          </w:p>
        </w:tc>
        <w:tc>
          <w:tcPr>
            <w:tcW w:w="0" w:type="auto"/>
            <w:hideMark/>
          </w:tcPr>
          <w:p w14:paraId="5D80C617" w14:textId="77777777" w:rsidR="005C20DC" w:rsidRPr="005C20DC" w:rsidRDefault="005C20DC" w:rsidP="005C20DC">
            <w:pPr>
              <w:spacing w:after="160" w:line="259" w:lineRule="auto"/>
              <w:cnfStyle w:val="000000100000" w:firstRow="0" w:lastRow="0" w:firstColumn="0" w:lastColumn="0" w:oddVBand="0" w:evenVBand="0" w:oddHBand="1" w:evenHBand="0" w:firstRowFirstColumn="0" w:firstRowLastColumn="0" w:lastRowFirstColumn="0" w:lastRowLastColumn="0"/>
            </w:pPr>
            <w:r w:rsidRPr="005C20DC">
              <w:t>[If N: framework, deadline, actual transmission date]</w:t>
            </w:r>
          </w:p>
        </w:tc>
      </w:tr>
    </w:tbl>
    <w:p w14:paraId="57243CE8" w14:textId="77777777" w:rsidR="00594630" w:rsidRDefault="00594630" w:rsidP="005C20DC"/>
    <w:p w14:paraId="14997EEC" w14:textId="73246ADB" w:rsidR="005C20DC" w:rsidRPr="005C20DC" w:rsidRDefault="005C20DC" w:rsidP="005C20DC">
      <w:r w:rsidRPr="005C20DC">
        <w:t>Governance threshold: 100% on-time transmission. Any late notification is a completed regulatory violation — named in Section One and reported to the Board regardless of subsequent remediation.</w:t>
      </w:r>
      <w:r w:rsidRPr="005C20DC">
        <w:br/>
        <w:t>Interpretation: [One sentence on notification compliance for the quarter.]</w:t>
      </w:r>
    </w:p>
    <w:p w14:paraId="487305C2" w14:textId="77777777" w:rsidR="001E18AD" w:rsidRDefault="001E18AD" w:rsidP="005C20DC"/>
    <w:p w14:paraId="1E840553" w14:textId="444FE78E" w:rsidR="005C20DC" w:rsidRPr="005C20DC" w:rsidRDefault="005C20DC" w:rsidP="001E18AD">
      <w:pPr>
        <w:pStyle w:val="Heading1"/>
      </w:pPr>
      <w:r w:rsidRPr="005C20DC">
        <w:lastRenderedPageBreak/>
        <w:t>SECTION THREE — PROGRAMME ASSURANCE NARRATIVE</w:t>
      </w:r>
    </w:p>
    <w:p w14:paraId="49CD1526" w14:textId="77777777" w:rsidR="005C20DC" w:rsidRPr="005C20DC" w:rsidRDefault="005C20DC" w:rsidP="005C20DC">
      <w:r w:rsidRPr="005C20DC">
        <w:rPr>
          <w:i/>
          <w:iCs/>
        </w:rPr>
        <w:t>(Maximum three pages. Three questions addressed in order.)</w:t>
      </w:r>
    </w:p>
    <w:p w14:paraId="5BCD4A09" w14:textId="77777777" w:rsidR="001E18AD" w:rsidRDefault="001E18AD" w:rsidP="005C20DC">
      <w:pPr>
        <w:rPr>
          <w:b/>
          <w:bCs/>
        </w:rPr>
      </w:pPr>
    </w:p>
    <w:p w14:paraId="187049AE" w14:textId="77777777" w:rsidR="001E18AD" w:rsidRDefault="005C20DC" w:rsidP="006827D7">
      <w:pPr>
        <w:pStyle w:val="Heading2"/>
      </w:pPr>
      <w:r w:rsidRPr="005C20DC">
        <w:t>3.1 Material Governance Activities — Current Quarter</w:t>
      </w:r>
    </w:p>
    <w:p w14:paraId="5BB11E08" w14:textId="0626C56B" w:rsidR="005C20DC" w:rsidRPr="005C20DC" w:rsidRDefault="005C20DC" w:rsidP="005C20DC">
      <w:r w:rsidRPr="005C20DC">
        <w:t>[What examinations were completed, what audits were conducted, what IR exercises were run, what major remediations were closed. Named, dated, with outcomes stated.]</w:t>
      </w:r>
    </w:p>
    <w:p w14:paraId="578BEC67" w14:textId="77777777" w:rsidR="001E18AD" w:rsidRDefault="005C20DC" w:rsidP="006827D7">
      <w:pPr>
        <w:pStyle w:val="Heading2"/>
      </w:pPr>
      <w:r w:rsidRPr="005C20DC">
        <w:t>3.2 Forward-Looking Risk Horizon — Next Quarter</w:t>
      </w:r>
    </w:p>
    <w:p w14:paraId="34DA00D5" w14:textId="4608B81C" w:rsidR="005C20DC" w:rsidRPr="005C20DC" w:rsidRDefault="005C20DC" w:rsidP="005C20DC">
      <w:r w:rsidRPr="005C20DC">
        <w:t>[Upcoming examinations with preparation status, known control gaps with remediation timelines, emerging regulatory developments requiring programme response, provider security disclosures requiring governance action.]</w:t>
      </w:r>
    </w:p>
    <w:p w14:paraId="59E71E5E" w14:textId="77777777" w:rsidR="001E18AD" w:rsidRDefault="005C20DC" w:rsidP="006827D7">
      <w:pPr>
        <w:pStyle w:val="Heading2"/>
      </w:pPr>
      <w:r w:rsidRPr="005C20DC">
        <w:t>3.3 Board Decisions and Resource Allocations Required</w:t>
      </w:r>
    </w:p>
    <w:p w14:paraId="2A5EC2BF" w14:textId="460C1DFC" w:rsidR="005C20DC" w:rsidRPr="005C20DC" w:rsidRDefault="005C20DC" w:rsidP="005C20DC">
      <w:r w:rsidRPr="005C20DC">
        <w:t>[Specific decisions or approvals the Board must make to maintain programme effectiveness. If none required this quarter, state explicitly.]</w:t>
      </w:r>
    </w:p>
    <w:p w14:paraId="51696425" w14:textId="77777777" w:rsidR="001E18AD" w:rsidRDefault="001E18AD" w:rsidP="005C20DC"/>
    <w:p w14:paraId="57B30270" w14:textId="77777777" w:rsidR="006827D7" w:rsidRDefault="005C20DC" w:rsidP="006827D7">
      <w:pPr>
        <w:pStyle w:val="Heading1"/>
      </w:pPr>
      <w:r w:rsidRPr="005C20DC">
        <w:lastRenderedPageBreak/>
        <w:t>SECTION FOUR — APPENDIX</w:t>
      </w:r>
    </w:p>
    <w:p w14:paraId="178C1774" w14:textId="51EBA202" w:rsidR="005C20DC" w:rsidRDefault="005C20DC" w:rsidP="005C20DC">
      <w:pPr>
        <w:rPr>
          <w:i/>
          <w:iCs/>
        </w:rPr>
      </w:pPr>
      <w:r w:rsidRPr="005C20DC">
        <w:rPr>
          <w:i/>
          <w:iCs/>
        </w:rPr>
        <w:t>(Available to Board members on request. Presented to full Board only when a threshold item within requires Board-level discussion.)</w:t>
      </w:r>
    </w:p>
    <w:p w14:paraId="672E00FF" w14:textId="77777777" w:rsidR="00C870A2" w:rsidRPr="005C20DC" w:rsidRDefault="00C870A2" w:rsidP="005C20DC"/>
    <w:p w14:paraId="746C7F00" w14:textId="77777777" w:rsidR="005C20DC" w:rsidRPr="005C20DC" w:rsidRDefault="005C20DC" w:rsidP="005C20DC">
      <w:pPr>
        <w:numPr>
          <w:ilvl w:val="0"/>
          <w:numId w:val="62"/>
        </w:numPr>
      </w:pPr>
      <w:r w:rsidRPr="005C20DC">
        <w:t>Threshold-triggered escalation metrics (Metrics 6–15)</w:t>
      </w:r>
    </w:p>
    <w:p w14:paraId="0151163E" w14:textId="77777777" w:rsidR="005C20DC" w:rsidRPr="005C20DC" w:rsidRDefault="005C20DC" w:rsidP="005C20DC">
      <w:pPr>
        <w:numPr>
          <w:ilvl w:val="0"/>
          <w:numId w:val="62"/>
        </w:numPr>
      </w:pPr>
      <w:r w:rsidRPr="005C20DC">
        <w:t>Exception registers per primary metric</w:t>
      </w:r>
    </w:p>
    <w:p w14:paraId="1ECF0A17" w14:textId="77777777" w:rsidR="005C20DC" w:rsidRPr="005C20DC" w:rsidRDefault="005C20DC" w:rsidP="005C20DC">
      <w:pPr>
        <w:numPr>
          <w:ilvl w:val="0"/>
          <w:numId w:val="62"/>
        </w:numPr>
      </w:pPr>
      <w:r w:rsidRPr="005C20DC">
        <w:t>Deviation log with full lifecycle records</w:t>
      </w:r>
    </w:p>
    <w:p w14:paraId="07C2C55D" w14:textId="77777777" w:rsidR="005C20DC" w:rsidRPr="005C20DC" w:rsidRDefault="005C20DC" w:rsidP="005C20DC">
      <w:pPr>
        <w:numPr>
          <w:ilvl w:val="0"/>
          <w:numId w:val="62"/>
        </w:numPr>
      </w:pPr>
      <w:r w:rsidRPr="005C20DC">
        <w:t>Examination preparation status per framework</w:t>
      </w:r>
    </w:p>
    <w:p w14:paraId="561A37D2" w14:textId="77777777" w:rsidR="005C20DC" w:rsidRPr="005C20DC" w:rsidRDefault="005C20DC" w:rsidP="005C20DC">
      <w:pPr>
        <w:numPr>
          <w:ilvl w:val="0"/>
          <w:numId w:val="62"/>
        </w:numPr>
      </w:pPr>
      <w:r w:rsidRPr="005C20DC">
        <w:t>Vendor assessment currency register</w:t>
      </w:r>
    </w:p>
    <w:p w14:paraId="46DC49DE" w14:textId="77777777" w:rsidR="005C20DC" w:rsidRPr="005C20DC" w:rsidRDefault="005C20DC" w:rsidP="005C20DC">
      <w:pPr>
        <w:numPr>
          <w:ilvl w:val="0"/>
          <w:numId w:val="62"/>
        </w:numPr>
      </w:pPr>
      <w:r w:rsidRPr="005C20DC">
        <w:t>Provider security disclosure log</w:t>
      </w:r>
    </w:p>
    <w:p w14:paraId="1168D9D6" w14:textId="77777777" w:rsidR="006827D7" w:rsidRDefault="006827D7" w:rsidP="005C20DC"/>
    <w:p w14:paraId="11650A9C" w14:textId="6DB69B18" w:rsidR="005C20DC" w:rsidRDefault="005C20DC" w:rsidP="006827D7">
      <w:pPr>
        <w:pStyle w:val="Heading1"/>
      </w:pPr>
      <w:r w:rsidRPr="005C20DC">
        <w:lastRenderedPageBreak/>
        <w:t>CERTIFICATION</w:t>
      </w:r>
    </w:p>
    <w:p w14:paraId="6D20B24D" w14:textId="77777777" w:rsidR="006827D7" w:rsidRPr="006827D7" w:rsidRDefault="006827D7" w:rsidP="006827D7">
      <w:pPr>
        <w:rPr>
          <w:lang w:val="en-GB"/>
        </w:rPr>
      </w:pPr>
    </w:p>
    <w:p w14:paraId="6C54AF7A" w14:textId="77777777" w:rsidR="005C20DC" w:rsidRPr="005C20DC" w:rsidRDefault="005C20DC" w:rsidP="005C20DC">
      <w:r w:rsidRPr="005C20DC">
        <w:rPr>
          <w:i/>
          <w:iCs/>
        </w:rPr>
        <w:t>We, the undersigned, certify that this Report accurately reflects the organisation’s cloud governance posture as of the reporting date, that all metrics have been calculated against verified populations using the documented methodology, that the Risk Appetite Position reflects our professional judgment based on the evidence assembled, and that no material finding has been omitted from Section One.</w:t>
      </w:r>
    </w:p>
    <w:p w14:paraId="07DCCCFE" w14:textId="77777777" w:rsidR="005C20DC" w:rsidRPr="005C20DC" w:rsidRDefault="005C20DC" w:rsidP="005C20DC">
      <w:r w:rsidRPr="005C20DC">
        <w:rPr>
          <w:i/>
          <w:iCs/>
        </w:rPr>
        <w:t>CISO: _________________________ Date: _________</w:t>
      </w:r>
      <w:r w:rsidRPr="005C20DC">
        <w:br/>
      </w:r>
      <w:r w:rsidRPr="005C20DC">
        <w:rPr>
          <w:i/>
          <w:iCs/>
        </w:rPr>
        <w:t>CDO: _________________________ Date: _________</w:t>
      </w:r>
      <w:r w:rsidRPr="005C20DC">
        <w:br/>
      </w:r>
      <w:r w:rsidRPr="005C20DC">
        <w:rPr>
          <w:i/>
          <w:iCs/>
        </w:rPr>
        <w:t>GRC Director: _________________________ Date: _________</w:t>
      </w:r>
    </w:p>
    <w:p w14:paraId="4B8BC88F" w14:textId="001961BA" w:rsidR="003A3496" w:rsidRDefault="003A3496" w:rsidP="00BC01E4"/>
    <w:sectPr w:rsidR="003A3496" w:rsidSect="00486F5E">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ITC Zapf Chancery">
    <w:panose1 w:val="03020702040403080804"/>
    <w:charset w:val="00"/>
    <w:family w:val="modern"/>
    <w:notTrueType/>
    <w:pitch w:val="variable"/>
    <w:sig w:usb0="A000002F" w:usb1="40000048" w:usb2="00000000" w:usb3="00000000" w:csb0="0000011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D7CD2"/>
    <w:multiLevelType w:val="multilevel"/>
    <w:tmpl w:val="A8B4B226"/>
    <w:lvl w:ilvl="0">
      <w:start w:val="1"/>
      <w:numFmt w:val="decimal"/>
      <w:lvlText w:val="%1."/>
      <w:lvlJc w:val="left"/>
      <w:pPr>
        <w:tabs>
          <w:tab w:val="num" w:pos="720"/>
        </w:tabs>
        <w:ind w:left="720" w:hanging="360"/>
      </w:pPr>
      <w:rPr>
        <w:rFonts w:ascii="ITC Zapf Chancery" w:hAnsi="ITC Zapf Chancery"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3AE579B"/>
    <w:multiLevelType w:val="multilevel"/>
    <w:tmpl w:val="3CAA9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A42BF"/>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BD10172"/>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0D8E3D63"/>
    <w:multiLevelType w:val="multilevel"/>
    <w:tmpl w:val="A8B4B226"/>
    <w:lvl w:ilvl="0">
      <w:start w:val="1"/>
      <w:numFmt w:val="decimal"/>
      <w:lvlText w:val="%1."/>
      <w:lvlJc w:val="left"/>
      <w:pPr>
        <w:tabs>
          <w:tab w:val="num" w:pos="720"/>
        </w:tabs>
        <w:ind w:left="720" w:hanging="360"/>
      </w:pPr>
      <w:rPr>
        <w:rFonts w:ascii="ITC Zapf Chancery" w:hAnsi="ITC Zapf Chancery"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11A63A2F"/>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15407C19"/>
    <w:multiLevelType w:val="multilevel"/>
    <w:tmpl w:val="A8B4B226"/>
    <w:lvl w:ilvl="0">
      <w:start w:val="1"/>
      <w:numFmt w:val="decimal"/>
      <w:lvlText w:val="%1."/>
      <w:lvlJc w:val="left"/>
      <w:pPr>
        <w:tabs>
          <w:tab w:val="num" w:pos="720"/>
        </w:tabs>
        <w:ind w:left="720" w:hanging="360"/>
      </w:pPr>
      <w:rPr>
        <w:rFonts w:ascii="ITC Zapf Chancery" w:hAnsi="ITC Zapf Chancery"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159D678D"/>
    <w:multiLevelType w:val="multilevel"/>
    <w:tmpl w:val="AA1A5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44991"/>
    <w:multiLevelType w:val="multilevel"/>
    <w:tmpl w:val="A8B4B226"/>
    <w:lvl w:ilvl="0">
      <w:start w:val="1"/>
      <w:numFmt w:val="decimal"/>
      <w:lvlText w:val="%1."/>
      <w:lvlJc w:val="left"/>
      <w:pPr>
        <w:tabs>
          <w:tab w:val="num" w:pos="720"/>
        </w:tabs>
        <w:ind w:left="720" w:hanging="360"/>
      </w:pPr>
      <w:rPr>
        <w:rFonts w:ascii="ITC Zapf Chancery" w:hAnsi="ITC Zapf Chancery"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1A957136"/>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1D5F791D"/>
    <w:multiLevelType w:val="multilevel"/>
    <w:tmpl w:val="A8B4B226"/>
    <w:lvl w:ilvl="0">
      <w:start w:val="1"/>
      <w:numFmt w:val="decimal"/>
      <w:lvlText w:val="%1."/>
      <w:lvlJc w:val="left"/>
      <w:pPr>
        <w:tabs>
          <w:tab w:val="num" w:pos="720"/>
        </w:tabs>
        <w:ind w:left="720" w:hanging="360"/>
      </w:pPr>
      <w:rPr>
        <w:rFonts w:ascii="ITC Zapf Chancery" w:hAnsi="ITC Zapf Chancery"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1F5009C7"/>
    <w:multiLevelType w:val="multilevel"/>
    <w:tmpl w:val="A2D6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134332"/>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22E97847"/>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23826154"/>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256A1B5D"/>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28FC11D6"/>
    <w:multiLevelType w:val="multilevel"/>
    <w:tmpl w:val="F34C3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A01984"/>
    <w:multiLevelType w:val="multilevel"/>
    <w:tmpl w:val="A8B4B226"/>
    <w:lvl w:ilvl="0">
      <w:start w:val="1"/>
      <w:numFmt w:val="decimal"/>
      <w:lvlText w:val="%1."/>
      <w:lvlJc w:val="left"/>
      <w:pPr>
        <w:tabs>
          <w:tab w:val="num" w:pos="720"/>
        </w:tabs>
        <w:ind w:left="720" w:hanging="360"/>
      </w:pPr>
      <w:rPr>
        <w:rFonts w:ascii="ITC Zapf Chancery" w:hAnsi="ITC Zapf Chancery"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2AC16E60"/>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2DA31545"/>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31DD1A55"/>
    <w:multiLevelType w:val="multilevel"/>
    <w:tmpl w:val="BE764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512B21"/>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3ABD1A70"/>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3DAF1AF2"/>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3F624168"/>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417905E5"/>
    <w:multiLevelType w:val="multilevel"/>
    <w:tmpl w:val="8D78C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36653E9"/>
    <w:multiLevelType w:val="multilevel"/>
    <w:tmpl w:val="B942C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D57D31"/>
    <w:multiLevelType w:val="multilevel"/>
    <w:tmpl w:val="BAF4B5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6062AB"/>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44AB129C"/>
    <w:multiLevelType w:val="multilevel"/>
    <w:tmpl w:val="2084A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4B50FEB"/>
    <w:multiLevelType w:val="multilevel"/>
    <w:tmpl w:val="E0466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E42A96"/>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32" w15:restartNumberingAfterBreak="0">
    <w:nsid w:val="4AC36C34"/>
    <w:multiLevelType w:val="multilevel"/>
    <w:tmpl w:val="A8B4B226"/>
    <w:lvl w:ilvl="0">
      <w:start w:val="1"/>
      <w:numFmt w:val="decimal"/>
      <w:lvlText w:val="%1."/>
      <w:lvlJc w:val="left"/>
      <w:pPr>
        <w:tabs>
          <w:tab w:val="num" w:pos="720"/>
        </w:tabs>
        <w:ind w:left="720" w:hanging="360"/>
      </w:pPr>
      <w:rPr>
        <w:rFonts w:ascii="ITC Zapf Chancery" w:hAnsi="ITC Zapf Chancery"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33" w15:restartNumberingAfterBreak="0">
    <w:nsid w:val="4AFA0B8F"/>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34" w15:restartNumberingAfterBreak="0">
    <w:nsid w:val="50255181"/>
    <w:multiLevelType w:val="multilevel"/>
    <w:tmpl w:val="F4143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0DE22E9"/>
    <w:multiLevelType w:val="multilevel"/>
    <w:tmpl w:val="A8B4B226"/>
    <w:lvl w:ilvl="0">
      <w:start w:val="1"/>
      <w:numFmt w:val="decimal"/>
      <w:lvlText w:val="%1."/>
      <w:lvlJc w:val="left"/>
      <w:pPr>
        <w:tabs>
          <w:tab w:val="num" w:pos="720"/>
        </w:tabs>
        <w:ind w:left="720" w:hanging="360"/>
      </w:pPr>
      <w:rPr>
        <w:rFonts w:ascii="ITC Zapf Chancery" w:hAnsi="ITC Zapf Chancery"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36" w15:restartNumberingAfterBreak="0">
    <w:nsid w:val="51991D29"/>
    <w:multiLevelType w:val="multilevel"/>
    <w:tmpl w:val="A8B4B226"/>
    <w:lvl w:ilvl="0">
      <w:start w:val="1"/>
      <w:numFmt w:val="decimal"/>
      <w:lvlText w:val="%1."/>
      <w:lvlJc w:val="left"/>
      <w:pPr>
        <w:tabs>
          <w:tab w:val="num" w:pos="720"/>
        </w:tabs>
        <w:ind w:left="720" w:hanging="360"/>
      </w:pPr>
      <w:rPr>
        <w:rFonts w:ascii="ITC Zapf Chancery" w:hAnsi="ITC Zapf Chancery"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37" w15:restartNumberingAfterBreak="0">
    <w:nsid w:val="52F1322D"/>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38" w15:restartNumberingAfterBreak="0">
    <w:nsid w:val="57D25495"/>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39" w15:restartNumberingAfterBreak="0">
    <w:nsid w:val="58BB4094"/>
    <w:multiLevelType w:val="multilevel"/>
    <w:tmpl w:val="4DC26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9C7F5E"/>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41" w15:restartNumberingAfterBreak="0">
    <w:nsid w:val="5C211B6B"/>
    <w:multiLevelType w:val="multilevel"/>
    <w:tmpl w:val="A8B4B226"/>
    <w:lvl w:ilvl="0">
      <w:start w:val="1"/>
      <w:numFmt w:val="decimal"/>
      <w:lvlText w:val="%1."/>
      <w:lvlJc w:val="left"/>
      <w:pPr>
        <w:tabs>
          <w:tab w:val="num" w:pos="720"/>
        </w:tabs>
        <w:ind w:left="720" w:hanging="360"/>
      </w:pPr>
      <w:rPr>
        <w:rFonts w:ascii="ITC Zapf Chancery" w:hAnsi="ITC Zapf Chancery"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42" w15:restartNumberingAfterBreak="0">
    <w:nsid w:val="5F36591C"/>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43" w15:restartNumberingAfterBreak="0">
    <w:nsid w:val="5F7A277F"/>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44" w15:restartNumberingAfterBreak="0">
    <w:nsid w:val="65414282"/>
    <w:multiLevelType w:val="multilevel"/>
    <w:tmpl w:val="A8B4B226"/>
    <w:lvl w:ilvl="0">
      <w:start w:val="1"/>
      <w:numFmt w:val="decimal"/>
      <w:lvlText w:val="%1."/>
      <w:lvlJc w:val="left"/>
      <w:pPr>
        <w:tabs>
          <w:tab w:val="num" w:pos="720"/>
        </w:tabs>
        <w:ind w:left="720" w:hanging="360"/>
      </w:pPr>
      <w:rPr>
        <w:rFonts w:ascii="ITC Zapf Chancery" w:hAnsi="ITC Zapf Chancery"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45" w15:restartNumberingAfterBreak="0">
    <w:nsid w:val="66F81830"/>
    <w:multiLevelType w:val="multilevel"/>
    <w:tmpl w:val="A8B4B226"/>
    <w:lvl w:ilvl="0">
      <w:start w:val="1"/>
      <w:numFmt w:val="decimal"/>
      <w:lvlText w:val="%1."/>
      <w:lvlJc w:val="left"/>
      <w:pPr>
        <w:tabs>
          <w:tab w:val="num" w:pos="720"/>
        </w:tabs>
        <w:ind w:left="720" w:hanging="360"/>
      </w:pPr>
      <w:rPr>
        <w:rFonts w:ascii="ITC Zapf Chancery" w:hAnsi="ITC Zapf Chancery"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46" w15:restartNumberingAfterBreak="0">
    <w:nsid w:val="67AC0356"/>
    <w:multiLevelType w:val="multilevel"/>
    <w:tmpl w:val="6E180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B84E7B"/>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48" w15:restartNumberingAfterBreak="0">
    <w:nsid w:val="6C7F04AD"/>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49" w15:restartNumberingAfterBreak="0">
    <w:nsid w:val="6DD55A15"/>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50" w15:restartNumberingAfterBreak="0">
    <w:nsid w:val="6E1F676F"/>
    <w:multiLevelType w:val="multilevel"/>
    <w:tmpl w:val="D4A20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8D33B8"/>
    <w:multiLevelType w:val="multilevel"/>
    <w:tmpl w:val="94E24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14A759A"/>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53" w15:restartNumberingAfterBreak="0">
    <w:nsid w:val="71761AC3"/>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54" w15:restartNumberingAfterBreak="0">
    <w:nsid w:val="7633571C"/>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55" w15:restartNumberingAfterBreak="0">
    <w:nsid w:val="79061FC5"/>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56" w15:restartNumberingAfterBreak="0">
    <w:nsid w:val="79365B4B"/>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57" w15:restartNumberingAfterBreak="0">
    <w:nsid w:val="79E4678F"/>
    <w:multiLevelType w:val="multilevel"/>
    <w:tmpl w:val="EBF23408"/>
    <w:lvl w:ilvl="0">
      <w:start w:val="1"/>
      <w:numFmt w:val="bullet"/>
      <w:lvlText w:val=""/>
      <w:lvlJc w:val="left"/>
      <w:pPr>
        <w:tabs>
          <w:tab w:val="num" w:pos="720"/>
        </w:tabs>
        <w:ind w:left="720" w:hanging="360"/>
      </w:pPr>
      <w:rPr>
        <w:rFonts w:ascii="Symbol" w:hAnsi="Symbol" w:hint="default"/>
        <w:sz w:val="24"/>
      </w:rPr>
    </w:lvl>
    <w:lvl w:ilvl="1">
      <w:start w:val="1"/>
      <w:numFmt w:val="lowerLetter"/>
      <w:lvlText w:val="%2."/>
      <w:lvlJc w:val="left"/>
      <w:pPr>
        <w:tabs>
          <w:tab w:val="num" w:pos="1440"/>
        </w:tabs>
        <w:ind w:left="1440" w:hanging="360"/>
      </w:pPr>
      <w:rPr>
        <w:rFonts w:ascii="ITC Zapf Chancery" w:hAnsi="ITC Zapf Chancery" w:hint="default"/>
        <w:sz w:val="24"/>
      </w:rPr>
    </w:lvl>
    <w:lvl w:ilvl="2">
      <w:start w:val="1"/>
      <w:numFmt w:val="lowerRoman"/>
      <w:lvlText w:val="%3."/>
      <w:lvlJc w:val="left"/>
      <w:pPr>
        <w:tabs>
          <w:tab w:val="num" w:pos="2160"/>
        </w:tabs>
        <w:ind w:left="2160" w:hanging="360"/>
      </w:pPr>
      <w:rPr>
        <w:rFonts w:ascii="ITC Zapf Chancery" w:hAnsi="ITC Zapf Chancery" w:hint="default"/>
        <w:sz w:val="24"/>
      </w:rPr>
    </w:lvl>
    <w:lvl w:ilvl="3">
      <w:start w:val="1"/>
      <w:numFmt w:val="bullet"/>
      <w:lvlText w:val=""/>
      <w:lvlJc w:val="left"/>
      <w:pPr>
        <w:tabs>
          <w:tab w:val="num" w:pos="2880"/>
        </w:tabs>
        <w:ind w:left="2880" w:hanging="360"/>
      </w:pPr>
      <w:rPr>
        <w:rFonts w:ascii="Symbol" w:hAnsi="Symbol" w:hint="default"/>
        <w:color w:val="auto"/>
        <w:sz w:val="24"/>
      </w:rPr>
    </w:lvl>
    <w:lvl w:ilvl="4">
      <w:start w:val="1"/>
      <w:numFmt w:val="bullet"/>
      <w:lvlText w:val="o"/>
      <w:lvlJc w:val="left"/>
      <w:pPr>
        <w:tabs>
          <w:tab w:val="num" w:pos="3600"/>
        </w:tabs>
        <w:ind w:left="3600" w:hanging="360"/>
      </w:pPr>
      <w:rPr>
        <w:rFonts w:ascii="Courier New" w:hAnsi="Courier New" w:hint="default"/>
        <w:sz w:val="24"/>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color w:val="auto"/>
        <w:sz w:val="20"/>
      </w:rPr>
    </w:lvl>
    <w:lvl w:ilvl="7">
      <w:start w:val="1"/>
      <w:numFmt w:val="bullet"/>
      <w:lvlText w:val=""/>
      <w:lvlJc w:val="left"/>
      <w:pPr>
        <w:tabs>
          <w:tab w:val="num" w:pos="5760"/>
        </w:tabs>
        <w:ind w:left="5760" w:hanging="360"/>
      </w:pPr>
      <w:rPr>
        <w:rFonts w:ascii="Symbol" w:hAnsi="Symbol" w:hint="default"/>
        <w:color w:val="auto"/>
        <w:sz w:val="20"/>
      </w:rPr>
    </w:lvl>
    <w:lvl w:ilvl="8">
      <w:start w:val="1"/>
      <w:numFmt w:val="bullet"/>
      <w:lvlText w:val="o"/>
      <w:lvlJc w:val="left"/>
      <w:pPr>
        <w:tabs>
          <w:tab w:val="num" w:pos="6480"/>
        </w:tabs>
        <w:ind w:left="6480" w:hanging="360"/>
      </w:pPr>
      <w:rPr>
        <w:rFonts w:ascii="Courier New" w:hAnsi="Courier New" w:hint="default"/>
        <w:sz w:val="20"/>
      </w:rPr>
    </w:lvl>
  </w:abstractNum>
  <w:abstractNum w:abstractNumId="58" w15:restartNumberingAfterBreak="0">
    <w:nsid w:val="79EA6B7B"/>
    <w:multiLevelType w:val="multilevel"/>
    <w:tmpl w:val="4D16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DA32D7D"/>
    <w:multiLevelType w:val="multilevel"/>
    <w:tmpl w:val="B0461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DD52ACB"/>
    <w:multiLevelType w:val="multilevel"/>
    <w:tmpl w:val="C83AE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F04173F"/>
    <w:multiLevelType w:val="multilevel"/>
    <w:tmpl w:val="223E2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2985806">
    <w:abstractNumId w:val="10"/>
  </w:num>
  <w:num w:numId="2" w16cid:durableId="1911184419">
    <w:abstractNumId w:val="39"/>
  </w:num>
  <w:num w:numId="3" w16cid:durableId="8990925">
    <w:abstractNumId w:val="47"/>
  </w:num>
  <w:num w:numId="4" w16cid:durableId="1120881673">
    <w:abstractNumId w:val="21"/>
  </w:num>
  <w:num w:numId="5" w16cid:durableId="909969769">
    <w:abstractNumId w:val="31"/>
  </w:num>
  <w:num w:numId="6" w16cid:durableId="1755083172">
    <w:abstractNumId w:val="49"/>
  </w:num>
  <w:num w:numId="7" w16cid:durableId="969090590">
    <w:abstractNumId w:val="5"/>
  </w:num>
  <w:num w:numId="8" w16cid:durableId="808934223">
    <w:abstractNumId w:val="22"/>
  </w:num>
  <w:num w:numId="9" w16cid:durableId="335616083">
    <w:abstractNumId w:val="48"/>
  </w:num>
  <w:num w:numId="10" w16cid:durableId="61685168">
    <w:abstractNumId w:val="46"/>
  </w:num>
  <w:num w:numId="11" w16cid:durableId="1849758240">
    <w:abstractNumId w:val="30"/>
  </w:num>
  <w:num w:numId="12" w16cid:durableId="1133014280">
    <w:abstractNumId w:val="6"/>
  </w:num>
  <w:num w:numId="13" w16cid:durableId="632633149">
    <w:abstractNumId w:val="43"/>
  </w:num>
  <w:num w:numId="14" w16cid:durableId="1418792645">
    <w:abstractNumId w:val="32"/>
  </w:num>
  <w:num w:numId="15" w16cid:durableId="1646474200">
    <w:abstractNumId w:val="19"/>
  </w:num>
  <w:num w:numId="16" w16cid:durableId="506138212">
    <w:abstractNumId w:val="24"/>
  </w:num>
  <w:num w:numId="17" w16cid:durableId="319818188">
    <w:abstractNumId w:val="50"/>
  </w:num>
  <w:num w:numId="18" w16cid:durableId="2000578179">
    <w:abstractNumId w:val="1"/>
  </w:num>
  <w:num w:numId="19" w16cid:durableId="1422679281">
    <w:abstractNumId w:val="61"/>
  </w:num>
  <w:num w:numId="20" w16cid:durableId="1978418005">
    <w:abstractNumId w:val="26"/>
  </w:num>
  <w:num w:numId="21" w16cid:durableId="389305958">
    <w:abstractNumId w:val="34"/>
  </w:num>
  <w:num w:numId="22" w16cid:durableId="754085351">
    <w:abstractNumId w:val="27"/>
  </w:num>
  <w:num w:numId="23" w16cid:durableId="247929784">
    <w:abstractNumId w:val="58"/>
  </w:num>
  <w:num w:numId="24" w16cid:durableId="2146578000">
    <w:abstractNumId w:val="55"/>
  </w:num>
  <w:num w:numId="25" w16cid:durableId="2069575283">
    <w:abstractNumId w:val="11"/>
  </w:num>
  <w:num w:numId="26" w16cid:durableId="883758545">
    <w:abstractNumId w:val="7"/>
  </w:num>
  <w:num w:numId="27" w16cid:durableId="1935170001">
    <w:abstractNumId w:val="44"/>
  </w:num>
  <w:num w:numId="28" w16cid:durableId="862279990">
    <w:abstractNumId w:val="60"/>
  </w:num>
  <w:num w:numId="29" w16cid:durableId="1760442088">
    <w:abstractNumId w:val="29"/>
  </w:num>
  <w:num w:numId="30" w16cid:durableId="388964545">
    <w:abstractNumId w:val="33"/>
  </w:num>
  <w:num w:numId="31" w16cid:durableId="1876842295">
    <w:abstractNumId w:val="59"/>
  </w:num>
  <w:num w:numId="32" w16cid:durableId="1537350354">
    <w:abstractNumId w:val="20"/>
  </w:num>
  <w:num w:numId="33" w16cid:durableId="1979452465">
    <w:abstractNumId w:val="38"/>
  </w:num>
  <w:num w:numId="34" w16cid:durableId="1392343599">
    <w:abstractNumId w:val="14"/>
  </w:num>
  <w:num w:numId="35" w16cid:durableId="1500852966">
    <w:abstractNumId w:val="53"/>
  </w:num>
  <w:num w:numId="36" w16cid:durableId="1815876099">
    <w:abstractNumId w:val="17"/>
  </w:num>
  <w:num w:numId="37" w16cid:durableId="658651573">
    <w:abstractNumId w:val="9"/>
  </w:num>
  <w:num w:numId="38" w16cid:durableId="1424375480">
    <w:abstractNumId w:val="36"/>
  </w:num>
  <w:num w:numId="39" w16cid:durableId="955481989">
    <w:abstractNumId w:val="37"/>
  </w:num>
  <w:num w:numId="40" w16cid:durableId="1453548883">
    <w:abstractNumId w:val="45"/>
  </w:num>
  <w:num w:numId="41" w16cid:durableId="381952745">
    <w:abstractNumId w:val="56"/>
  </w:num>
  <w:num w:numId="42" w16cid:durableId="1057165604">
    <w:abstractNumId w:val="23"/>
  </w:num>
  <w:num w:numId="43" w16cid:durableId="1942715990">
    <w:abstractNumId w:val="28"/>
  </w:num>
  <w:num w:numId="44" w16cid:durableId="1056468548">
    <w:abstractNumId w:val="52"/>
  </w:num>
  <w:num w:numId="45" w16cid:durableId="139928671">
    <w:abstractNumId w:val="0"/>
  </w:num>
  <w:num w:numId="46" w16cid:durableId="862282226">
    <w:abstractNumId w:val="25"/>
  </w:num>
  <w:num w:numId="47" w16cid:durableId="765033129">
    <w:abstractNumId w:val="54"/>
  </w:num>
  <w:num w:numId="48" w16cid:durableId="912423532">
    <w:abstractNumId w:val="42"/>
  </w:num>
  <w:num w:numId="49" w16cid:durableId="1745254963">
    <w:abstractNumId w:val="41"/>
  </w:num>
  <w:num w:numId="50" w16cid:durableId="1985743898">
    <w:abstractNumId w:val="35"/>
  </w:num>
  <w:num w:numId="51" w16cid:durableId="2064867968">
    <w:abstractNumId w:val="3"/>
  </w:num>
  <w:num w:numId="52" w16cid:durableId="191505397">
    <w:abstractNumId w:val="8"/>
  </w:num>
  <w:num w:numId="53" w16cid:durableId="962543306">
    <w:abstractNumId w:val="4"/>
  </w:num>
  <w:num w:numId="54" w16cid:durableId="1215848484">
    <w:abstractNumId w:val="2"/>
  </w:num>
  <w:num w:numId="55" w16cid:durableId="241991568">
    <w:abstractNumId w:val="57"/>
  </w:num>
  <w:num w:numId="56" w16cid:durableId="1258831401">
    <w:abstractNumId w:val="12"/>
  </w:num>
  <w:num w:numId="57" w16cid:durableId="2113738305">
    <w:abstractNumId w:val="40"/>
  </w:num>
  <w:num w:numId="58" w16cid:durableId="2043820486">
    <w:abstractNumId w:val="13"/>
  </w:num>
  <w:num w:numId="59" w16cid:durableId="34814189">
    <w:abstractNumId w:val="18"/>
  </w:num>
  <w:num w:numId="60" w16cid:durableId="1071733199">
    <w:abstractNumId w:val="15"/>
  </w:num>
  <w:num w:numId="61" w16cid:durableId="1026256241">
    <w:abstractNumId w:val="51"/>
  </w:num>
  <w:num w:numId="62" w16cid:durableId="1268929908">
    <w:abstractNumId w:val="16"/>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F5E"/>
    <w:rsid w:val="00040FB2"/>
    <w:rsid w:val="0004644F"/>
    <w:rsid w:val="00054E92"/>
    <w:rsid w:val="0006502D"/>
    <w:rsid w:val="00082BB5"/>
    <w:rsid w:val="000A0368"/>
    <w:rsid w:val="000A68B5"/>
    <w:rsid w:val="000C49D8"/>
    <w:rsid w:val="000D17FC"/>
    <w:rsid w:val="000D1B43"/>
    <w:rsid w:val="000D4EF7"/>
    <w:rsid w:val="00105E83"/>
    <w:rsid w:val="00113DBF"/>
    <w:rsid w:val="00117676"/>
    <w:rsid w:val="001279B7"/>
    <w:rsid w:val="00140D4D"/>
    <w:rsid w:val="00143974"/>
    <w:rsid w:val="00154C7F"/>
    <w:rsid w:val="00177A4F"/>
    <w:rsid w:val="0019396A"/>
    <w:rsid w:val="001A73E3"/>
    <w:rsid w:val="001C1FB7"/>
    <w:rsid w:val="001C346F"/>
    <w:rsid w:val="001D4DF6"/>
    <w:rsid w:val="001E0066"/>
    <w:rsid w:val="001E18AD"/>
    <w:rsid w:val="00205C42"/>
    <w:rsid w:val="00222212"/>
    <w:rsid w:val="00231770"/>
    <w:rsid w:val="0024306A"/>
    <w:rsid w:val="00254E0F"/>
    <w:rsid w:val="00293BF4"/>
    <w:rsid w:val="002A4844"/>
    <w:rsid w:val="002B02BA"/>
    <w:rsid w:val="002D5C80"/>
    <w:rsid w:val="003155EA"/>
    <w:rsid w:val="00316F59"/>
    <w:rsid w:val="00372018"/>
    <w:rsid w:val="00376BCB"/>
    <w:rsid w:val="0038309E"/>
    <w:rsid w:val="003903AE"/>
    <w:rsid w:val="00393086"/>
    <w:rsid w:val="003A3496"/>
    <w:rsid w:val="003A5908"/>
    <w:rsid w:val="003D2650"/>
    <w:rsid w:val="003D39D7"/>
    <w:rsid w:val="00400844"/>
    <w:rsid w:val="004255B3"/>
    <w:rsid w:val="004405B4"/>
    <w:rsid w:val="00443F72"/>
    <w:rsid w:val="00475069"/>
    <w:rsid w:val="00486F5E"/>
    <w:rsid w:val="00496B54"/>
    <w:rsid w:val="004A1AFF"/>
    <w:rsid w:val="004C3A01"/>
    <w:rsid w:val="004D2F5A"/>
    <w:rsid w:val="004D353C"/>
    <w:rsid w:val="004D6B2B"/>
    <w:rsid w:val="004E569F"/>
    <w:rsid w:val="004E5CC8"/>
    <w:rsid w:val="004F0968"/>
    <w:rsid w:val="0053481A"/>
    <w:rsid w:val="00537E82"/>
    <w:rsid w:val="00554074"/>
    <w:rsid w:val="0056621D"/>
    <w:rsid w:val="00570550"/>
    <w:rsid w:val="005709E4"/>
    <w:rsid w:val="00580862"/>
    <w:rsid w:val="00586B05"/>
    <w:rsid w:val="00594630"/>
    <w:rsid w:val="005C20DC"/>
    <w:rsid w:val="005E0A3F"/>
    <w:rsid w:val="005E6535"/>
    <w:rsid w:val="005F63EA"/>
    <w:rsid w:val="00627A39"/>
    <w:rsid w:val="0066217B"/>
    <w:rsid w:val="00671BCC"/>
    <w:rsid w:val="00672F51"/>
    <w:rsid w:val="00673B36"/>
    <w:rsid w:val="0068252F"/>
    <w:rsid w:val="006827D7"/>
    <w:rsid w:val="00686A1D"/>
    <w:rsid w:val="006A3E7A"/>
    <w:rsid w:val="006A45D4"/>
    <w:rsid w:val="006F6E2B"/>
    <w:rsid w:val="00701BED"/>
    <w:rsid w:val="00715536"/>
    <w:rsid w:val="00737F9A"/>
    <w:rsid w:val="00763756"/>
    <w:rsid w:val="00775048"/>
    <w:rsid w:val="00780BE0"/>
    <w:rsid w:val="00781D9A"/>
    <w:rsid w:val="00781EA9"/>
    <w:rsid w:val="0078477B"/>
    <w:rsid w:val="007A1896"/>
    <w:rsid w:val="007A741A"/>
    <w:rsid w:val="007B62FA"/>
    <w:rsid w:val="007C3325"/>
    <w:rsid w:val="00801109"/>
    <w:rsid w:val="00803D87"/>
    <w:rsid w:val="0082653A"/>
    <w:rsid w:val="00830CD5"/>
    <w:rsid w:val="00836001"/>
    <w:rsid w:val="00844F5C"/>
    <w:rsid w:val="00851C2F"/>
    <w:rsid w:val="00863AFD"/>
    <w:rsid w:val="008A01AF"/>
    <w:rsid w:val="008A386D"/>
    <w:rsid w:val="008A5BE5"/>
    <w:rsid w:val="008C0B78"/>
    <w:rsid w:val="008D60C2"/>
    <w:rsid w:val="008E246C"/>
    <w:rsid w:val="009156FD"/>
    <w:rsid w:val="00932D2A"/>
    <w:rsid w:val="009C40FC"/>
    <w:rsid w:val="009C7878"/>
    <w:rsid w:val="009E0F46"/>
    <w:rsid w:val="009E4A7E"/>
    <w:rsid w:val="009F4E1F"/>
    <w:rsid w:val="00A41589"/>
    <w:rsid w:val="00A548A4"/>
    <w:rsid w:val="00A92B1C"/>
    <w:rsid w:val="00A93524"/>
    <w:rsid w:val="00AA5374"/>
    <w:rsid w:val="00AC3376"/>
    <w:rsid w:val="00AC4FF8"/>
    <w:rsid w:val="00AC5831"/>
    <w:rsid w:val="00AE0E85"/>
    <w:rsid w:val="00AF78CB"/>
    <w:rsid w:val="00B14064"/>
    <w:rsid w:val="00B2764D"/>
    <w:rsid w:val="00B95291"/>
    <w:rsid w:val="00BA78EB"/>
    <w:rsid w:val="00BB6909"/>
    <w:rsid w:val="00BC01E4"/>
    <w:rsid w:val="00BD714B"/>
    <w:rsid w:val="00BF3125"/>
    <w:rsid w:val="00BF5667"/>
    <w:rsid w:val="00C17246"/>
    <w:rsid w:val="00C200AD"/>
    <w:rsid w:val="00C21030"/>
    <w:rsid w:val="00C24F88"/>
    <w:rsid w:val="00C61EA9"/>
    <w:rsid w:val="00C63622"/>
    <w:rsid w:val="00C870A2"/>
    <w:rsid w:val="00C9054C"/>
    <w:rsid w:val="00C943D2"/>
    <w:rsid w:val="00CE7D11"/>
    <w:rsid w:val="00CF2C9D"/>
    <w:rsid w:val="00CF79BA"/>
    <w:rsid w:val="00D00761"/>
    <w:rsid w:val="00D13D84"/>
    <w:rsid w:val="00D55D16"/>
    <w:rsid w:val="00D67BB8"/>
    <w:rsid w:val="00D72377"/>
    <w:rsid w:val="00D81AA3"/>
    <w:rsid w:val="00DA2190"/>
    <w:rsid w:val="00DD1A0D"/>
    <w:rsid w:val="00DD25DB"/>
    <w:rsid w:val="00DF26DD"/>
    <w:rsid w:val="00E11910"/>
    <w:rsid w:val="00E22A01"/>
    <w:rsid w:val="00E24BED"/>
    <w:rsid w:val="00E3290F"/>
    <w:rsid w:val="00E7393E"/>
    <w:rsid w:val="00E85F38"/>
    <w:rsid w:val="00E97450"/>
    <w:rsid w:val="00EC58CD"/>
    <w:rsid w:val="00ED134C"/>
    <w:rsid w:val="00ED78F3"/>
    <w:rsid w:val="00EF3D01"/>
    <w:rsid w:val="00F03A96"/>
    <w:rsid w:val="00F43492"/>
    <w:rsid w:val="00F43B59"/>
    <w:rsid w:val="00F53824"/>
    <w:rsid w:val="00F72569"/>
    <w:rsid w:val="00F827BA"/>
    <w:rsid w:val="00F86BE4"/>
    <w:rsid w:val="00FA2967"/>
    <w:rsid w:val="00FB2056"/>
    <w:rsid w:val="00FC22B7"/>
    <w:rsid w:val="00FD6BB3"/>
    <w:rsid w:val="00FE402A"/>
    <w:rsid w:val="00FE7C33"/>
    <w:rsid w:val="00FF24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7DBF8"/>
  <w15:chartTrackingRefBased/>
  <w15:docId w15:val="{84240FB7-46D7-41A5-8B18-923347A8E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3D01"/>
    <w:pPr>
      <w:jc w:val="both"/>
    </w:pPr>
  </w:style>
  <w:style w:type="paragraph" w:styleId="Heading1">
    <w:name w:val="heading 1"/>
    <w:basedOn w:val="Normal"/>
    <w:next w:val="Normal"/>
    <w:link w:val="Heading1Char"/>
    <w:uiPriority w:val="9"/>
    <w:qFormat/>
    <w:rsid w:val="003D2650"/>
    <w:pPr>
      <w:keepNext/>
      <w:keepLines/>
      <w:pageBreakBefore/>
      <w:spacing w:before="360" w:after="80"/>
      <w:jc w:val="center"/>
      <w:outlineLvl w:val="0"/>
    </w:pPr>
    <w:rPr>
      <w:rFonts w:asciiTheme="majorHAnsi" w:eastAsiaTheme="majorEastAsia" w:hAnsiTheme="majorHAnsi" w:cstheme="majorBidi"/>
      <w:color w:val="0F4761" w:themeColor="accent1" w:themeShade="BF"/>
      <w:sz w:val="40"/>
      <w:szCs w:val="40"/>
      <w:lang w:val="en-GB"/>
    </w:rPr>
  </w:style>
  <w:style w:type="paragraph" w:styleId="Heading2">
    <w:name w:val="heading 2"/>
    <w:basedOn w:val="Normal"/>
    <w:next w:val="Normal"/>
    <w:link w:val="Heading2Char"/>
    <w:uiPriority w:val="9"/>
    <w:unhideWhenUsed/>
    <w:qFormat/>
    <w:rsid w:val="00486F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86F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86F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6F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6F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F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F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F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2650"/>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486F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86F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86F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6F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6F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F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F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F5E"/>
    <w:rPr>
      <w:rFonts w:eastAsiaTheme="majorEastAsia" w:cstheme="majorBidi"/>
      <w:color w:val="272727" w:themeColor="text1" w:themeTint="D8"/>
    </w:rPr>
  </w:style>
  <w:style w:type="paragraph" w:styleId="Title">
    <w:name w:val="Title"/>
    <w:basedOn w:val="Normal"/>
    <w:next w:val="Normal"/>
    <w:link w:val="TitleChar"/>
    <w:uiPriority w:val="10"/>
    <w:qFormat/>
    <w:rsid w:val="003D39D7"/>
    <w:pPr>
      <w:spacing w:after="80" w:line="240" w:lineRule="auto"/>
      <w:contextualSpacing/>
      <w:jc w:val="center"/>
    </w:pPr>
    <w:rPr>
      <w:rFonts w:asciiTheme="majorHAnsi" w:eastAsiaTheme="majorEastAsia" w:hAnsiTheme="majorHAnsi" w:cstheme="majorBidi"/>
      <w:spacing w:val="-10"/>
      <w:kern w:val="28"/>
      <w:sz w:val="56"/>
      <w:szCs w:val="56"/>
      <w:lang w:val="en-GB"/>
    </w:rPr>
  </w:style>
  <w:style w:type="character" w:customStyle="1" w:styleId="TitleChar">
    <w:name w:val="Title Char"/>
    <w:basedOn w:val="DefaultParagraphFont"/>
    <w:link w:val="Title"/>
    <w:uiPriority w:val="10"/>
    <w:rsid w:val="003D39D7"/>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486F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F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F5E"/>
    <w:pPr>
      <w:spacing w:before="160"/>
      <w:jc w:val="center"/>
    </w:pPr>
    <w:rPr>
      <w:i/>
      <w:iCs/>
      <w:color w:val="404040" w:themeColor="text1" w:themeTint="BF"/>
    </w:rPr>
  </w:style>
  <w:style w:type="character" w:customStyle="1" w:styleId="QuoteChar">
    <w:name w:val="Quote Char"/>
    <w:basedOn w:val="DefaultParagraphFont"/>
    <w:link w:val="Quote"/>
    <w:uiPriority w:val="29"/>
    <w:rsid w:val="00486F5E"/>
    <w:rPr>
      <w:i/>
      <w:iCs/>
      <w:color w:val="404040" w:themeColor="text1" w:themeTint="BF"/>
    </w:rPr>
  </w:style>
  <w:style w:type="paragraph" w:styleId="ListParagraph">
    <w:name w:val="List Paragraph"/>
    <w:basedOn w:val="Normal"/>
    <w:uiPriority w:val="34"/>
    <w:qFormat/>
    <w:rsid w:val="00486F5E"/>
    <w:pPr>
      <w:ind w:left="720"/>
      <w:contextualSpacing/>
    </w:pPr>
  </w:style>
  <w:style w:type="character" w:styleId="IntenseEmphasis">
    <w:name w:val="Intense Emphasis"/>
    <w:basedOn w:val="DefaultParagraphFont"/>
    <w:uiPriority w:val="21"/>
    <w:qFormat/>
    <w:rsid w:val="00486F5E"/>
    <w:rPr>
      <w:i/>
      <w:iCs/>
      <w:color w:val="0F4761" w:themeColor="accent1" w:themeShade="BF"/>
    </w:rPr>
  </w:style>
  <w:style w:type="paragraph" w:styleId="IntenseQuote">
    <w:name w:val="Intense Quote"/>
    <w:basedOn w:val="Normal"/>
    <w:next w:val="Normal"/>
    <w:link w:val="IntenseQuoteChar"/>
    <w:uiPriority w:val="30"/>
    <w:qFormat/>
    <w:rsid w:val="00486F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6F5E"/>
    <w:rPr>
      <w:i/>
      <w:iCs/>
      <w:color w:val="0F4761" w:themeColor="accent1" w:themeShade="BF"/>
    </w:rPr>
  </w:style>
  <w:style w:type="character" w:styleId="IntenseReference">
    <w:name w:val="Intense Reference"/>
    <w:basedOn w:val="DefaultParagraphFont"/>
    <w:uiPriority w:val="32"/>
    <w:qFormat/>
    <w:rsid w:val="00486F5E"/>
    <w:rPr>
      <w:b/>
      <w:bCs/>
      <w:smallCaps/>
      <w:color w:val="0F4761" w:themeColor="accent1" w:themeShade="BF"/>
      <w:spacing w:val="5"/>
    </w:rPr>
  </w:style>
  <w:style w:type="table" w:styleId="GridTable4-Accent1">
    <w:name w:val="Grid Table 4 Accent 1"/>
    <w:basedOn w:val="TableNormal"/>
    <w:uiPriority w:val="49"/>
    <w:rsid w:val="000D4EF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Strong">
    <w:name w:val="Strong"/>
    <w:basedOn w:val="DefaultParagraphFont"/>
    <w:uiPriority w:val="22"/>
    <w:qFormat/>
    <w:rsid w:val="004D2F5A"/>
    <w:rPr>
      <w:b/>
      <w:bCs/>
    </w:rPr>
  </w:style>
  <w:style w:type="paragraph" w:styleId="NormalWeb">
    <w:name w:val="Normal (Web)"/>
    <w:basedOn w:val="Normal"/>
    <w:uiPriority w:val="99"/>
    <w:semiHidden/>
    <w:unhideWhenUsed/>
    <w:rsid w:val="00D67BB8"/>
    <w:pPr>
      <w:spacing w:before="100" w:beforeAutospacing="1" w:after="100" w:afterAutospacing="1" w:line="240" w:lineRule="auto"/>
      <w:jc w:val="left"/>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D67BB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564566">
      <w:bodyDiv w:val="1"/>
      <w:marLeft w:val="0"/>
      <w:marRight w:val="0"/>
      <w:marTop w:val="0"/>
      <w:marBottom w:val="0"/>
      <w:divBdr>
        <w:top w:val="none" w:sz="0" w:space="0" w:color="auto"/>
        <w:left w:val="none" w:sz="0" w:space="0" w:color="auto"/>
        <w:bottom w:val="none" w:sz="0" w:space="0" w:color="auto"/>
        <w:right w:val="none" w:sz="0" w:space="0" w:color="auto"/>
      </w:divBdr>
      <w:divsChild>
        <w:div w:id="1683703408">
          <w:marLeft w:val="0"/>
          <w:marRight w:val="0"/>
          <w:marTop w:val="0"/>
          <w:marBottom w:val="0"/>
          <w:divBdr>
            <w:top w:val="none" w:sz="0" w:space="0" w:color="auto"/>
            <w:left w:val="none" w:sz="0" w:space="0" w:color="auto"/>
            <w:bottom w:val="none" w:sz="0" w:space="0" w:color="auto"/>
            <w:right w:val="none" w:sz="0" w:space="0" w:color="auto"/>
          </w:divBdr>
        </w:div>
        <w:div w:id="791632335">
          <w:marLeft w:val="0"/>
          <w:marRight w:val="0"/>
          <w:marTop w:val="0"/>
          <w:marBottom w:val="0"/>
          <w:divBdr>
            <w:top w:val="none" w:sz="0" w:space="0" w:color="auto"/>
            <w:left w:val="none" w:sz="0" w:space="0" w:color="auto"/>
            <w:bottom w:val="none" w:sz="0" w:space="0" w:color="auto"/>
            <w:right w:val="none" w:sz="0" w:space="0" w:color="auto"/>
          </w:divBdr>
        </w:div>
      </w:divsChild>
    </w:div>
    <w:div w:id="164783770">
      <w:bodyDiv w:val="1"/>
      <w:marLeft w:val="0"/>
      <w:marRight w:val="0"/>
      <w:marTop w:val="0"/>
      <w:marBottom w:val="0"/>
      <w:divBdr>
        <w:top w:val="none" w:sz="0" w:space="0" w:color="auto"/>
        <w:left w:val="none" w:sz="0" w:space="0" w:color="auto"/>
        <w:bottom w:val="none" w:sz="0" w:space="0" w:color="auto"/>
        <w:right w:val="none" w:sz="0" w:space="0" w:color="auto"/>
      </w:divBdr>
    </w:div>
    <w:div w:id="232588330">
      <w:bodyDiv w:val="1"/>
      <w:marLeft w:val="0"/>
      <w:marRight w:val="0"/>
      <w:marTop w:val="0"/>
      <w:marBottom w:val="0"/>
      <w:divBdr>
        <w:top w:val="none" w:sz="0" w:space="0" w:color="auto"/>
        <w:left w:val="none" w:sz="0" w:space="0" w:color="auto"/>
        <w:bottom w:val="none" w:sz="0" w:space="0" w:color="auto"/>
        <w:right w:val="none" w:sz="0" w:space="0" w:color="auto"/>
      </w:divBdr>
      <w:divsChild>
        <w:div w:id="522132414">
          <w:marLeft w:val="0"/>
          <w:marRight w:val="0"/>
          <w:marTop w:val="0"/>
          <w:marBottom w:val="0"/>
          <w:divBdr>
            <w:top w:val="none" w:sz="0" w:space="0" w:color="auto"/>
            <w:left w:val="none" w:sz="0" w:space="0" w:color="auto"/>
            <w:bottom w:val="none" w:sz="0" w:space="0" w:color="auto"/>
            <w:right w:val="none" w:sz="0" w:space="0" w:color="auto"/>
          </w:divBdr>
        </w:div>
        <w:div w:id="407461865">
          <w:marLeft w:val="0"/>
          <w:marRight w:val="0"/>
          <w:marTop w:val="0"/>
          <w:marBottom w:val="0"/>
          <w:divBdr>
            <w:top w:val="none" w:sz="0" w:space="0" w:color="auto"/>
            <w:left w:val="none" w:sz="0" w:space="0" w:color="auto"/>
            <w:bottom w:val="none" w:sz="0" w:space="0" w:color="auto"/>
            <w:right w:val="none" w:sz="0" w:space="0" w:color="auto"/>
          </w:divBdr>
        </w:div>
        <w:div w:id="1669865909">
          <w:marLeft w:val="0"/>
          <w:marRight w:val="0"/>
          <w:marTop w:val="0"/>
          <w:marBottom w:val="0"/>
          <w:divBdr>
            <w:top w:val="none" w:sz="0" w:space="0" w:color="auto"/>
            <w:left w:val="none" w:sz="0" w:space="0" w:color="auto"/>
            <w:bottom w:val="none" w:sz="0" w:space="0" w:color="auto"/>
            <w:right w:val="none" w:sz="0" w:space="0" w:color="auto"/>
          </w:divBdr>
        </w:div>
        <w:div w:id="920723991">
          <w:marLeft w:val="0"/>
          <w:marRight w:val="0"/>
          <w:marTop w:val="0"/>
          <w:marBottom w:val="0"/>
          <w:divBdr>
            <w:top w:val="none" w:sz="0" w:space="0" w:color="auto"/>
            <w:left w:val="none" w:sz="0" w:space="0" w:color="auto"/>
            <w:bottom w:val="none" w:sz="0" w:space="0" w:color="auto"/>
            <w:right w:val="none" w:sz="0" w:space="0" w:color="auto"/>
          </w:divBdr>
          <w:divsChild>
            <w:div w:id="73794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617879">
      <w:bodyDiv w:val="1"/>
      <w:marLeft w:val="0"/>
      <w:marRight w:val="0"/>
      <w:marTop w:val="0"/>
      <w:marBottom w:val="0"/>
      <w:divBdr>
        <w:top w:val="none" w:sz="0" w:space="0" w:color="auto"/>
        <w:left w:val="none" w:sz="0" w:space="0" w:color="auto"/>
        <w:bottom w:val="none" w:sz="0" w:space="0" w:color="auto"/>
        <w:right w:val="none" w:sz="0" w:space="0" w:color="auto"/>
      </w:divBdr>
    </w:div>
    <w:div w:id="268591398">
      <w:bodyDiv w:val="1"/>
      <w:marLeft w:val="0"/>
      <w:marRight w:val="0"/>
      <w:marTop w:val="0"/>
      <w:marBottom w:val="0"/>
      <w:divBdr>
        <w:top w:val="none" w:sz="0" w:space="0" w:color="auto"/>
        <w:left w:val="none" w:sz="0" w:space="0" w:color="auto"/>
        <w:bottom w:val="none" w:sz="0" w:space="0" w:color="auto"/>
        <w:right w:val="none" w:sz="0" w:space="0" w:color="auto"/>
      </w:divBdr>
      <w:divsChild>
        <w:div w:id="1978488419">
          <w:marLeft w:val="0"/>
          <w:marRight w:val="0"/>
          <w:marTop w:val="0"/>
          <w:marBottom w:val="0"/>
          <w:divBdr>
            <w:top w:val="none" w:sz="0" w:space="0" w:color="auto"/>
            <w:left w:val="none" w:sz="0" w:space="0" w:color="auto"/>
            <w:bottom w:val="none" w:sz="0" w:space="0" w:color="auto"/>
            <w:right w:val="none" w:sz="0" w:space="0" w:color="auto"/>
          </w:divBdr>
        </w:div>
        <w:div w:id="907108263">
          <w:marLeft w:val="0"/>
          <w:marRight w:val="0"/>
          <w:marTop w:val="0"/>
          <w:marBottom w:val="0"/>
          <w:divBdr>
            <w:top w:val="none" w:sz="0" w:space="0" w:color="auto"/>
            <w:left w:val="none" w:sz="0" w:space="0" w:color="auto"/>
            <w:bottom w:val="none" w:sz="0" w:space="0" w:color="auto"/>
            <w:right w:val="none" w:sz="0" w:space="0" w:color="auto"/>
          </w:divBdr>
        </w:div>
        <w:div w:id="1413088999">
          <w:marLeft w:val="0"/>
          <w:marRight w:val="0"/>
          <w:marTop w:val="0"/>
          <w:marBottom w:val="0"/>
          <w:divBdr>
            <w:top w:val="none" w:sz="0" w:space="0" w:color="auto"/>
            <w:left w:val="none" w:sz="0" w:space="0" w:color="auto"/>
            <w:bottom w:val="none" w:sz="0" w:space="0" w:color="auto"/>
            <w:right w:val="none" w:sz="0" w:space="0" w:color="auto"/>
          </w:divBdr>
        </w:div>
      </w:divsChild>
    </w:div>
    <w:div w:id="282613922">
      <w:bodyDiv w:val="1"/>
      <w:marLeft w:val="0"/>
      <w:marRight w:val="0"/>
      <w:marTop w:val="0"/>
      <w:marBottom w:val="0"/>
      <w:divBdr>
        <w:top w:val="none" w:sz="0" w:space="0" w:color="auto"/>
        <w:left w:val="none" w:sz="0" w:space="0" w:color="auto"/>
        <w:bottom w:val="none" w:sz="0" w:space="0" w:color="auto"/>
        <w:right w:val="none" w:sz="0" w:space="0" w:color="auto"/>
      </w:divBdr>
      <w:divsChild>
        <w:div w:id="1139149617">
          <w:marLeft w:val="0"/>
          <w:marRight w:val="0"/>
          <w:marTop w:val="0"/>
          <w:marBottom w:val="0"/>
          <w:divBdr>
            <w:top w:val="none" w:sz="0" w:space="0" w:color="auto"/>
            <w:left w:val="none" w:sz="0" w:space="0" w:color="auto"/>
            <w:bottom w:val="none" w:sz="0" w:space="0" w:color="auto"/>
            <w:right w:val="none" w:sz="0" w:space="0" w:color="auto"/>
          </w:divBdr>
        </w:div>
        <w:div w:id="2109545275">
          <w:marLeft w:val="0"/>
          <w:marRight w:val="0"/>
          <w:marTop w:val="0"/>
          <w:marBottom w:val="0"/>
          <w:divBdr>
            <w:top w:val="none" w:sz="0" w:space="0" w:color="auto"/>
            <w:left w:val="none" w:sz="0" w:space="0" w:color="auto"/>
            <w:bottom w:val="none" w:sz="0" w:space="0" w:color="auto"/>
            <w:right w:val="none" w:sz="0" w:space="0" w:color="auto"/>
          </w:divBdr>
        </w:div>
        <w:div w:id="744959851">
          <w:marLeft w:val="0"/>
          <w:marRight w:val="0"/>
          <w:marTop w:val="0"/>
          <w:marBottom w:val="0"/>
          <w:divBdr>
            <w:top w:val="none" w:sz="0" w:space="0" w:color="auto"/>
            <w:left w:val="none" w:sz="0" w:space="0" w:color="auto"/>
            <w:bottom w:val="none" w:sz="0" w:space="0" w:color="auto"/>
            <w:right w:val="none" w:sz="0" w:space="0" w:color="auto"/>
          </w:divBdr>
        </w:div>
        <w:div w:id="1174493387">
          <w:marLeft w:val="0"/>
          <w:marRight w:val="0"/>
          <w:marTop w:val="0"/>
          <w:marBottom w:val="0"/>
          <w:divBdr>
            <w:top w:val="none" w:sz="0" w:space="0" w:color="auto"/>
            <w:left w:val="none" w:sz="0" w:space="0" w:color="auto"/>
            <w:bottom w:val="none" w:sz="0" w:space="0" w:color="auto"/>
            <w:right w:val="none" w:sz="0" w:space="0" w:color="auto"/>
          </w:divBdr>
        </w:div>
        <w:div w:id="1242638444">
          <w:marLeft w:val="0"/>
          <w:marRight w:val="0"/>
          <w:marTop w:val="0"/>
          <w:marBottom w:val="0"/>
          <w:divBdr>
            <w:top w:val="none" w:sz="0" w:space="0" w:color="auto"/>
            <w:left w:val="none" w:sz="0" w:space="0" w:color="auto"/>
            <w:bottom w:val="none" w:sz="0" w:space="0" w:color="auto"/>
            <w:right w:val="none" w:sz="0" w:space="0" w:color="auto"/>
          </w:divBdr>
        </w:div>
        <w:div w:id="533881507">
          <w:marLeft w:val="0"/>
          <w:marRight w:val="0"/>
          <w:marTop w:val="0"/>
          <w:marBottom w:val="0"/>
          <w:divBdr>
            <w:top w:val="none" w:sz="0" w:space="0" w:color="auto"/>
            <w:left w:val="none" w:sz="0" w:space="0" w:color="auto"/>
            <w:bottom w:val="none" w:sz="0" w:space="0" w:color="auto"/>
            <w:right w:val="none" w:sz="0" w:space="0" w:color="auto"/>
          </w:divBdr>
        </w:div>
      </w:divsChild>
    </w:div>
    <w:div w:id="313339797">
      <w:bodyDiv w:val="1"/>
      <w:marLeft w:val="0"/>
      <w:marRight w:val="0"/>
      <w:marTop w:val="0"/>
      <w:marBottom w:val="0"/>
      <w:divBdr>
        <w:top w:val="none" w:sz="0" w:space="0" w:color="auto"/>
        <w:left w:val="none" w:sz="0" w:space="0" w:color="auto"/>
        <w:bottom w:val="none" w:sz="0" w:space="0" w:color="auto"/>
        <w:right w:val="none" w:sz="0" w:space="0" w:color="auto"/>
      </w:divBdr>
      <w:divsChild>
        <w:div w:id="1482112612">
          <w:marLeft w:val="0"/>
          <w:marRight w:val="0"/>
          <w:marTop w:val="0"/>
          <w:marBottom w:val="0"/>
          <w:divBdr>
            <w:top w:val="none" w:sz="0" w:space="0" w:color="auto"/>
            <w:left w:val="none" w:sz="0" w:space="0" w:color="auto"/>
            <w:bottom w:val="none" w:sz="0" w:space="0" w:color="auto"/>
            <w:right w:val="none" w:sz="0" w:space="0" w:color="auto"/>
          </w:divBdr>
        </w:div>
      </w:divsChild>
    </w:div>
    <w:div w:id="317391750">
      <w:bodyDiv w:val="1"/>
      <w:marLeft w:val="0"/>
      <w:marRight w:val="0"/>
      <w:marTop w:val="0"/>
      <w:marBottom w:val="0"/>
      <w:divBdr>
        <w:top w:val="none" w:sz="0" w:space="0" w:color="auto"/>
        <w:left w:val="none" w:sz="0" w:space="0" w:color="auto"/>
        <w:bottom w:val="none" w:sz="0" w:space="0" w:color="auto"/>
        <w:right w:val="none" w:sz="0" w:space="0" w:color="auto"/>
      </w:divBdr>
      <w:divsChild>
        <w:div w:id="920257167">
          <w:marLeft w:val="0"/>
          <w:marRight w:val="0"/>
          <w:marTop w:val="0"/>
          <w:marBottom w:val="0"/>
          <w:divBdr>
            <w:top w:val="none" w:sz="0" w:space="0" w:color="auto"/>
            <w:left w:val="none" w:sz="0" w:space="0" w:color="auto"/>
            <w:bottom w:val="none" w:sz="0" w:space="0" w:color="auto"/>
            <w:right w:val="none" w:sz="0" w:space="0" w:color="auto"/>
          </w:divBdr>
        </w:div>
        <w:div w:id="1392079363">
          <w:marLeft w:val="0"/>
          <w:marRight w:val="0"/>
          <w:marTop w:val="0"/>
          <w:marBottom w:val="0"/>
          <w:divBdr>
            <w:top w:val="none" w:sz="0" w:space="0" w:color="auto"/>
            <w:left w:val="none" w:sz="0" w:space="0" w:color="auto"/>
            <w:bottom w:val="none" w:sz="0" w:space="0" w:color="auto"/>
            <w:right w:val="none" w:sz="0" w:space="0" w:color="auto"/>
          </w:divBdr>
        </w:div>
        <w:div w:id="207767852">
          <w:marLeft w:val="0"/>
          <w:marRight w:val="0"/>
          <w:marTop w:val="0"/>
          <w:marBottom w:val="0"/>
          <w:divBdr>
            <w:top w:val="none" w:sz="0" w:space="0" w:color="auto"/>
            <w:left w:val="none" w:sz="0" w:space="0" w:color="auto"/>
            <w:bottom w:val="none" w:sz="0" w:space="0" w:color="auto"/>
            <w:right w:val="none" w:sz="0" w:space="0" w:color="auto"/>
          </w:divBdr>
        </w:div>
      </w:divsChild>
    </w:div>
    <w:div w:id="326832274">
      <w:bodyDiv w:val="1"/>
      <w:marLeft w:val="0"/>
      <w:marRight w:val="0"/>
      <w:marTop w:val="0"/>
      <w:marBottom w:val="0"/>
      <w:divBdr>
        <w:top w:val="none" w:sz="0" w:space="0" w:color="auto"/>
        <w:left w:val="none" w:sz="0" w:space="0" w:color="auto"/>
        <w:bottom w:val="none" w:sz="0" w:space="0" w:color="auto"/>
        <w:right w:val="none" w:sz="0" w:space="0" w:color="auto"/>
      </w:divBdr>
      <w:divsChild>
        <w:div w:id="1849830310">
          <w:marLeft w:val="0"/>
          <w:marRight w:val="0"/>
          <w:marTop w:val="0"/>
          <w:marBottom w:val="0"/>
          <w:divBdr>
            <w:top w:val="none" w:sz="0" w:space="0" w:color="auto"/>
            <w:left w:val="none" w:sz="0" w:space="0" w:color="auto"/>
            <w:bottom w:val="none" w:sz="0" w:space="0" w:color="auto"/>
            <w:right w:val="none" w:sz="0" w:space="0" w:color="auto"/>
          </w:divBdr>
        </w:div>
      </w:divsChild>
    </w:div>
    <w:div w:id="368996776">
      <w:bodyDiv w:val="1"/>
      <w:marLeft w:val="0"/>
      <w:marRight w:val="0"/>
      <w:marTop w:val="0"/>
      <w:marBottom w:val="0"/>
      <w:divBdr>
        <w:top w:val="none" w:sz="0" w:space="0" w:color="auto"/>
        <w:left w:val="none" w:sz="0" w:space="0" w:color="auto"/>
        <w:bottom w:val="none" w:sz="0" w:space="0" w:color="auto"/>
        <w:right w:val="none" w:sz="0" w:space="0" w:color="auto"/>
      </w:divBdr>
    </w:div>
    <w:div w:id="380059415">
      <w:bodyDiv w:val="1"/>
      <w:marLeft w:val="0"/>
      <w:marRight w:val="0"/>
      <w:marTop w:val="0"/>
      <w:marBottom w:val="0"/>
      <w:divBdr>
        <w:top w:val="none" w:sz="0" w:space="0" w:color="auto"/>
        <w:left w:val="none" w:sz="0" w:space="0" w:color="auto"/>
        <w:bottom w:val="none" w:sz="0" w:space="0" w:color="auto"/>
        <w:right w:val="none" w:sz="0" w:space="0" w:color="auto"/>
      </w:divBdr>
    </w:div>
    <w:div w:id="402488366">
      <w:bodyDiv w:val="1"/>
      <w:marLeft w:val="0"/>
      <w:marRight w:val="0"/>
      <w:marTop w:val="0"/>
      <w:marBottom w:val="0"/>
      <w:divBdr>
        <w:top w:val="none" w:sz="0" w:space="0" w:color="auto"/>
        <w:left w:val="none" w:sz="0" w:space="0" w:color="auto"/>
        <w:bottom w:val="none" w:sz="0" w:space="0" w:color="auto"/>
        <w:right w:val="none" w:sz="0" w:space="0" w:color="auto"/>
      </w:divBdr>
      <w:divsChild>
        <w:div w:id="2118019213">
          <w:marLeft w:val="0"/>
          <w:marRight w:val="0"/>
          <w:marTop w:val="0"/>
          <w:marBottom w:val="0"/>
          <w:divBdr>
            <w:top w:val="none" w:sz="0" w:space="0" w:color="auto"/>
            <w:left w:val="none" w:sz="0" w:space="0" w:color="auto"/>
            <w:bottom w:val="none" w:sz="0" w:space="0" w:color="auto"/>
            <w:right w:val="none" w:sz="0" w:space="0" w:color="auto"/>
          </w:divBdr>
        </w:div>
        <w:div w:id="896936206">
          <w:marLeft w:val="0"/>
          <w:marRight w:val="0"/>
          <w:marTop w:val="0"/>
          <w:marBottom w:val="0"/>
          <w:divBdr>
            <w:top w:val="none" w:sz="0" w:space="0" w:color="auto"/>
            <w:left w:val="none" w:sz="0" w:space="0" w:color="auto"/>
            <w:bottom w:val="none" w:sz="0" w:space="0" w:color="auto"/>
            <w:right w:val="none" w:sz="0" w:space="0" w:color="auto"/>
          </w:divBdr>
        </w:div>
      </w:divsChild>
    </w:div>
    <w:div w:id="465319939">
      <w:bodyDiv w:val="1"/>
      <w:marLeft w:val="0"/>
      <w:marRight w:val="0"/>
      <w:marTop w:val="0"/>
      <w:marBottom w:val="0"/>
      <w:divBdr>
        <w:top w:val="none" w:sz="0" w:space="0" w:color="auto"/>
        <w:left w:val="none" w:sz="0" w:space="0" w:color="auto"/>
        <w:bottom w:val="none" w:sz="0" w:space="0" w:color="auto"/>
        <w:right w:val="none" w:sz="0" w:space="0" w:color="auto"/>
      </w:divBdr>
    </w:div>
    <w:div w:id="477497208">
      <w:bodyDiv w:val="1"/>
      <w:marLeft w:val="0"/>
      <w:marRight w:val="0"/>
      <w:marTop w:val="0"/>
      <w:marBottom w:val="0"/>
      <w:divBdr>
        <w:top w:val="none" w:sz="0" w:space="0" w:color="auto"/>
        <w:left w:val="none" w:sz="0" w:space="0" w:color="auto"/>
        <w:bottom w:val="none" w:sz="0" w:space="0" w:color="auto"/>
        <w:right w:val="none" w:sz="0" w:space="0" w:color="auto"/>
      </w:divBdr>
      <w:divsChild>
        <w:div w:id="416562819">
          <w:marLeft w:val="0"/>
          <w:marRight w:val="0"/>
          <w:marTop w:val="0"/>
          <w:marBottom w:val="0"/>
          <w:divBdr>
            <w:top w:val="none" w:sz="0" w:space="0" w:color="auto"/>
            <w:left w:val="none" w:sz="0" w:space="0" w:color="auto"/>
            <w:bottom w:val="none" w:sz="0" w:space="0" w:color="auto"/>
            <w:right w:val="none" w:sz="0" w:space="0" w:color="auto"/>
          </w:divBdr>
        </w:div>
        <w:div w:id="622535531">
          <w:marLeft w:val="0"/>
          <w:marRight w:val="0"/>
          <w:marTop w:val="0"/>
          <w:marBottom w:val="0"/>
          <w:divBdr>
            <w:top w:val="none" w:sz="0" w:space="0" w:color="auto"/>
            <w:left w:val="none" w:sz="0" w:space="0" w:color="auto"/>
            <w:bottom w:val="none" w:sz="0" w:space="0" w:color="auto"/>
            <w:right w:val="none" w:sz="0" w:space="0" w:color="auto"/>
          </w:divBdr>
        </w:div>
        <w:div w:id="1593709472">
          <w:marLeft w:val="0"/>
          <w:marRight w:val="0"/>
          <w:marTop w:val="0"/>
          <w:marBottom w:val="0"/>
          <w:divBdr>
            <w:top w:val="none" w:sz="0" w:space="0" w:color="auto"/>
            <w:left w:val="none" w:sz="0" w:space="0" w:color="auto"/>
            <w:bottom w:val="none" w:sz="0" w:space="0" w:color="auto"/>
            <w:right w:val="none" w:sz="0" w:space="0" w:color="auto"/>
          </w:divBdr>
        </w:div>
        <w:div w:id="962275526">
          <w:marLeft w:val="0"/>
          <w:marRight w:val="0"/>
          <w:marTop w:val="0"/>
          <w:marBottom w:val="0"/>
          <w:divBdr>
            <w:top w:val="none" w:sz="0" w:space="0" w:color="auto"/>
            <w:left w:val="none" w:sz="0" w:space="0" w:color="auto"/>
            <w:bottom w:val="none" w:sz="0" w:space="0" w:color="auto"/>
            <w:right w:val="none" w:sz="0" w:space="0" w:color="auto"/>
          </w:divBdr>
        </w:div>
        <w:div w:id="264844019">
          <w:marLeft w:val="0"/>
          <w:marRight w:val="0"/>
          <w:marTop w:val="0"/>
          <w:marBottom w:val="0"/>
          <w:divBdr>
            <w:top w:val="none" w:sz="0" w:space="0" w:color="auto"/>
            <w:left w:val="none" w:sz="0" w:space="0" w:color="auto"/>
            <w:bottom w:val="none" w:sz="0" w:space="0" w:color="auto"/>
            <w:right w:val="none" w:sz="0" w:space="0" w:color="auto"/>
          </w:divBdr>
        </w:div>
        <w:div w:id="395127393">
          <w:marLeft w:val="0"/>
          <w:marRight w:val="0"/>
          <w:marTop w:val="0"/>
          <w:marBottom w:val="0"/>
          <w:divBdr>
            <w:top w:val="none" w:sz="0" w:space="0" w:color="auto"/>
            <w:left w:val="none" w:sz="0" w:space="0" w:color="auto"/>
            <w:bottom w:val="none" w:sz="0" w:space="0" w:color="auto"/>
            <w:right w:val="none" w:sz="0" w:space="0" w:color="auto"/>
          </w:divBdr>
        </w:div>
        <w:div w:id="2007005521">
          <w:marLeft w:val="0"/>
          <w:marRight w:val="0"/>
          <w:marTop w:val="0"/>
          <w:marBottom w:val="0"/>
          <w:divBdr>
            <w:top w:val="none" w:sz="0" w:space="0" w:color="auto"/>
            <w:left w:val="none" w:sz="0" w:space="0" w:color="auto"/>
            <w:bottom w:val="none" w:sz="0" w:space="0" w:color="auto"/>
            <w:right w:val="none" w:sz="0" w:space="0" w:color="auto"/>
          </w:divBdr>
        </w:div>
        <w:div w:id="1290669403">
          <w:marLeft w:val="0"/>
          <w:marRight w:val="0"/>
          <w:marTop w:val="0"/>
          <w:marBottom w:val="0"/>
          <w:divBdr>
            <w:top w:val="none" w:sz="0" w:space="0" w:color="auto"/>
            <w:left w:val="none" w:sz="0" w:space="0" w:color="auto"/>
            <w:bottom w:val="none" w:sz="0" w:space="0" w:color="auto"/>
            <w:right w:val="none" w:sz="0" w:space="0" w:color="auto"/>
          </w:divBdr>
        </w:div>
        <w:div w:id="1368069997">
          <w:marLeft w:val="0"/>
          <w:marRight w:val="0"/>
          <w:marTop w:val="0"/>
          <w:marBottom w:val="0"/>
          <w:divBdr>
            <w:top w:val="none" w:sz="0" w:space="0" w:color="auto"/>
            <w:left w:val="none" w:sz="0" w:space="0" w:color="auto"/>
            <w:bottom w:val="none" w:sz="0" w:space="0" w:color="auto"/>
            <w:right w:val="none" w:sz="0" w:space="0" w:color="auto"/>
          </w:divBdr>
        </w:div>
        <w:div w:id="1666665159">
          <w:marLeft w:val="0"/>
          <w:marRight w:val="0"/>
          <w:marTop w:val="0"/>
          <w:marBottom w:val="0"/>
          <w:divBdr>
            <w:top w:val="none" w:sz="0" w:space="0" w:color="auto"/>
            <w:left w:val="none" w:sz="0" w:space="0" w:color="auto"/>
            <w:bottom w:val="none" w:sz="0" w:space="0" w:color="auto"/>
            <w:right w:val="none" w:sz="0" w:space="0" w:color="auto"/>
          </w:divBdr>
        </w:div>
      </w:divsChild>
    </w:div>
    <w:div w:id="526798638">
      <w:bodyDiv w:val="1"/>
      <w:marLeft w:val="0"/>
      <w:marRight w:val="0"/>
      <w:marTop w:val="0"/>
      <w:marBottom w:val="0"/>
      <w:divBdr>
        <w:top w:val="none" w:sz="0" w:space="0" w:color="auto"/>
        <w:left w:val="none" w:sz="0" w:space="0" w:color="auto"/>
        <w:bottom w:val="none" w:sz="0" w:space="0" w:color="auto"/>
        <w:right w:val="none" w:sz="0" w:space="0" w:color="auto"/>
      </w:divBdr>
      <w:divsChild>
        <w:div w:id="1316571343">
          <w:marLeft w:val="0"/>
          <w:marRight w:val="0"/>
          <w:marTop w:val="0"/>
          <w:marBottom w:val="0"/>
          <w:divBdr>
            <w:top w:val="none" w:sz="0" w:space="0" w:color="auto"/>
            <w:left w:val="none" w:sz="0" w:space="0" w:color="auto"/>
            <w:bottom w:val="none" w:sz="0" w:space="0" w:color="auto"/>
            <w:right w:val="none" w:sz="0" w:space="0" w:color="auto"/>
          </w:divBdr>
        </w:div>
        <w:div w:id="349794187">
          <w:marLeft w:val="0"/>
          <w:marRight w:val="0"/>
          <w:marTop w:val="0"/>
          <w:marBottom w:val="0"/>
          <w:divBdr>
            <w:top w:val="none" w:sz="0" w:space="0" w:color="auto"/>
            <w:left w:val="none" w:sz="0" w:space="0" w:color="auto"/>
            <w:bottom w:val="none" w:sz="0" w:space="0" w:color="auto"/>
            <w:right w:val="none" w:sz="0" w:space="0" w:color="auto"/>
          </w:divBdr>
        </w:div>
        <w:div w:id="1282807372">
          <w:marLeft w:val="0"/>
          <w:marRight w:val="0"/>
          <w:marTop w:val="0"/>
          <w:marBottom w:val="0"/>
          <w:divBdr>
            <w:top w:val="none" w:sz="0" w:space="0" w:color="auto"/>
            <w:left w:val="none" w:sz="0" w:space="0" w:color="auto"/>
            <w:bottom w:val="none" w:sz="0" w:space="0" w:color="auto"/>
            <w:right w:val="none" w:sz="0" w:space="0" w:color="auto"/>
          </w:divBdr>
        </w:div>
        <w:div w:id="1622833731">
          <w:marLeft w:val="0"/>
          <w:marRight w:val="0"/>
          <w:marTop w:val="0"/>
          <w:marBottom w:val="0"/>
          <w:divBdr>
            <w:top w:val="none" w:sz="0" w:space="0" w:color="auto"/>
            <w:left w:val="none" w:sz="0" w:space="0" w:color="auto"/>
            <w:bottom w:val="none" w:sz="0" w:space="0" w:color="auto"/>
            <w:right w:val="none" w:sz="0" w:space="0" w:color="auto"/>
          </w:divBdr>
        </w:div>
        <w:div w:id="639042728">
          <w:marLeft w:val="0"/>
          <w:marRight w:val="0"/>
          <w:marTop w:val="0"/>
          <w:marBottom w:val="0"/>
          <w:divBdr>
            <w:top w:val="none" w:sz="0" w:space="0" w:color="auto"/>
            <w:left w:val="none" w:sz="0" w:space="0" w:color="auto"/>
            <w:bottom w:val="none" w:sz="0" w:space="0" w:color="auto"/>
            <w:right w:val="none" w:sz="0" w:space="0" w:color="auto"/>
          </w:divBdr>
        </w:div>
        <w:div w:id="2034837829">
          <w:marLeft w:val="0"/>
          <w:marRight w:val="0"/>
          <w:marTop w:val="0"/>
          <w:marBottom w:val="0"/>
          <w:divBdr>
            <w:top w:val="none" w:sz="0" w:space="0" w:color="auto"/>
            <w:left w:val="none" w:sz="0" w:space="0" w:color="auto"/>
            <w:bottom w:val="none" w:sz="0" w:space="0" w:color="auto"/>
            <w:right w:val="none" w:sz="0" w:space="0" w:color="auto"/>
          </w:divBdr>
        </w:div>
      </w:divsChild>
    </w:div>
    <w:div w:id="569509247">
      <w:bodyDiv w:val="1"/>
      <w:marLeft w:val="0"/>
      <w:marRight w:val="0"/>
      <w:marTop w:val="0"/>
      <w:marBottom w:val="0"/>
      <w:divBdr>
        <w:top w:val="none" w:sz="0" w:space="0" w:color="auto"/>
        <w:left w:val="none" w:sz="0" w:space="0" w:color="auto"/>
        <w:bottom w:val="none" w:sz="0" w:space="0" w:color="auto"/>
        <w:right w:val="none" w:sz="0" w:space="0" w:color="auto"/>
      </w:divBdr>
      <w:divsChild>
        <w:div w:id="171264521">
          <w:marLeft w:val="0"/>
          <w:marRight w:val="0"/>
          <w:marTop w:val="0"/>
          <w:marBottom w:val="0"/>
          <w:divBdr>
            <w:top w:val="none" w:sz="0" w:space="0" w:color="auto"/>
            <w:left w:val="none" w:sz="0" w:space="0" w:color="auto"/>
            <w:bottom w:val="none" w:sz="0" w:space="0" w:color="auto"/>
            <w:right w:val="none" w:sz="0" w:space="0" w:color="auto"/>
          </w:divBdr>
        </w:div>
        <w:div w:id="394278066">
          <w:marLeft w:val="0"/>
          <w:marRight w:val="0"/>
          <w:marTop w:val="0"/>
          <w:marBottom w:val="0"/>
          <w:divBdr>
            <w:top w:val="none" w:sz="0" w:space="0" w:color="auto"/>
            <w:left w:val="none" w:sz="0" w:space="0" w:color="auto"/>
            <w:bottom w:val="none" w:sz="0" w:space="0" w:color="auto"/>
            <w:right w:val="none" w:sz="0" w:space="0" w:color="auto"/>
          </w:divBdr>
        </w:div>
      </w:divsChild>
    </w:div>
    <w:div w:id="601769181">
      <w:bodyDiv w:val="1"/>
      <w:marLeft w:val="0"/>
      <w:marRight w:val="0"/>
      <w:marTop w:val="0"/>
      <w:marBottom w:val="0"/>
      <w:divBdr>
        <w:top w:val="none" w:sz="0" w:space="0" w:color="auto"/>
        <w:left w:val="none" w:sz="0" w:space="0" w:color="auto"/>
        <w:bottom w:val="none" w:sz="0" w:space="0" w:color="auto"/>
        <w:right w:val="none" w:sz="0" w:space="0" w:color="auto"/>
      </w:divBdr>
      <w:divsChild>
        <w:div w:id="351735537">
          <w:marLeft w:val="0"/>
          <w:marRight w:val="0"/>
          <w:marTop w:val="0"/>
          <w:marBottom w:val="0"/>
          <w:divBdr>
            <w:top w:val="none" w:sz="0" w:space="0" w:color="auto"/>
            <w:left w:val="none" w:sz="0" w:space="0" w:color="auto"/>
            <w:bottom w:val="none" w:sz="0" w:space="0" w:color="auto"/>
            <w:right w:val="none" w:sz="0" w:space="0" w:color="auto"/>
          </w:divBdr>
        </w:div>
        <w:div w:id="1767463991">
          <w:marLeft w:val="0"/>
          <w:marRight w:val="0"/>
          <w:marTop w:val="0"/>
          <w:marBottom w:val="0"/>
          <w:divBdr>
            <w:top w:val="none" w:sz="0" w:space="0" w:color="auto"/>
            <w:left w:val="none" w:sz="0" w:space="0" w:color="auto"/>
            <w:bottom w:val="none" w:sz="0" w:space="0" w:color="auto"/>
            <w:right w:val="none" w:sz="0" w:space="0" w:color="auto"/>
          </w:divBdr>
        </w:div>
        <w:div w:id="2027636602">
          <w:marLeft w:val="0"/>
          <w:marRight w:val="0"/>
          <w:marTop w:val="0"/>
          <w:marBottom w:val="0"/>
          <w:divBdr>
            <w:top w:val="none" w:sz="0" w:space="0" w:color="auto"/>
            <w:left w:val="none" w:sz="0" w:space="0" w:color="auto"/>
            <w:bottom w:val="none" w:sz="0" w:space="0" w:color="auto"/>
            <w:right w:val="none" w:sz="0" w:space="0" w:color="auto"/>
          </w:divBdr>
        </w:div>
        <w:div w:id="1538660738">
          <w:marLeft w:val="0"/>
          <w:marRight w:val="0"/>
          <w:marTop w:val="0"/>
          <w:marBottom w:val="0"/>
          <w:divBdr>
            <w:top w:val="none" w:sz="0" w:space="0" w:color="auto"/>
            <w:left w:val="none" w:sz="0" w:space="0" w:color="auto"/>
            <w:bottom w:val="none" w:sz="0" w:space="0" w:color="auto"/>
            <w:right w:val="none" w:sz="0" w:space="0" w:color="auto"/>
          </w:divBdr>
          <w:divsChild>
            <w:div w:id="94503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349226">
      <w:bodyDiv w:val="1"/>
      <w:marLeft w:val="0"/>
      <w:marRight w:val="0"/>
      <w:marTop w:val="0"/>
      <w:marBottom w:val="0"/>
      <w:divBdr>
        <w:top w:val="none" w:sz="0" w:space="0" w:color="auto"/>
        <w:left w:val="none" w:sz="0" w:space="0" w:color="auto"/>
        <w:bottom w:val="none" w:sz="0" w:space="0" w:color="auto"/>
        <w:right w:val="none" w:sz="0" w:space="0" w:color="auto"/>
      </w:divBdr>
      <w:divsChild>
        <w:div w:id="1220554218">
          <w:marLeft w:val="0"/>
          <w:marRight w:val="0"/>
          <w:marTop w:val="0"/>
          <w:marBottom w:val="0"/>
          <w:divBdr>
            <w:top w:val="none" w:sz="0" w:space="0" w:color="auto"/>
            <w:left w:val="none" w:sz="0" w:space="0" w:color="auto"/>
            <w:bottom w:val="none" w:sz="0" w:space="0" w:color="auto"/>
            <w:right w:val="none" w:sz="0" w:space="0" w:color="auto"/>
          </w:divBdr>
        </w:div>
        <w:div w:id="1261917225">
          <w:marLeft w:val="0"/>
          <w:marRight w:val="0"/>
          <w:marTop w:val="0"/>
          <w:marBottom w:val="0"/>
          <w:divBdr>
            <w:top w:val="none" w:sz="0" w:space="0" w:color="auto"/>
            <w:left w:val="none" w:sz="0" w:space="0" w:color="auto"/>
            <w:bottom w:val="none" w:sz="0" w:space="0" w:color="auto"/>
            <w:right w:val="none" w:sz="0" w:space="0" w:color="auto"/>
          </w:divBdr>
        </w:div>
        <w:div w:id="1576620798">
          <w:marLeft w:val="0"/>
          <w:marRight w:val="0"/>
          <w:marTop w:val="0"/>
          <w:marBottom w:val="0"/>
          <w:divBdr>
            <w:top w:val="none" w:sz="0" w:space="0" w:color="auto"/>
            <w:left w:val="none" w:sz="0" w:space="0" w:color="auto"/>
            <w:bottom w:val="none" w:sz="0" w:space="0" w:color="auto"/>
            <w:right w:val="none" w:sz="0" w:space="0" w:color="auto"/>
          </w:divBdr>
        </w:div>
        <w:div w:id="440537564">
          <w:marLeft w:val="0"/>
          <w:marRight w:val="0"/>
          <w:marTop w:val="0"/>
          <w:marBottom w:val="0"/>
          <w:divBdr>
            <w:top w:val="none" w:sz="0" w:space="0" w:color="auto"/>
            <w:left w:val="none" w:sz="0" w:space="0" w:color="auto"/>
            <w:bottom w:val="none" w:sz="0" w:space="0" w:color="auto"/>
            <w:right w:val="none" w:sz="0" w:space="0" w:color="auto"/>
          </w:divBdr>
          <w:divsChild>
            <w:div w:id="196045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632036">
      <w:bodyDiv w:val="1"/>
      <w:marLeft w:val="0"/>
      <w:marRight w:val="0"/>
      <w:marTop w:val="0"/>
      <w:marBottom w:val="0"/>
      <w:divBdr>
        <w:top w:val="none" w:sz="0" w:space="0" w:color="auto"/>
        <w:left w:val="none" w:sz="0" w:space="0" w:color="auto"/>
        <w:bottom w:val="none" w:sz="0" w:space="0" w:color="auto"/>
        <w:right w:val="none" w:sz="0" w:space="0" w:color="auto"/>
      </w:divBdr>
      <w:divsChild>
        <w:div w:id="1031682870">
          <w:marLeft w:val="0"/>
          <w:marRight w:val="0"/>
          <w:marTop w:val="0"/>
          <w:marBottom w:val="0"/>
          <w:divBdr>
            <w:top w:val="none" w:sz="0" w:space="0" w:color="auto"/>
            <w:left w:val="none" w:sz="0" w:space="0" w:color="auto"/>
            <w:bottom w:val="none" w:sz="0" w:space="0" w:color="auto"/>
            <w:right w:val="none" w:sz="0" w:space="0" w:color="auto"/>
          </w:divBdr>
        </w:div>
        <w:div w:id="1374690859">
          <w:marLeft w:val="0"/>
          <w:marRight w:val="0"/>
          <w:marTop w:val="0"/>
          <w:marBottom w:val="0"/>
          <w:divBdr>
            <w:top w:val="none" w:sz="0" w:space="0" w:color="auto"/>
            <w:left w:val="none" w:sz="0" w:space="0" w:color="auto"/>
            <w:bottom w:val="none" w:sz="0" w:space="0" w:color="auto"/>
            <w:right w:val="none" w:sz="0" w:space="0" w:color="auto"/>
          </w:divBdr>
        </w:div>
        <w:div w:id="1244298764">
          <w:marLeft w:val="0"/>
          <w:marRight w:val="0"/>
          <w:marTop w:val="0"/>
          <w:marBottom w:val="0"/>
          <w:divBdr>
            <w:top w:val="none" w:sz="0" w:space="0" w:color="auto"/>
            <w:left w:val="none" w:sz="0" w:space="0" w:color="auto"/>
            <w:bottom w:val="none" w:sz="0" w:space="0" w:color="auto"/>
            <w:right w:val="none" w:sz="0" w:space="0" w:color="auto"/>
          </w:divBdr>
        </w:div>
        <w:div w:id="943339905">
          <w:marLeft w:val="0"/>
          <w:marRight w:val="0"/>
          <w:marTop w:val="0"/>
          <w:marBottom w:val="0"/>
          <w:divBdr>
            <w:top w:val="none" w:sz="0" w:space="0" w:color="auto"/>
            <w:left w:val="none" w:sz="0" w:space="0" w:color="auto"/>
            <w:bottom w:val="none" w:sz="0" w:space="0" w:color="auto"/>
            <w:right w:val="none" w:sz="0" w:space="0" w:color="auto"/>
          </w:divBdr>
        </w:div>
      </w:divsChild>
    </w:div>
    <w:div w:id="693699125">
      <w:bodyDiv w:val="1"/>
      <w:marLeft w:val="0"/>
      <w:marRight w:val="0"/>
      <w:marTop w:val="0"/>
      <w:marBottom w:val="0"/>
      <w:divBdr>
        <w:top w:val="none" w:sz="0" w:space="0" w:color="auto"/>
        <w:left w:val="none" w:sz="0" w:space="0" w:color="auto"/>
        <w:bottom w:val="none" w:sz="0" w:space="0" w:color="auto"/>
        <w:right w:val="none" w:sz="0" w:space="0" w:color="auto"/>
      </w:divBdr>
      <w:divsChild>
        <w:div w:id="1386030477">
          <w:marLeft w:val="0"/>
          <w:marRight w:val="0"/>
          <w:marTop w:val="0"/>
          <w:marBottom w:val="0"/>
          <w:divBdr>
            <w:top w:val="none" w:sz="0" w:space="0" w:color="auto"/>
            <w:left w:val="none" w:sz="0" w:space="0" w:color="auto"/>
            <w:bottom w:val="none" w:sz="0" w:space="0" w:color="auto"/>
            <w:right w:val="none" w:sz="0" w:space="0" w:color="auto"/>
          </w:divBdr>
          <w:divsChild>
            <w:div w:id="202064075">
              <w:marLeft w:val="0"/>
              <w:marRight w:val="0"/>
              <w:marTop w:val="0"/>
              <w:marBottom w:val="0"/>
              <w:divBdr>
                <w:top w:val="none" w:sz="0" w:space="0" w:color="auto"/>
                <w:left w:val="none" w:sz="0" w:space="0" w:color="auto"/>
                <w:bottom w:val="none" w:sz="0" w:space="0" w:color="auto"/>
                <w:right w:val="none" w:sz="0" w:space="0" w:color="auto"/>
              </w:divBdr>
            </w:div>
          </w:divsChild>
        </w:div>
        <w:div w:id="1944846444">
          <w:marLeft w:val="0"/>
          <w:marRight w:val="0"/>
          <w:marTop w:val="0"/>
          <w:marBottom w:val="0"/>
          <w:divBdr>
            <w:top w:val="none" w:sz="0" w:space="0" w:color="auto"/>
            <w:left w:val="none" w:sz="0" w:space="0" w:color="auto"/>
            <w:bottom w:val="none" w:sz="0" w:space="0" w:color="auto"/>
            <w:right w:val="none" w:sz="0" w:space="0" w:color="auto"/>
          </w:divBdr>
        </w:div>
        <w:div w:id="2043020803">
          <w:marLeft w:val="0"/>
          <w:marRight w:val="0"/>
          <w:marTop w:val="0"/>
          <w:marBottom w:val="0"/>
          <w:divBdr>
            <w:top w:val="none" w:sz="0" w:space="0" w:color="auto"/>
            <w:left w:val="none" w:sz="0" w:space="0" w:color="auto"/>
            <w:bottom w:val="none" w:sz="0" w:space="0" w:color="auto"/>
            <w:right w:val="none" w:sz="0" w:space="0" w:color="auto"/>
          </w:divBdr>
        </w:div>
        <w:div w:id="1412117138">
          <w:marLeft w:val="0"/>
          <w:marRight w:val="0"/>
          <w:marTop w:val="0"/>
          <w:marBottom w:val="0"/>
          <w:divBdr>
            <w:top w:val="none" w:sz="0" w:space="0" w:color="auto"/>
            <w:left w:val="none" w:sz="0" w:space="0" w:color="auto"/>
            <w:bottom w:val="none" w:sz="0" w:space="0" w:color="auto"/>
            <w:right w:val="none" w:sz="0" w:space="0" w:color="auto"/>
          </w:divBdr>
        </w:div>
        <w:div w:id="2037654149">
          <w:marLeft w:val="0"/>
          <w:marRight w:val="0"/>
          <w:marTop w:val="0"/>
          <w:marBottom w:val="0"/>
          <w:divBdr>
            <w:top w:val="none" w:sz="0" w:space="0" w:color="auto"/>
            <w:left w:val="none" w:sz="0" w:space="0" w:color="auto"/>
            <w:bottom w:val="none" w:sz="0" w:space="0" w:color="auto"/>
            <w:right w:val="none" w:sz="0" w:space="0" w:color="auto"/>
          </w:divBdr>
        </w:div>
        <w:div w:id="889264570">
          <w:marLeft w:val="0"/>
          <w:marRight w:val="0"/>
          <w:marTop w:val="0"/>
          <w:marBottom w:val="0"/>
          <w:divBdr>
            <w:top w:val="none" w:sz="0" w:space="0" w:color="auto"/>
            <w:left w:val="none" w:sz="0" w:space="0" w:color="auto"/>
            <w:bottom w:val="none" w:sz="0" w:space="0" w:color="auto"/>
            <w:right w:val="none" w:sz="0" w:space="0" w:color="auto"/>
          </w:divBdr>
        </w:div>
        <w:div w:id="2133791841">
          <w:marLeft w:val="0"/>
          <w:marRight w:val="0"/>
          <w:marTop w:val="0"/>
          <w:marBottom w:val="0"/>
          <w:divBdr>
            <w:top w:val="none" w:sz="0" w:space="0" w:color="auto"/>
            <w:left w:val="none" w:sz="0" w:space="0" w:color="auto"/>
            <w:bottom w:val="none" w:sz="0" w:space="0" w:color="auto"/>
            <w:right w:val="none" w:sz="0" w:space="0" w:color="auto"/>
          </w:divBdr>
        </w:div>
        <w:div w:id="654454377">
          <w:marLeft w:val="0"/>
          <w:marRight w:val="0"/>
          <w:marTop w:val="0"/>
          <w:marBottom w:val="0"/>
          <w:divBdr>
            <w:top w:val="none" w:sz="0" w:space="0" w:color="auto"/>
            <w:left w:val="none" w:sz="0" w:space="0" w:color="auto"/>
            <w:bottom w:val="none" w:sz="0" w:space="0" w:color="auto"/>
            <w:right w:val="none" w:sz="0" w:space="0" w:color="auto"/>
          </w:divBdr>
        </w:div>
        <w:div w:id="440151916">
          <w:marLeft w:val="0"/>
          <w:marRight w:val="0"/>
          <w:marTop w:val="0"/>
          <w:marBottom w:val="0"/>
          <w:divBdr>
            <w:top w:val="none" w:sz="0" w:space="0" w:color="auto"/>
            <w:left w:val="none" w:sz="0" w:space="0" w:color="auto"/>
            <w:bottom w:val="none" w:sz="0" w:space="0" w:color="auto"/>
            <w:right w:val="none" w:sz="0" w:space="0" w:color="auto"/>
          </w:divBdr>
        </w:div>
        <w:div w:id="58021478">
          <w:marLeft w:val="0"/>
          <w:marRight w:val="0"/>
          <w:marTop w:val="0"/>
          <w:marBottom w:val="0"/>
          <w:divBdr>
            <w:top w:val="none" w:sz="0" w:space="0" w:color="auto"/>
            <w:left w:val="none" w:sz="0" w:space="0" w:color="auto"/>
            <w:bottom w:val="none" w:sz="0" w:space="0" w:color="auto"/>
            <w:right w:val="none" w:sz="0" w:space="0" w:color="auto"/>
          </w:divBdr>
        </w:div>
      </w:divsChild>
    </w:div>
    <w:div w:id="703406224">
      <w:bodyDiv w:val="1"/>
      <w:marLeft w:val="0"/>
      <w:marRight w:val="0"/>
      <w:marTop w:val="0"/>
      <w:marBottom w:val="0"/>
      <w:divBdr>
        <w:top w:val="none" w:sz="0" w:space="0" w:color="auto"/>
        <w:left w:val="none" w:sz="0" w:space="0" w:color="auto"/>
        <w:bottom w:val="none" w:sz="0" w:space="0" w:color="auto"/>
        <w:right w:val="none" w:sz="0" w:space="0" w:color="auto"/>
      </w:divBdr>
      <w:divsChild>
        <w:div w:id="1082069391">
          <w:marLeft w:val="0"/>
          <w:marRight w:val="0"/>
          <w:marTop w:val="0"/>
          <w:marBottom w:val="0"/>
          <w:divBdr>
            <w:top w:val="none" w:sz="0" w:space="0" w:color="auto"/>
            <w:left w:val="none" w:sz="0" w:space="0" w:color="auto"/>
            <w:bottom w:val="none" w:sz="0" w:space="0" w:color="auto"/>
            <w:right w:val="none" w:sz="0" w:space="0" w:color="auto"/>
          </w:divBdr>
        </w:div>
      </w:divsChild>
    </w:div>
    <w:div w:id="719674891">
      <w:bodyDiv w:val="1"/>
      <w:marLeft w:val="0"/>
      <w:marRight w:val="0"/>
      <w:marTop w:val="0"/>
      <w:marBottom w:val="0"/>
      <w:divBdr>
        <w:top w:val="none" w:sz="0" w:space="0" w:color="auto"/>
        <w:left w:val="none" w:sz="0" w:space="0" w:color="auto"/>
        <w:bottom w:val="none" w:sz="0" w:space="0" w:color="auto"/>
        <w:right w:val="none" w:sz="0" w:space="0" w:color="auto"/>
      </w:divBdr>
      <w:divsChild>
        <w:div w:id="1480614945">
          <w:marLeft w:val="0"/>
          <w:marRight w:val="0"/>
          <w:marTop w:val="0"/>
          <w:marBottom w:val="0"/>
          <w:divBdr>
            <w:top w:val="none" w:sz="0" w:space="0" w:color="auto"/>
            <w:left w:val="none" w:sz="0" w:space="0" w:color="auto"/>
            <w:bottom w:val="none" w:sz="0" w:space="0" w:color="auto"/>
            <w:right w:val="none" w:sz="0" w:space="0" w:color="auto"/>
          </w:divBdr>
        </w:div>
        <w:div w:id="1694303664">
          <w:marLeft w:val="0"/>
          <w:marRight w:val="0"/>
          <w:marTop w:val="0"/>
          <w:marBottom w:val="0"/>
          <w:divBdr>
            <w:top w:val="none" w:sz="0" w:space="0" w:color="auto"/>
            <w:left w:val="none" w:sz="0" w:space="0" w:color="auto"/>
            <w:bottom w:val="none" w:sz="0" w:space="0" w:color="auto"/>
            <w:right w:val="none" w:sz="0" w:space="0" w:color="auto"/>
          </w:divBdr>
        </w:div>
        <w:div w:id="2018654501">
          <w:marLeft w:val="0"/>
          <w:marRight w:val="0"/>
          <w:marTop w:val="0"/>
          <w:marBottom w:val="0"/>
          <w:divBdr>
            <w:top w:val="none" w:sz="0" w:space="0" w:color="auto"/>
            <w:left w:val="none" w:sz="0" w:space="0" w:color="auto"/>
            <w:bottom w:val="none" w:sz="0" w:space="0" w:color="auto"/>
            <w:right w:val="none" w:sz="0" w:space="0" w:color="auto"/>
          </w:divBdr>
        </w:div>
        <w:div w:id="140267350">
          <w:marLeft w:val="0"/>
          <w:marRight w:val="0"/>
          <w:marTop w:val="0"/>
          <w:marBottom w:val="0"/>
          <w:divBdr>
            <w:top w:val="none" w:sz="0" w:space="0" w:color="auto"/>
            <w:left w:val="none" w:sz="0" w:space="0" w:color="auto"/>
            <w:bottom w:val="none" w:sz="0" w:space="0" w:color="auto"/>
            <w:right w:val="none" w:sz="0" w:space="0" w:color="auto"/>
          </w:divBdr>
        </w:div>
      </w:divsChild>
    </w:div>
    <w:div w:id="732001289">
      <w:bodyDiv w:val="1"/>
      <w:marLeft w:val="0"/>
      <w:marRight w:val="0"/>
      <w:marTop w:val="0"/>
      <w:marBottom w:val="0"/>
      <w:divBdr>
        <w:top w:val="none" w:sz="0" w:space="0" w:color="auto"/>
        <w:left w:val="none" w:sz="0" w:space="0" w:color="auto"/>
        <w:bottom w:val="none" w:sz="0" w:space="0" w:color="auto"/>
        <w:right w:val="none" w:sz="0" w:space="0" w:color="auto"/>
      </w:divBdr>
      <w:divsChild>
        <w:div w:id="752970892">
          <w:marLeft w:val="0"/>
          <w:marRight w:val="0"/>
          <w:marTop w:val="0"/>
          <w:marBottom w:val="0"/>
          <w:divBdr>
            <w:top w:val="none" w:sz="0" w:space="0" w:color="auto"/>
            <w:left w:val="none" w:sz="0" w:space="0" w:color="auto"/>
            <w:bottom w:val="none" w:sz="0" w:space="0" w:color="auto"/>
            <w:right w:val="none" w:sz="0" w:space="0" w:color="auto"/>
          </w:divBdr>
        </w:div>
        <w:div w:id="828904253">
          <w:marLeft w:val="0"/>
          <w:marRight w:val="0"/>
          <w:marTop w:val="0"/>
          <w:marBottom w:val="0"/>
          <w:divBdr>
            <w:top w:val="none" w:sz="0" w:space="0" w:color="auto"/>
            <w:left w:val="none" w:sz="0" w:space="0" w:color="auto"/>
            <w:bottom w:val="none" w:sz="0" w:space="0" w:color="auto"/>
            <w:right w:val="none" w:sz="0" w:space="0" w:color="auto"/>
          </w:divBdr>
        </w:div>
      </w:divsChild>
    </w:div>
    <w:div w:id="747119108">
      <w:bodyDiv w:val="1"/>
      <w:marLeft w:val="0"/>
      <w:marRight w:val="0"/>
      <w:marTop w:val="0"/>
      <w:marBottom w:val="0"/>
      <w:divBdr>
        <w:top w:val="none" w:sz="0" w:space="0" w:color="auto"/>
        <w:left w:val="none" w:sz="0" w:space="0" w:color="auto"/>
        <w:bottom w:val="none" w:sz="0" w:space="0" w:color="auto"/>
        <w:right w:val="none" w:sz="0" w:space="0" w:color="auto"/>
      </w:divBdr>
      <w:divsChild>
        <w:div w:id="1480730358">
          <w:marLeft w:val="0"/>
          <w:marRight w:val="0"/>
          <w:marTop w:val="0"/>
          <w:marBottom w:val="0"/>
          <w:divBdr>
            <w:top w:val="none" w:sz="0" w:space="0" w:color="auto"/>
            <w:left w:val="none" w:sz="0" w:space="0" w:color="auto"/>
            <w:bottom w:val="none" w:sz="0" w:space="0" w:color="auto"/>
            <w:right w:val="none" w:sz="0" w:space="0" w:color="auto"/>
          </w:divBdr>
        </w:div>
        <w:div w:id="962689576">
          <w:marLeft w:val="0"/>
          <w:marRight w:val="0"/>
          <w:marTop w:val="0"/>
          <w:marBottom w:val="0"/>
          <w:divBdr>
            <w:top w:val="none" w:sz="0" w:space="0" w:color="auto"/>
            <w:left w:val="none" w:sz="0" w:space="0" w:color="auto"/>
            <w:bottom w:val="none" w:sz="0" w:space="0" w:color="auto"/>
            <w:right w:val="none" w:sz="0" w:space="0" w:color="auto"/>
          </w:divBdr>
        </w:div>
        <w:div w:id="80109786">
          <w:marLeft w:val="0"/>
          <w:marRight w:val="0"/>
          <w:marTop w:val="0"/>
          <w:marBottom w:val="0"/>
          <w:divBdr>
            <w:top w:val="none" w:sz="0" w:space="0" w:color="auto"/>
            <w:left w:val="none" w:sz="0" w:space="0" w:color="auto"/>
            <w:bottom w:val="none" w:sz="0" w:space="0" w:color="auto"/>
            <w:right w:val="none" w:sz="0" w:space="0" w:color="auto"/>
          </w:divBdr>
        </w:div>
        <w:div w:id="2084373900">
          <w:marLeft w:val="0"/>
          <w:marRight w:val="0"/>
          <w:marTop w:val="0"/>
          <w:marBottom w:val="0"/>
          <w:divBdr>
            <w:top w:val="none" w:sz="0" w:space="0" w:color="auto"/>
            <w:left w:val="none" w:sz="0" w:space="0" w:color="auto"/>
            <w:bottom w:val="none" w:sz="0" w:space="0" w:color="auto"/>
            <w:right w:val="none" w:sz="0" w:space="0" w:color="auto"/>
          </w:divBdr>
        </w:div>
        <w:div w:id="384916587">
          <w:marLeft w:val="0"/>
          <w:marRight w:val="0"/>
          <w:marTop w:val="0"/>
          <w:marBottom w:val="0"/>
          <w:divBdr>
            <w:top w:val="none" w:sz="0" w:space="0" w:color="auto"/>
            <w:left w:val="none" w:sz="0" w:space="0" w:color="auto"/>
            <w:bottom w:val="none" w:sz="0" w:space="0" w:color="auto"/>
            <w:right w:val="none" w:sz="0" w:space="0" w:color="auto"/>
          </w:divBdr>
        </w:div>
        <w:div w:id="426999483">
          <w:marLeft w:val="0"/>
          <w:marRight w:val="0"/>
          <w:marTop w:val="0"/>
          <w:marBottom w:val="0"/>
          <w:divBdr>
            <w:top w:val="none" w:sz="0" w:space="0" w:color="auto"/>
            <w:left w:val="none" w:sz="0" w:space="0" w:color="auto"/>
            <w:bottom w:val="none" w:sz="0" w:space="0" w:color="auto"/>
            <w:right w:val="none" w:sz="0" w:space="0" w:color="auto"/>
          </w:divBdr>
        </w:div>
        <w:div w:id="758137584">
          <w:marLeft w:val="0"/>
          <w:marRight w:val="0"/>
          <w:marTop w:val="0"/>
          <w:marBottom w:val="0"/>
          <w:divBdr>
            <w:top w:val="none" w:sz="0" w:space="0" w:color="auto"/>
            <w:left w:val="none" w:sz="0" w:space="0" w:color="auto"/>
            <w:bottom w:val="none" w:sz="0" w:space="0" w:color="auto"/>
            <w:right w:val="none" w:sz="0" w:space="0" w:color="auto"/>
          </w:divBdr>
        </w:div>
        <w:div w:id="1512257649">
          <w:marLeft w:val="0"/>
          <w:marRight w:val="0"/>
          <w:marTop w:val="0"/>
          <w:marBottom w:val="0"/>
          <w:divBdr>
            <w:top w:val="none" w:sz="0" w:space="0" w:color="auto"/>
            <w:left w:val="none" w:sz="0" w:space="0" w:color="auto"/>
            <w:bottom w:val="none" w:sz="0" w:space="0" w:color="auto"/>
            <w:right w:val="none" w:sz="0" w:space="0" w:color="auto"/>
          </w:divBdr>
        </w:div>
        <w:div w:id="1891265611">
          <w:marLeft w:val="0"/>
          <w:marRight w:val="0"/>
          <w:marTop w:val="0"/>
          <w:marBottom w:val="0"/>
          <w:divBdr>
            <w:top w:val="none" w:sz="0" w:space="0" w:color="auto"/>
            <w:left w:val="none" w:sz="0" w:space="0" w:color="auto"/>
            <w:bottom w:val="none" w:sz="0" w:space="0" w:color="auto"/>
            <w:right w:val="none" w:sz="0" w:space="0" w:color="auto"/>
          </w:divBdr>
        </w:div>
        <w:div w:id="738090253">
          <w:marLeft w:val="0"/>
          <w:marRight w:val="0"/>
          <w:marTop w:val="0"/>
          <w:marBottom w:val="0"/>
          <w:divBdr>
            <w:top w:val="none" w:sz="0" w:space="0" w:color="auto"/>
            <w:left w:val="none" w:sz="0" w:space="0" w:color="auto"/>
            <w:bottom w:val="none" w:sz="0" w:space="0" w:color="auto"/>
            <w:right w:val="none" w:sz="0" w:space="0" w:color="auto"/>
          </w:divBdr>
        </w:div>
      </w:divsChild>
    </w:div>
    <w:div w:id="853031000">
      <w:bodyDiv w:val="1"/>
      <w:marLeft w:val="0"/>
      <w:marRight w:val="0"/>
      <w:marTop w:val="0"/>
      <w:marBottom w:val="0"/>
      <w:divBdr>
        <w:top w:val="none" w:sz="0" w:space="0" w:color="auto"/>
        <w:left w:val="none" w:sz="0" w:space="0" w:color="auto"/>
        <w:bottom w:val="none" w:sz="0" w:space="0" w:color="auto"/>
        <w:right w:val="none" w:sz="0" w:space="0" w:color="auto"/>
      </w:divBdr>
      <w:divsChild>
        <w:div w:id="740903483">
          <w:marLeft w:val="0"/>
          <w:marRight w:val="0"/>
          <w:marTop w:val="0"/>
          <w:marBottom w:val="0"/>
          <w:divBdr>
            <w:top w:val="none" w:sz="0" w:space="0" w:color="auto"/>
            <w:left w:val="none" w:sz="0" w:space="0" w:color="auto"/>
            <w:bottom w:val="none" w:sz="0" w:space="0" w:color="auto"/>
            <w:right w:val="none" w:sz="0" w:space="0" w:color="auto"/>
          </w:divBdr>
        </w:div>
      </w:divsChild>
    </w:div>
    <w:div w:id="893396814">
      <w:bodyDiv w:val="1"/>
      <w:marLeft w:val="0"/>
      <w:marRight w:val="0"/>
      <w:marTop w:val="0"/>
      <w:marBottom w:val="0"/>
      <w:divBdr>
        <w:top w:val="none" w:sz="0" w:space="0" w:color="auto"/>
        <w:left w:val="none" w:sz="0" w:space="0" w:color="auto"/>
        <w:bottom w:val="none" w:sz="0" w:space="0" w:color="auto"/>
        <w:right w:val="none" w:sz="0" w:space="0" w:color="auto"/>
      </w:divBdr>
      <w:divsChild>
        <w:div w:id="786048303">
          <w:marLeft w:val="0"/>
          <w:marRight w:val="0"/>
          <w:marTop w:val="0"/>
          <w:marBottom w:val="0"/>
          <w:divBdr>
            <w:top w:val="none" w:sz="0" w:space="0" w:color="auto"/>
            <w:left w:val="none" w:sz="0" w:space="0" w:color="auto"/>
            <w:bottom w:val="none" w:sz="0" w:space="0" w:color="auto"/>
            <w:right w:val="none" w:sz="0" w:space="0" w:color="auto"/>
          </w:divBdr>
        </w:div>
        <w:div w:id="343552170">
          <w:marLeft w:val="0"/>
          <w:marRight w:val="0"/>
          <w:marTop w:val="0"/>
          <w:marBottom w:val="0"/>
          <w:divBdr>
            <w:top w:val="none" w:sz="0" w:space="0" w:color="auto"/>
            <w:left w:val="none" w:sz="0" w:space="0" w:color="auto"/>
            <w:bottom w:val="none" w:sz="0" w:space="0" w:color="auto"/>
            <w:right w:val="none" w:sz="0" w:space="0" w:color="auto"/>
          </w:divBdr>
        </w:div>
        <w:div w:id="587538992">
          <w:marLeft w:val="0"/>
          <w:marRight w:val="0"/>
          <w:marTop w:val="0"/>
          <w:marBottom w:val="0"/>
          <w:divBdr>
            <w:top w:val="none" w:sz="0" w:space="0" w:color="auto"/>
            <w:left w:val="none" w:sz="0" w:space="0" w:color="auto"/>
            <w:bottom w:val="none" w:sz="0" w:space="0" w:color="auto"/>
            <w:right w:val="none" w:sz="0" w:space="0" w:color="auto"/>
          </w:divBdr>
        </w:div>
        <w:div w:id="1472288531">
          <w:marLeft w:val="0"/>
          <w:marRight w:val="0"/>
          <w:marTop w:val="0"/>
          <w:marBottom w:val="0"/>
          <w:divBdr>
            <w:top w:val="none" w:sz="0" w:space="0" w:color="auto"/>
            <w:left w:val="none" w:sz="0" w:space="0" w:color="auto"/>
            <w:bottom w:val="none" w:sz="0" w:space="0" w:color="auto"/>
            <w:right w:val="none" w:sz="0" w:space="0" w:color="auto"/>
          </w:divBdr>
        </w:div>
        <w:div w:id="1741516437">
          <w:marLeft w:val="0"/>
          <w:marRight w:val="0"/>
          <w:marTop w:val="0"/>
          <w:marBottom w:val="0"/>
          <w:divBdr>
            <w:top w:val="none" w:sz="0" w:space="0" w:color="auto"/>
            <w:left w:val="none" w:sz="0" w:space="0" w:color="auto"/>
            <w:bottom w:val="none" w:sz="0" w:space="0" w:color="auto"/>
            <w:right w:val="none" w:sz="0" w:space="0" w:color="auto"/>
          </w:divBdr>
        </w:div>
        <w:div w:id="1510826870">
          <w:marLeft w:val="0"/>
          <w:marRight w:val="0"/>
          <w:marTop w:val="0"/>
          <w:marBottom w:val="0"/>
          <w:divBdr>
            <w:top w:val="none" w:sz="0" w:space="0" w:color="auto"/>
            <w:left w:val="none" w:sz="0" w:space="0" w:color="auto"/>
            <w:bottom w:val="none" w:sz="0" w:space="0" w:color="auto"/>
            <w:right w:val="none" w:sz="0" w:space="0" w:color="auto"/>
          </w:divBdr>
        </w:div>
        <w:div w:id="1904439431">
          <w:marLeft w:val="0"/>
          <w:marRight w:val="0"/>
          <w:marTop w:val="0"/>
          <w:marBottom w:val="0"/>
          <w:divBdr>
            <w:top w:val="none" w:sz="0" w:space="0" w:color="auto"/>
            <w:left w:val="none" w:sz="0" w:space="0" w:color="auto"/>
            <w:bottom w:val="none" w:sz="0" w:space="0" w:color="auto"/>
            <w:right w:val="none" w:sz="0" w:space="0" w:color="auto"/>
          </w:divBdr>
        </w:div>
        <w:div w:id="2014185958">
          <w:marLeft w:val="0"/>
          <w:marRight w:val="0"/>
          <w:marTop w:val="0"/>
          <w:marBottom w:val="0"/>
          <w:divBdr>
            <w:top w:val="none" w:sz="0" w:space="0" w:color="auto"/>
            <w:left w:val="none" w:sz="0" w:space="0" w:color="auto"/>
            <w:bottom w:val="none" w:sz="0" w:space="0" w:color="auto"/>
            <w:right w:val="none" w:sz="0" w:space="0" w:color="auto"/>
          </w:divBdr>
        </w:div>
        <w:div w:id="855970278">
          <w:marLeft w:val="0"/>
          <w:marRight w:val="0"/>
          <w:marTop w:val="0"/>
          <w:marBottom w:val="0"/>
          <w:divBdr>
            <w:top w:val="none" w:sz="0" w:space="0" w:color="auto"/>
            <w:left w:val="none" w:sz="0" w:space="0" w:color="auto"/>
            <w:bottom w:val="none" w:sz="0" w:space="0" w:color="auto"/>
            <w:right w:val="none" w:sz="0" w:space="0" w:color="auto"/>
          </w:divBdr>
        </w:div>
        <w:div w:id="1791044166">
          <w:marLeft w:val="0"/>
          <w:marRight w:val="0"/>
          <w:marTop w:val="0"/>
          <w:marBottom w:val="0"/>
          <w:divBdr>
            <w:top w:val="none" w:sz="0" w:space="0" w:color="auto"/>
            <w:left w:val="none" w:sz="0" w:space="0" w:color="auto"/>
            <w:bottom w:val="none" w:sz="0" w:space="0" w:color="auto"/>
            <w:right w:val="none" w:sz="0" w:space="0" w:color="auto"/>
          </w:divBdr>
        </w:div>
      </w:divsChild>
    </w:div>
    <w:div w:id="921138665">
      <w:bodyDiv w:val="1"/>
      <w:marLeft w:val="0"/>
      <w:marRight w:val="0"/>
      <w:marTop w:val="0"/>
      <w:marBottom w:val="0"/>
      <w:divBdr>
        <w:top w:val="none" w:sz="0" w:space="0" w:color="auto"/>
        <w:left w:val="none" w:sz="0" w:space="0" w:color="auto"/>
        <w:bottom w:val="none" w:sz="0" w:space="0" w:color="auto"/>
        <w:right w:val="none" w:sz="0" w:space="0" w:color="auto"/>
      </w:divBdr>
      <w:divsChild>
        <w:div w:id="1551915654">
          <w:marLeft w:val="0"/>
          <w:marRight w:val="0"/>
          <w:marTop w:val="0"/>
          <w:marBottom w:val="0"/>
          <w:divBdr>
            <w:top w:val="none" w:sz="0" w:space="0" w:color="auto"/>
            <w:left w:val="none" w:sz="0" w:space="0" w:color="auto"/>
            <w:bottom w:val="none" w:sz="0" w:space="0" w:color="auto"/>
            <w:right w:val="none" w:sz="0" w:space="0" w:color="auto"/>
          </w:divBdr>
        </w:div>
        <w:div w:id="1781682892">
          <w:marLeft w:val="0"/>
          <w:marRight w:val="0"/>
          <w:marTop w:val="0"/>
          <w:marBottom w:val="0"/>
          <w:divBdr>
            <w:top w:val="none" w:sz="0" w:space="0" w:color="auto"/>
            <w:left w:val="none" w:sz="0" w:space="0" w:color="auto"/>
            <w:bottom w:val="none" w:sz="0" w:space="0" w:color="auto"/>
            <w:right w:val="none" w:sz="0" w:space="0" w:color="auto"/>
          </w:divBdr>
        </w:div>
        <w:div w:id="867528094">
          <w:marLeft w:val="0"/>
          <w:marRight w:val="0"/>
          <w:marTop w:val="0"/>
          <w:marBottom w:val="0"/>
          <w:divBdr>
            <w:top w:val="none" w:sz="0" w:space="0" w:color="auto"/>
            <w:left w:val="none" w:sz="0" w:space="0" w:color="auto"/>
            <w:bottom w:val="none" w:sz="0" w:space="0" w:color="auto"/>
            <w:right w:val="none" w:sz="0" w:space="0" w:color="auto"/>
          </w:divBdr>
        </w:div>
      </w:divsChild>
    </w:div>
    <w:div w:id="960038503">
      <w:bodyDiv w:val="1"/>
      <w:marLeft w:val="0"/>
      <w:marRight w:val="0"/>
      <w:marTop w:val="0"/>
      <w:marBottom w:val="0"/>
      <w:divBdr>
        <w:top w:val="none" w:sz="0" w:space="0" w:color="auto"/>
        <w:left w:val="none" w:sz="0" w:space="0" w:color="auto"/>
        <w:bottom w:val="none" w:sz="0" w:space="0" w:color="auto"/>
        <w:right w:val="none" w:sz="0" w:space="0" w:color="auto"/>
      </w:divBdr>
      <w:divsChild>
        <w:div w:id="822964705">
          <w:marLeft w:val="0"/>
          <w:marRight w:val="0"/>
          <w:marTop w:val="0"/>
          <w:marBottom w:val="0"/>
          <w:divBdr>
            <w:top w:val="none" w:sz="0" w:space="0" w:color="auto"/>
            <w:left w:val="none" w:sz="0" w:space="0" w:color="auto"/>
            <w:bottom w:val="none" w:sz="0" w:space="0" w:color="auto"/>
            <w:right w:val="none" w:sz="0" w:space="0" w:color="auto"/>
          </w:divBdr>
        </w:div>
        <w:div w:id="1940524088">
          <w:marLeft w:val="0"/>
          <w:marRight w:val="0"/>
          <w:marTop w:val="0"/>
          <w:marBottom w:val="0"/>
          <w:divBdr>
            <w:top w:val="none" w:sz="0" w:space="0" w:color="auto"/>
            <w:left w:val="none" w:sz="0" w:space="0" w:color="auto"/>
            <w:bottom w:val="none" w:sz="0" w:space="0" w:color="auto"/>
            <w:right w:val="none" w:sz="0" w:space="0" w:color="auto"/>
          </w:divBdr>
        </w:div>
        <w:div w:id="268046454">
          <w:marLeft w:val="0"/>
          <w:marRight w:val="0"/>
          <w:marTop w:val="0"/>
          <w:marBottom w:val="0"/>
          <w:divBdr>
            <w:top w:val="none" w:sz="0" w:space="0" w:color="auto"/>
            <w:left w:val="none" w:sz="0" w:space="0" w:color="auto"/>
            <w:bottom w:val="none" w:sz="0" w:space="0" w:color="auto"/>
            <w:right w:val="none" w:sz="0" w:space="0" w:color="auto"/>
          </w:divBdr>
        </w:div>
        <w:div w:id="1887137658">
          <w:marLeft w:val="0"/>
          <w:marRight w:val="0"/>
          <w:marTop w:val="0"/>
          <w:marBottom w:val="0"/>
          <w:divBdr>
            <w:top w:val="none" w:sz="0" w:space="0" w:color="auto"/>
            <w:left w:val="none" w:sz="0" w:space="0" w:color="auto"/>
            <w:bottom w:val="none" w:sz="0" w:space="0" w:color="auto"/>
            <w:right w:val="none" w:sz="0" w:space="0" w:color="auto"/>
          </w:divBdr>
        </w:div>
        <w:div w:id="216017456">
          <w:marLeft w:val="0"/>
          <w:marRight w:val="0"/>
          <w:marTop w:val="0"/>
          <w:marBottom w:val="0"/>
          <w:divBdr>
            <w:top w:val="none" w:sz="0" w:space="0" w:color="auto"/>
            <w:left w:val="none" w:sz="0" w:space="0" w:color="auto"/>
            <w:bottom w:val="none" w:sz="0" w:space="0" w:color="auto"/>
            <w:right w:val="none" w:sz="0" w:space="0" w:color="auto"/>
          </w:divBdr>
        </w:div>
        <w:div w:id="1890140437">
          <w:marLeft w:val="0"/>
          <w:marRight w:val="0"/>
          <w:marTop w:val="0"/>
          <w:marBottom w:val="0"/>
          <w:divBdr>
            <w:top w:val="none" w:sz="0" w:space="0" w:color="auto"/>
            <w:left w:val="none" w:sz="0" w:space="0" w:color="auto"/>
            <w:bottom w:val="none" w:sz="0" w:space="0" w:color="auto"/>
            <w:right w:val="none" w:sz="0" w:space="0" w:color="auto"/>
          </w:divBdr>
        </w:div>
        <w:div w:id="791090565">
          <w:marLeft w:val="0"/>
          <w:marRight w:val="0"/>
          <w:marTop w:val="0"/>
          <w:marBottom w:val="0"/>
          <w:divBdr>
            <w:top w:val="none" w:sz="0" w:space="0" w:color="auto"/>
            <w:left w:val="none" w:sz="0" w:space="0" w:color="auto"/>
            <w:bottom w:val="none" w:sz="0" w:space="0" w:color="auto"/>
            <w:right w:val="none" w:sz="0" w:space="0" w:color="auto"/>
          </w:divBdr>
        </w:div>
        <w:div w:id="1755585393">
          <w:marLeft w:val="0"/>
          <w:marRight w:val="0"/>
          <w:marTop w:val="0"/>
          <w:marBottom w:val="0"/>
          <w:divBdr>
            <w:top w:val="none" w:sz="0" w:space="0" w:color="auto"/>
            <w:left w:val="none" w:sz="0" w:space="0" w:color="auto"/>
            <w:bottom w:val="none" w:sz="0" w:space="0" w:color="auto"/>
            <w:right w:val="none" w:sz="0" w:space="0" w:color="auto"/>
          </w:divBdr>
        </w:div>
        <w:div w:id="16926472">
          <w:marLeft w:val="0"/>
          <w:marRight w:val="0"/>
          <w:marTop w:val="0"/>
          <w:marBottom w:val="0"/>
          <w:divBdr>
            <w:top w:val="none" w:sz="0" w:space="0" w:color="auto"/>
            <w:left w:val="none" w:sz="0" w:space="0" w:color="auto"/>
            <w:bottom w:val="none" w:sz="0" w:space="0" w:color="auto"/>
            <w:right w:val="none" w:sz="0" w:space="0" w:color="auto"/>
          </w:divBdr>
        </w:div>
        <w:div w:id="1428771934">
          <w:marLeft w:val="0"/>
          <w:marRight w:val="0"/>
          <w:marTop w:val="0"/>
          <w:marBottom w:val="0"/>
          <w:divBdr>
            <w:top w:val="none" w:sz="0" w:space="0" w:color="auto"/>
            <w:left w:val="none" w:sz="0" w:space="0" w:color="auto"/>
            <w:bottom w:val="none" w:sz="0" w:space="0" w:color="auto"/>
            <w:right w:val="none" w:sz="0" w:space="0" w:color="auto"/>
          </w:divBdr>
        </w:div>
      </w:divsChild>
    </w:div>
    <w:div w:id="969241843">
      <w:bodyDiv w:val="1"/>
      <w:marLeft w:val="0"/>
      <w:marRight w:val="0"/>
      <w:marTop w:val="0"/>
      <w:marBottom w:val="0"/>
      <w:divBdr>
        <w:top w:val="none" w:sz="0" w:space="0" w:color="auto"/>
        <w:left w:val="none" w:sz="0" w:space="0" w:color="auto"/>
        <w:bottom w:val="none" w:sz="0" w:space="0" w:color="auto"/>
        <w:right w:val="none" w:sz="0" w:space="0" w:color="auto"/>
      </w:divBdr>
      <w:divsChild>
        <w:div w:id="1245073571">
          <w:marLeft w:val="0"/>
          <w:marRight w:val="0"/>
          <w:marTop w:val="0"/>
          <w:marBottom w:val="0"/>
          <w:divBdr>
            <w:top w:val="none" w:sz="0" w:space="0" w:color="auto"/>
            <w:left w:val="none" w:sz="0" w:space="0" w:color="auto"/>
            <w:bottom w:val="none" w:sz="0" w:space="0" w:color="auto"/>
            <w:right w:val="none" w:sz="0" w:space="0" w:color="auto"/>
          </w:divBdr>
        </w:div>
        <w:div w:id="1527206442">
          <w:marLeft w:val="0"/>
          <w:marRight w:val="0"/>
          <w:marTop w:val="0"/>
          <w:marBottom w:val="0"/>
          <w:divBdr>
            <w:top w:val="none" w:sz="0" w:space="0" w:color="auto"/>
            <w:left w:val="none" w:sz="0" w:space="0" w:color="auto"/>
            <w:bottom w:val="none" w:sz="0" w:space="0" w:color="auto"/>
            <w:right w:val="none" w:sz="0" w:space="0" w:color="auto"/>
          </w:divBdr>
        </w:div>
      </w:divsChild>
    </w:div>
    <w:div w:id="1028217582">
      <w:bodyDiv w:val="1"/>
      <w:marLeft w:val="0"/>
      <w:marRight w:val="0"/>
      <w:marTop w:val="0"/>
      <w:marBottom w:val="0"/>
      <w:divBdr>
        <w:top w:val="none" w:sz="0" w:space="0" w:color="auto"/>
        <w:left w:val="none" w:sz="0" w:space="0" w:color="auto"/>
        <w:bottom w:val="none" w:sz="0" w:space="0" w:color="auto"/>
        <w:right w:val="none" w:sz="0" w:space="0" w:color="auto"/>
      </w:divBdr>
    </w:div>
    <w:div w:id="1052458479">
      <w:bodyDiv w:val="1"/>
      <w:marLeft w:val="0"/>
      <w:marRight w:val="0"/>
      <w:marTop w:val="0"/>
      <w:marBottom w:val="0"/>
      <w:divBdr>
        <w:top w:val="none" w:sz="0" w:space="0" w:color="auto"/>
        <w:left w:val="none" w:sz="0" w:space="0" w:color="auto"/>
        <w:bottom w:val="none" w:sz="0" w:space="0" w:color="auto"/>
        <w:right w:val="none" w:sz="0" w:space="0" w:color="auto"/>
      </w:divBdr>
      <w:divsChild>
        <w:div w:id="1258103664">
          <w:marLeft w:val="0"/>
          <w:marRight w:val="0"/>
          <w:marTop w:val="0"/>
          <w:marBottom w:val="0"/>
          <w:divBdr>
            <w:top w:val="none" w:sz="0" w:space="0" w:color="auto"/>
            <w:left w:val="none" w:sz="0" w:space="0" w:color="auto"/>
            <w:bottom w:val="none" w:sz="0" w:space="0" w:color="auto"/>
            <w:right w:val="none" w:sz="0" w:space="0" w:color="auto"/>
          </w:divBdr>
        </w:div>
        <w:div w:id="1942296729">
          <w:marLeft w:val="0"/>
          <w:marRight w:val="0"/>
          <w:marTop w:val="0"/>
          <w:marBottom w:val="0"/>
          <w:divBdr>
            <w:top w:val="none" w:sz="0" w:space="0" w:color="auto"/>
            <w:left w:val="none" w:sz="0" w:space="0" w:color="auto"/>
            <w:bottom w:val="none" w:sz="0" w:space="0" w:color="auto"/>
            <w:right w:val="none" w:sz="0" w:space="0" w:color="auto"/>
          </w:divBdr>
        </w:div>
      </w:divsChild>
    </w:div>
    <w:div w:id="1131438388">
      <w:bodyDiv w:val="1"/>
      <w:marLeft w:val="0"/>
      <w:marRight w:val="0"/>
      <w:marTop w:val="0"/>
      <w:marBottom w:val="0"/>
      <w:divBdr>
        <w:top w:val="none" w:sz="0" w:space="0" w:color="auto"/>
        <w:left w:val="none" w:sz="0" w:space="0" w:color="auto"/>
        <w:bottom w:val="none" w:sz="0" w:space="0" w:color="auto"/>
        <w:right w:val="none" w:sz="0" w:space="0" w:color="auto"/>
      </w:divBdr>
      <w:divsChild>
        <w:div w:id="539169818">
          <w:marLeft w:val="0"/>
          <w:marRight w:val="0"/>
          <w:marTop w:val="0"/>
          <w:marBottom w:val="0"/>
          <w:divBdr>
            <w:top w:val="none" w:sz="0" w:space="0" w:color="auto"/>
            <w:left w:val="none" w:sz="0" w:space="0" w:color="auto"/>
            <w:bottom w:val="none" w:sz="0" w:space="0" w:color="auto"/>
            <w:right w:val="none" w:sz="0" w:space="0" w:color="auto"/>
          </w:divBdr>
        </w:div>
        <w:div w:id="676687044">
          <w:marLeft w:val="0"/>
          <w:marRight w:val="0"/>
          <w:marTop w:val="0"/>
          <w:marBottom w:val="0"/>
          <w:divBdr>
            <w:top w:val="none" w:sz="0" w:space="0" w:color="auto"/>
            <w:left w:val="none" w:sz="0" w:space="0" w:color="auto"/>
            <w:bottom w:val="none" w:sz="0" w:space="0" w:color="auto"/>
            <w:right w:val="none" w:sz="0" w:space="0" w:color="auto"/>
          </w:divBdr>
        </w:div>
        <w:div w:id="571235899">
          <w:marLeft w:val="0"/>
          <w:marRight w:val="0"/>
          <w:marTop w:val="0"/>
          <w:marBottom w:val="0"/>
          <w:divBdr>
            <w:top w:val="none" w:sz="0" w:space="0" w:color="auto"/>
            <w:left w:val="none" w:sz="0" w:space="0" w:color="auto"/>
            <w:bottom w:val="none" w:sz="0" w:space="0" w:color="auto"/>
            <w:right w:val="none" w:sz="0" w:space="0" w:color="auto"/>
          </w:divBdr>
        </w:div>
        <w:div w:id="1537816795">
          <w:marLeft w:val="0"/>
          <w:marRight w:val="0"/>
          <w:marTop w:val="0"/>
          <w:marBottom w:val="0"/>
          <w:divBdr>
            <w:top w:val="none" w:sz="0" w:space="0" w:color="auto"/>
            <w:left w:val="none" w:sz="0" w:space="0" w:color="auto"/>
            <w:bottom w:val="none" w:sz="0" w:space="0" w:color="auto"/>
            <w:right w:val="none" w:sz="0" w:space="0" w:color="auto"/>
          </w:divBdr>
        </w:div>
      </w:divsChild>
    </w:div>
    <w:div w:id="1177698565">
      <w:bodyDiv w:val="1"/>
      <w:marLeft w:val="0"/>
      <w:marRight w:val="0"/>
      <w:marTop w:val="0"/>
      <w:marBottom w:val="0"/>
      <w:divBdr>
        <w:top w:val="none" w:sz="0" w:space="0" w:color="auto"/>
        <w:left w:val="none" w:sz="0" w:space="0" w:color="auto"/>
        <w:bottom w:val="none" w:sz="0" w:space="0" w:color="auto"/>
        <w:right w:val="none" w:sz="0" w:space="0" w:color="auto"/>
      </w:divBdr>
      <w:divsChild>
        <w:div w:id="872770209">
          <w:marLeft w:val="0"/>
          <w:marRight w:val="0"/>
          <w:marTop w:val="0"/>
          <w:marBottom w:val="0"/>
          <w:divBdr>
            <w:top w:val="none" w:sz="0" w:space="0" w:color="auto"/>
            <w:left w:val="none" w:sz="0" w:space="0" w:color="auto"/>
            <w:bottom w:val="none" w:sz="0" w:space="0" w:color="auto"/>
            <w:right w:val="none" w:sz="0" w:space="0" w:color="auto"/>
          </w:divBdr>
        </w:div>
        <w:div w:id="1639842233">
          <w:marLeft w:val="0"/>
          <w:marRight w:val="0"/>
          <w:marTop w:val="0"/>
          <w:marBottom w:val="0"/>
          <w:divBdr>
            <w:top w:val="none" w:sz="0" w:space="0" w:color="auto"/>
            <w:left w:val="none" w:sz="0" w:space="0" w:color="auto"/>
            <w:bottom w:val="none" w:sz="0" w:space="0" w:color="auto"/>
            <w:right w:val="none" w:sz="0" w:space="0" w:color="auto"/>
          </w:divBdr>
        </w:div>
        <w:div w:id="1626886935">
          <w:marLeft w:val="0"/>
          <w:marRight w:val="0"/>
          <w:marTop w:val="0"/>
          <w:marBottom w:val="0"/>
          <w:divBdr>
            <w:top w:val="none" w:sz="0" w:space="0" w:color="auto"/>
            <w:left w:val="none" w:sz="0" w:space="0" w:color="auto"/>
            <w:bottom w:val="none" w:sz="0" w:space="0" w:color="auto"/>
            <w:right w:val="none" w:sz="0" w:space="0" w:color="auto"/>
          </w:divBdr>
        </w:div>
      </w:divsChild>
    </w:div>
    <w:div w:id="1180924247">
      <w:bodyDiv w:val="1"/>
      <w:marLeft w:val="0"/>
      <w:marRight w:val="0"/>
      <w:marTop w:val="0"/>
      <w:marBottom w:val="0"/>
      <w:divBdr>
        <w:top w:val="none" w:sz="0" w:space="0" w:color="auto"/>
        <w:left w:val="none" w:sz="0" w:space="0" w:color="auto"/>
        <w:bottom w:val="none" w:sz="0" w:space="0" w:color="auto"/>
        <w:right w:val="none" w:sz="0" w:space="0" w:color="auto"/>
      </w:divBdr>
    </w:div>
    <w:div w:id="1182284200">
      <w:bodyDiv w:val="1"/>
      <w:marLeft w:val="0"/>
      <w:marRight w:val="0"/>
      <w:marTop w:val="0"/>
      <w:marBottom w:val="0"/>
      <w:divBdr>
        <w:top w:val="none" w:sz="0" w:space="0" w:color="auto"/>
        <w:left w:val="none" w:sz="0" w:space="0" w:color="auto"/>
        <w:bottom w:val="none" w:sz="0" w:space="0" w:color="auto"/>
        <w:right w:val="none" w:sz="0" w:space="0" w:color="auto"/>
      </w:divBdr>
      <w:divsChild>
        <w:div w:id="2017343709">
          <w:marLeft w:val="0"/>
          <w:marRight w:val="0"/>
          <w:marTop w:val="0"/>
          <w:marBottom w:val="0"/>
          <w:divBdr>
            <w:top w:val="none" w:sz="0" w:space="0" w:color="auto"/>
            <w:left w:val="none" w:sz="0" w:space="0" w:color="auto"/>
            <w:bottom w:val="none" w:sz="0" w:space="0" w:color="auto"/>
            <w:right w:val="none" w:sz="0" w:space="0" w:color="auto"/>
          </w:divBdr>
        </w:div>
        <w:div w:id="750733221">
          <w:marLeft w:val="0"/>
          <w:marRight w:val="0"/>
          <w:marTop w:val="0"/>
          <w:marBottom w:val="0"/>
          <w:divBdr>
            <w:top w:val="none" w:sz="0" w:space="0" w:color="auto"/>
            <w:left w:val="none" w:sz="0" w:space="0" w:color="auto"/>
            <w:bottom w:val="none" w:sz="0" w:space="0" w:color="auto"/>
            <w:right w:val="none" w:sz="0" w:space="0" w:color="auto"/>
          </w:divBdr>
        </w:div>
        <w:div w:id="1228953772">
          <w:marLeft w:val="0"/>
          <w:marRight w:val="0"/>
          <w:marTop w:val="0"/>
          <w:marBottom w:val="0"/>
          <w:divBdr>
            <w:top w:val="none" w:sz="0" w:space="0" w:color="auto"/>
            <w:left w:val="none" w:sz="0" w:space="0" w:color="auto"/>
            <w:bottom w:val="none" w:sz="0" w:space="0" w:color="auto"/>
            <w:right w:val="none" w:sz="0" w:space="0" w:color="auto"/>
          </w:divBdr>
        </w:div>
      </w:divsChild>
    </w:div>
    <w:div w:id="1195999225">
      <w:bodyDiv w:val="1"/>
      <w:marLeft w:val="0"/>
      <w:marRight w:val="0"/>
      <w:marTop w:val="0"/>
      <w:marBottom w:val="0"/>
      <w:divBdr>
        <w:top w:val="none" w:sz="0" w:space="0" w:color="auto"/>
        <w:left w:val="none" w:sz="0" w:space="0" w:color="auto"/>
        <w:bottom w:val="none" w:sz="0" w:space="0" w:color="auto"/>
        <w:right w:val="none" w:sz="0" w:space="0" w:color="auto"/>
      </w:divBdr>
      <w:divsChild>
        <w:div w:id="1827941858">
          <w:marLeft w:val="0"/>
          <w:marRight w:val="0"/>
          <w:marTop w:val="0"/>
          <w:marBottom w:val="0"/>
          <w:divBdr>
            <w:top w:val="none" w:sz="0" w:space="0" w:color="auto"/>
            <w:left w:val="none" w:sz="0" w:space="0" w:color="auto"/>
            <w:bottom w:val="none" w:sz="0" w:space="0" w:color="auto"/>
            <w:right w:val="none" w:sz="0" w:space="0" w:color="auto"/>
          </w:divBdr>
        </w:div>
        <w:div w:id="1153793562">
          <w:marLeft w:val="0"/>
          <w:marRight w:val="0"/>
          <w:marTop w:val="0"/>
          <w:marBottom w:val="0"/>
          <w:divBdr>
            <w:top w:val="none" w:sz="0" w:space="0" w:color="auto"/>
            <w:left w:val="none" w:sz="0" w:space="0" w:color="auto"/>
            <w:bottom w:val="none" w:sz="0" w:space="0" w:color="auto"/>
            <w:right w:val="none" w:sz="0" w:space="0" w:color="auto"/>
          </w:divBdr>
          <w:divsChild>
            <w:div w:id="1040283338">
              <w:marLeft w:val="0"/>
              <w:marRight w:val="0"/>
              <w:marTop w:val="0"/>
              <w:marBottom w:val="0"/>
              <w:divBdr>
                <w:top w:val="none" w:sz="0" w:space="0" w:color="auto"/>
                <w:left w:val="none" w:sz="0" w:space="0" w:color="auto"/>
                <w:bottom w:val="none" w:sz="0" w:space="0" w:color="auto"/>
                <w:right w:val="none" w:sz="0" w:space="0" w:color="auto"/>
              </w:divBdr>
            </w:div>
          </w:divsChild>
        </w:div>
        <w:div w:id="1952274095">
          <w:marLeft w:val="0"/>
          <w:marRight w:val="0"/>
          <w:marTop w:val="0"/>
          <w:marBottom w:val="0"/>
          <w:divBdr>
            <w:top w:val="none" w:sz="0" w:space="0" w:color="auto"/>
            <w:left w:val="none" w:sz="0" w:space="0" w:color="auto"/>
            <w:bottom w:val="none" w:sz="0" w:space="0" w:color="auto"/>
            <w:right w:val="none" w:sz="0" w:space="0" w:color="auto"/>
          </w:divBdr>
        </w:div>
      </w:divsChild>
    </w:div>
    <w:div w:id="1241676273">
      <w:bodyDiv w:val="1"/>
      <w:marLeft w:val="0"/>
      <w:marRight w:val="0"/>
      <w:marTop w:val="0"/>
      <w:marBottom w:val="0"/>
      <w:divBdr>
        <w:top w:val="none" w:sz="0" w:space="0" w:color="auto"/>
        <w:left w:val="none" w:sz="0" w:space="0" w:color="auto"/>
        <w:bottom w:val="none" w:sz="0" w:space="0" w:color="auto"/>
        <w:right w:val="none" w:sz="0" w:space="0" w:color="auto"/>
      </w:divBdr>
    </w:div>
    <w:div w:id="1323852735">
      <w:bodyDiv w:val="1"/>
      <w:marLeft w:val="0"/>
      <w:marRight w:val="0"/>
      <w:marTop w:val="0"/>
      <w:marBottom w:val="0"/>
      <w:divBdr>
        <w:top w:val="none" w:sz="0" w:space="0" w:color="auto"/>
        <w:left w:val="none" w:sz="0" w:space="0" w:color="auto"/>
        <w:bottom w:val="none" w:sz="0" w:space="0" w:color="auto"/>
        <w:right w:val="none" w:sz="0" w:space="0" w:color="auto"/>
      </w:divBdr>
      <w:divsChild>
        <w:div w:id="810368891">
          <w:marLeft w:val="0"/>
          <w:marRight w:val="0"/>
          <w:marTop w:val="0"/>
          <w:marBottom w:val="0"/>
          <w:divBdr>
            <w:top w:val="none" w:sz="0" w:space="0" w:color="auto"/>
            <w:left w:val="none" w:sz="0" w:space="0" w:color="auto"/>
            <w:bottom w:val="none" w:sz="0" w:space="0" w:color="auto"/>
            <w:right w:val="none" w:sz="0" w:space="0" w:color="auto"/>
          </w:divBdr>
        </w:div>
        <w:div w:id="606692017">
          <w:marLeft w:val="0"/>
          <w:marRight w:val="0"/>
          <w:marTop w:val="0"/>
          <w:marBottom w:val="0"/>
          <w:divBdr>
            <w:top w:val="none" w:sz="0" w:space="0" w:color="auto"/>
            <w:left w:val="none" w:sz="0" w:space="0" w:color="auto"/>
            <w:bottom w:val="none" w:sz="0" w:space="0" w:color="auto"/>
            <w:right w:val="none" w:sz="0" w:space="0" w:color="auto"/>
          </w:divBdr>
        </w:div>
        <w:div w:id="1666474022">
          <w:marLeft w:val="0"/>
          <w:marRight w:val="0"/>
          <w:marTop w:val="0"/>
          <w:marBottom w:val="0"/>
          <w:divBdr>
            <w:top w:val="none" w:sz="0" w:space="0" w:color="auto"/>
            <w:left w:val="none" w:sz="0" w:space="0" w:color="auto"/>
            <w:bottom w:val="none" w:sz="0" w:space="0" w:color="auto"/>
            <w:right w:val="none" w:sz="0" w:space="0" w:color="auto"/>
          </w:divBdr>
        </w:div>
        <w:div w:id="1691444360">
          <w:marLeft w:val="0"/>
          <w:marRight w:val="0"/>
          <w:marTop w:val="0"/>
          <w:marBottom w:val="0"/>
          <w:divBdr>
            <w:top w:val="none" w:sz="0" w:space="0" w:color="auto"/>
            <w:left w:val="none" w:sz="0" w:space="0" w:color="auto"/>
            <w:bottom w:val="none" w:sz="0" w:space="0" w:color="auto"/>
            <w:right w:val="none" w:sz="0" w:space="0" w:color="auto"/>
          </w:divBdr>
        </w:div>
        <w:div w:id="695496466">
          <w:marLeft w:val="0"/>
          <w:marRight w:val="0"/>
          <w:marTop w:val="0"/>
          <w:marBottom w:val="0"/>
          <w:divBdr>
            <w:top w:val="none" w:sz="0" w:space="0" w:color="auto"/>
            <w:left w:val="none" w:sz="0" w:space="0" w:color="auto"/>
            <w:bottom w:val="none" w:sz="0" w:space="0" w:color="auto"/>
            <w:right w:val="none" w:sz="0" w:space="0" w:color="auto"/>
          </w:divBdr>
        </w:div>
        <w:div w:id="835651813">
          <w:marLeft w:val="0"/>
          <w:marRight w:val="0"/>
          <w:marTop w:val="0"/>
          <w:marBottom w:val="0"/>
          <w:divBdr>
            <w:top w:val="none" w:sz="0" w:space="0" w:color="auto"/>
            <w:left w:val="none" w:sz="0" w:space="0" w:color="auto"/>
            <w:bottom w:val="none" w:sz="0" w:space="0" w:color="auto"/>
            <w:right w:val="none" w:sz="0" w:space="0" w:color="auto"/>
          </w:divBdr>
        </w:div>
        <w:div w:id="182940743">
          <w:marLeft w:val="0"/>
          <w:marRight w:val="0"/>
          <w:marTop w:val="0"/>
          <w:marBottom w:val="0"/>
          <w:divBdr>
            <w:top w:val="none" w:sz="0" w:space="0" w:color="auto"/>
            <w:left w:val="none" w:sz="0" w:space="0" w:color="auto"/>
            <w:bottom w:val="none" w:sz="0" w:space="0" w:color="auto"/>
            <w:right w:val="none" w:sz="0" w:space="0" w:color="auto"/>
          </w:divBdr>
        </w:div>
        <w:div w:id="1466894771">
          <w:marLeft w:val="0"/>
          <w:marRight w:val="0"/>
          <w:marTop w:val="0"/>
          <w:marBottom w:val="0"/>
          <w:divBdr>
            <w:top w:val="none" w:sz="0" w:space="0" w:color="auto"/>
            <w:left w:val="none" w:sz="0" w:space="0" w:color="auto"/>
            <w:bottom w:val="none" w:sz="0" w:space="0" w:color="auto"/>
            <w:right w:val="none" w:sz="0" w:space="0" w:color="auto"/>
          </w:divBdr>
        </w:div>
        <w:div w:id="1611471140">
          <w:marLeft w:val="0"/>
          <w:marRight w:val="0"/>
          <w:marTop w:val="0"/>
          <w:marBottom w:val="0"/>
          <w:divBdr>
            <w:top w:val="none" w:sz="0" w:space="0" w:color="auto"/>
            <w:left w:val="none" w:sz="0" w:space="0" w:color="auto"/>
            <w:bottom w:val="none" w:sz="0" w:space="0" w:color="auto"/>
            <w:right w:val="none" w:sz="0" w:space="0" w:color="auto"/>
          </w:divBdr>
        </w:div>
        <w:div w:id="1175651297">
          <w:marLeft w:val="0"/>
          <w:marRight w:val="0"/>
          <w:marTop w:val="0"/>
          <w:marBottom w:val="0"/>
          <w:divBdr>
            <w:top w:val="none" w:sz="0" w:space="0" w:color="auto"/>
            <w:left w:val="none" w:sz="0" w:space="0" w:color="auto"/>
            <w:bottom w:val="none" w:sz="0" w:space="0" w:color="auto"/>
            <w:right w:val="none" w:sz="0" w:space="0" w:color="auto"/>
          </w:divBdr>
        </w:div>
      </w:divsChild>
    </w:div>
    <w:div w:id="1373076861">
      <w:bodyDiv w:val="1"/>
      <w:marLeft w:val="0"/>
      <w:marRight w:val="0"/>
      <w:marTop w:val="0"/>
      <w:marBottom w:val="0"/>
      <w:divBdr>
        <w:top w:val="none" w:sz="0" w:space="0" w:color="auto"/>
        <w:left w:val="none" w:sz="0" w:space="0" w:color="auto"/>
        <w:bottom w:val="none" w:sz="0" w:space="0" w:color="auto"/>
        <w:right w:val="none" w:sz="0" w:space="0" w:color="auto"/>
      </w:divBdr>
      <w:divsChild>
        <w:div w:id="1196191600">
          <w:marLeft w:val="0"/>
          <w:marRight w:val="0"/>
          <w:marTop w:val="0"/>
          <w:marBottom w:val="0"/>
          <w:divBdr>
            <w:top w:val="none" w:sz="0" w:space="0" w:color="auto"/>
            <w:left w:val="none" w:sz="0" w:space="0" w:color="auto"/>
            <w:bottom w:val="none" w:sz="0" w:space="0" w:color="auto"/>
            <w:right w:val="none" w:sz="0" w:space="0" w:color="auto"/>
          </w:divBdr>
        </w:div>
        <w:div w:id="1525440850">
          <w:marLeft w:val="0"/>
          <w:marRight w:val="0"/>
          <w:marTop w:val="0"/>
          <w:marBottom w:val="0"/>
          <w:divBdr>
            <w:top w:val="none" w:sz="0" w:space="0" w:color="auto"/>
            <w:left w:val="none" w:sz="0" w:space="0" w:color="auto"/>
            <w:bottom w:val="none" w:sz="0" w:space="0" w:color="auto"/>
            <w:right w:val="none" w:sz="0" w:space="0" w:color="auto"/>
          </w:divBdr>
        </w:div>
        <w:div w:id="2086104367">
          <w:marLeft w:val="0"/>
          <w:marRight w:val="0"/>
          <w:marTop w:val="0"/>
          <w:marBottom w:val="0"/>
          <w:divBdr>
            <w:top w:val="none" w:sz="0" w:space="0" w:color="auto"/>
            <w:left w:val="none" w:sz="0" w:space="0" w:color="auto"/>
            <w:bottom w:val="none" w:sz="0" w:space="0" w:color="auto"/>
            <w:right w:val="none" w:sz="0" w:space="0" w:color="auto"/>
          </w:divBdr>
        </w:div>
      </w:divsChild>
    </w:div>
    <w:div w:id="1403987019">
      <w:bodyDiv w:val="1"/>
      <w:marLeft w:val="0"/>
      <w:marRight w:val="0"/>
      <w:marTop w:val="0"/>
      <w:marBottom w:val="0"/>
      <w:divBdr>
        <w:top w:val="none" w:sz="0" w:space="0" w:color="auto"/>
        <w:left w:val="none" w:sz="0" w:space="0" w:color="auto"/>
        <w:bottom w:val="none" w:sz="0" w:space="0" w:color="auto"/>
        <w:right w:val="none" w:sz="0" w:space="0" w:color="auto"/>
      </w:divBdr>
      <w:divsChild>
        <w:div w:id="448285196">
          <w:marLeft w:val="0"/>
          <w:marRight w:val="0"/>
          <w:marTop w:val="0"/>
          <w:marBottom w:val="0"/>
          <w:divBdr>
            <w:top w:val="none" w:sz="0" w:space="0" w:color="auto"/>
            <w:left w:val="none" w:sz="0" w:space="0" w:color="auto"/>
            <w:bottom w:val="none" w:sz="0" w:space="0" w:color="auto"/>
            <w:right w:val="none" w:sz="0" w:space="0" w:color="auto"/>
          </w:divBdr>
        </w:div>
      </w:divsChild>
    </w:div>
    <w:div w:id="1477261196">
      <w:bodyDiv w:val="1"/>
      <w:marLeft w:val="0"/>
      <w:marRight w:val="0"/>
      <w:marTop w:val="0"/>
      <w:marBottom w:val="0"/>
      <w:divBdr>
        <w:top w:val="none" w:sz="0" w:space="0" w:color="auto"/>
        <w:left w:val="none" w:sz="0" w:space="0" w:color="auto"/>
        <w:bottom w:val="none" w:sz="0" w:space="0" w:color="auto"/>
        <w:right w:val="none" w:sz="0" w:space="0" w:color="auto"/>
      </w:divBdr>
    </w:div>
    <w:div w:id="1483932102">
      <w:bodyDiv w:val="1"/>
      <w:marLeft w:val="0"/>
      <w:marRight w:val="0"/>
      <w:marTop w:val="0"/>
      <w:marBottom w:val="0"/>
      <w:divBdr>
        <w:top w:val="none" w:sz="0" w:space="0" w:color="auto"/>
        <w:left w:val="none" w:sz="0" w:space="0" w:color="auto"/>
        <w:bottom w:val="none" w:sz="0" w:space="0" w:color="auto"/>
        <w:right w:val="none" w:sz="0" w:space="0" w:color="auto"/>
      </w:divBdr>
      <w:divsChild>
        <w:div w:id="114104761">
          <w:marLeft w:val="0"/>
          <w:marRight w:val="0"/>
          <w:marTop w:val="0"/>
          <w:marBottom w:val="0"/>
          <w:divBdr>
            <w:top w:val="none" w:sz="0" w:space="0" w:color="auto"/>
            <w:left w:val="none" w:sz="0" w:space="0" w:color="auto"/>
            <w:bottom w:val="none" w:sz="0" w:space="0" w:color="auto"/>
            <w:right w:val="none" w:sz="0" w:space="0" w:color="auto"/>
          </w:divBdr>
        </w:div>
      </w:divsChild>
    </w:div>
    <w:div w:id="1517621230">
      <w:bodyDiv w:val="1"/>
      <w:marLeft w:val="0"/>
      <w:marRight w:val="0"/>
      <w:marTop w:val="0"/>
      <w:marBottom w:val="0"/>
      <w:divBdr>
        <w:top w:val="none" w:sz="0" w:space="0" w:color="auto"/>
        <w:left w:val="none" w:sz="0" w:space="0" w:color="auto"/>
        <w:bottom w:val="none" w:sz="0" w:space="0" w:color="auto"/>
        <w:right w:val="none" w:sz="0" w:space="0" w:color="auto"/>
      </w:divBdr>
      <w:divsChild>
        <w:div w:id="94523353">
          <w:marLeft w:val="0"/>
          <w:marRight w:val="0"/>
          <w:marTop w:val="0"/>
          <w:marBottom w:val="0"/>
          <w:divBdr>
            <w:top w:val="none" w:sz="0" w:space="0" w:color="auto"/>
            <w:left w:val="none" w:sz="0" w:space="0" w:color="auto"/>
            <w:bottom w:val="none" w:sz="0" w:space="0" w:color="auto"/>
            <w:right w:val="none" w:sz="0" w:space="0" w:color="auto"/>
          </w:divBdr>
        </w:div>
      </w:divsChild>
    </w:div>
    <w:div w:id="1522354420">
      <w:bodyDiv w:val="1"/>
      <w:marLeft w:val="0"/>
      <w:marRight w:val="0"/>
      <w:marTop w:val="0"/>
      <w:marBottom w:val="0"/>
      <w:divBdr>
        <w:top w:val="none" w:sz="0" w:space="0" w:color="auto"/>
        <w:left w:val="none" w:sz="0" w:space="0" w:color="auto"/>
        <w:bottom w:val="none" w:sz="0" w:space="0" w:color="auto"/>
        <w:right w:val="none" w:sz="0" w:space="0" w:color="auto"/>
      </w:divBdr>
      <w:divsChild>
        <w:div w:id="1570772402">
          <w:marLeft w:val="0"/>
          <w:marRight w:val="0"/>
          <w:marTop w:val="0"/>
          <w:marBottom w:val="0"/>
          <w:divBdr>
            <w:top w:val="none" w:sz="0" w:space="0" w:color="auto"/>
            <w:left w:val="none" w:sz="0" w:space="0" w:color="auto"/>
            <w:bottom w:val="none" w:sz="0" w:space="0" w:color="auto"/>
            <w:right w:val="none" w:sz="0" w:space="0" w:color="auto"/>
          </w:divBdr>
        </w:div>
        <w:div w:id="1279988294">
          <w:marLeft w:val="0"/>
          <w:marRight w:val="0"/>
          <w:marTop w:val="0"/>
          <w:marBottom w:val="0"/>
          <w:divBdr>
            <w:top w:val="none" w:sz="0" w:space="0" w:color="auto"/>
            <w:left w:val="none" w:sz="0" w:space="0" w:color="auto"/>
            <w:bottom w:val="none" w:sz="0" w:space="0" w:color="auto"/>
            <w:right w:val="none" w:sz="0" w:space="0" w:color="auto"/>
          </w:divBdr>
        </w:div>
        <w:div w:id="2106030300">
          <w:marLeft w:val="0"/>
          <w:marRight w:val="0"/>
          <w:marTop w:val="0"/>
          <w:marBottom w:val="0"/>
          <w:divBdr>
            <w:top w:val="none" w:sz="0" w:space="0" w:color="auto"/>
            <w:left w:val="none" w:sz="0" w:space="0" w:color="auto"/>
            <w:bottom w:val="none" w:sz="0" w:space="0" w:color="auto"/>
            <w:right w:val="none" w:sz="0" w:space="0" w:color="auto"/>
          </w:divBdr>
        </w:div>
        <w:div w:id="1415275424">
          <w:marLeft w:val="0"/>
          <w:marRight w:val="0"/>
          <w:marTop w:val="0"/>
          <w:marBottom w:val="0"/>
          <w:divBdr>
            <w:top w:val="none" w:sz="0" w:space="0" w:color="auto"/>
            <w:left w:val="none" w:sz="0" w:space="0" w:color="auto"/>
            <w:bottom w:val="none" w:sz="0" w:space="0" w:color="auto"/>
            <w:right w:val="none" w:sz="0" w:space="0" w:color="auto"/>
          </w:divBdr>
        </w:div>
        <w:div w:id="994340513">
          <w:marLeft w:val="0"/>
          <w:marRight w:val="0"/>
          <w:marTop w:val="0"/>
          <w:marBottom w:val="0"/>
          <w:divBdr>
            <w:top w:val="none" w:sz="0" w:space="0" w:color="auto"/>
            <w:left w:val="none" w:sz="0" w:space="0" w:color="auto"/>
            <w:bottom w:val="none" w:sz="0" w:space="0" w:color="auto"/>
            <w:right w:val="none" w:sz="0" w:space="0" w:color="auto"/>
          </w:divBdr>
        </w:div>
        <w:div w:id="546724291">
          <w:marLeft w:val="0"/>
          <w:marRight w:val="0"/>
          <w:marTop w:val="0"/>
          <w:marBottom w:val="0"/>
          <w:divBdr>
            <w:top w:val="none" w:sz="0" w:space="0" w:color="auto"/>
            <w:left w:val="none" w:sz="0" w:space="0" w:color="auto"/>
            <w:bottom w:val="none" w:sz="0" w:space="0" w:color="auto"/>
            <w:right w:val="none" w:sz="0" w:space="0" w:color="auto"/>
          </w:divBdr>
        </w:div>
        <w:div w:id="1960606374">
          <w:marLeft w:val="0"/>
          <w:marRight w:val="0"/>
          <w:marTop w:val="0"/>
          <w:marBottom w:val="0"/>
          <w:divBdr>
            <w:top w:val="none" w:sz="0" w:space="0" w:color="auto"/>
            <w:left w:val="none" w:sz="0" w:space="0" w:color="auto"/>
            <w:bottom w:val="none" w:sz="0" w:space="0" w:color="auto"/>
            <w:right w:val="none" w:sz="0" w:space="0" w:color="auto"/>
          </w:divBdr>
        </w:div>
        <w:div w:id="1205629918">
          <w:marLeft w:val="0"/>
          <w:marRight w:val="0"/>
          <w:marTop w:val="0"/>
          <w:marBottom w:val="0"/>
          <w:divBdr>
            <w:top w:val="none" w:sz="0" w:space="0" w:color="auto"/>
            <w:left w:val="none" w:sz="0" w:space="0" w:color="auto"/>
            <w:bottom w:val="none" w:sz="0" w:space="0" w:color="auto"/>
            <w:right w:val="none" w:sz="0" w:space="0" w:color="auto"/>
          </w:divBdr>
        </w:div>
        <w:div w:id="1969043871">
          <w:marLeft w:val="0"/>
          <w:marRight w:val="0"/>
          <w:marTop w:val="0"/>
          <w:marBottom w:val="0"/>
          <w:divBdr>
            <w:top w:val="none" w:sz="0" w:space="0" w:color="auto"/>
            <w:left w:val="none" w:sz="0" w:space="0" w:color="auto"/>
            <w:bottom w:val="none" w:sz="0" w:space="0" w:color="auto"/>
            <w:right w:val="none" w:sz="0" w:space="0" w:color="auto"/>
          </w:divBdr>
        </w:div>
        <w:div w:id="1998267475">
          <w:marLeft w:val="0"/>
          <w:marRight w:val="0"/>
          <w:marTop w:val="0"/>
          <w:marBottom w:val="0"/>
          <w:divBdr>
            <w:top w:val="none" w:sz="0" w:space="0" w:color="auto"/>
            <w:left w:val="none" w:sz="0" w:space="0" w:color="auto"/>
            <w:bottom w:val="none" w:sz="0" w:space="0" w:color="auto"/>
            <w:right w:val="none" w:sz="0" w:space="0" w:color="auto"/>
          </w:divBdr>
        </w:div>
      </w:divsChild>
    </w:div>
    <w:div w:id="1553343652">
      <w:bodyDiv w:val="1"/>
      <w:marLeft w:val="0"/>
      <w:marRight w:val="0"/>
      <w:marTop w:val="0"/>
      <w:marBottom w:val="0"/>
      <w:divBdr>
        <w:top w:val="none" w:sz="0" w:space="0" w:color="auto"/>
        <w:left w:val="none" w:sz="0" w:space="0" w:color="auto"/>
        <w:bottom w:val="none" w:sz="0" w:space="0" w:color="auto"/>
        <w:right w:val="none" w:sz="0" w:space="0" w:color="auto"/>
      </w:divBdr>
    </w:div>
    <w:div w:id="1589729585">
      <w:bodyDiv w:val="1"/>
      <w:marLeft w:val="0"/>
      <w:marRight w:val="0"/>
      <w:marTop w:val="0"/>
      <w:marBottom w:val="0"/>
      <w:divBdr>
        <w:top w:val="none" w:sz="0" w:space="0" w:color="auto"/>
        <w:left w:val="none" w:sz="0" w:space="0" w:color="auto"/>
        <w:bottom w:val="none" w:sz="0" w:space="0" w:color="auto"/>
        <w:right w:val="none" w:sz="0" w:space="0" w:color="auto"/>
      </w:divBdr>
      <w:divsChild>
        <w:div w:id="9260157">
          <w:marLeft w:val="0"/>
          <w:marRight w:val="0"/>
          <w:marTop w:val="0"/>
          <w:marBottom w:val="0"/>
          <w:divBdr>
            <w:top w:val="none" w:sz="0" w:space="0" w:color="auto"/>
            <w:left w:val="none" w:sz="0" w:space="0" w:color="auto"/>
            <w:bottom w:val="none" w:sz="0" w:space="0" w:color="auto"/>
            <w:right w:val="none" w:sz="0" w:space="0" w:color="auto"/>
          </w:divBdr>
          <w:divsChild>
            <w:div w:id="777216027">
              <w:marLeft w:val="0"/>
              <w:marRight w:val="0"/>
              <w:marTop w:val="0"/>
              <w:marBottom w:val="0"/>
              <w:divBdr>
                <w:top w:val="none" w:sz="0" w:space="0" w:color="auto"/>
                <w:left w:val="none" w:sz="0" w:space="0" w:color="auto"/>
                <w:bottom w:val="none" w:sz="0" w:space="0" w:color="auto"/>
                <w:right w:val="none" w:sz="0" w:space="0" w:color="auto"/>
              </w:divBdr>
            </w:div>
          </w:divsChild>
        </w:div>
        <w:div w:id="1267273171">
          <w:marLeft w:val="0"/>
          <w:marRight w:val="0"/>
          <w:marTop w:val="0"/>
          <w:marBottom w:val="0"/>
          <w:divBdr>
            <w:top w:val="none" w:sz="0" w:space="0" w:color="auto"/>
            <w:left w:val="none" w:sz="0" w:space="0" w:color="auto"/>
            <w:bottom w:val="none" w:sz="0" w:space="0" w:color="auto"/>
            <w:right w:val="none" w:sz="0" w:space="0" w:color="auto"/>
          </w:divBdr>
        </w:div>
        <w:div w:id="245921491">
          <w:marLeft w:val="0"/>
          <w:marRight w:val="0"/>
          <w:marTop w:val="0"/>
          <w:marBottom w:val="0"/>
          <w:divBdr>
            <w:top w:val="none" w:sz="0" w:space="0" w:color="auto"/>
            <w:left w:val="none" w:sz="0" w:space="0" w:color="auto"/>
            <w:bottom w:val="none" w:sz="0" w:space="0" w:color="auto"/>
            <w:right w:val="none" w:sz="0" w:space="0" w:color="auto"/>
          </w:divBdr>
        </w:div>
        <w:div w:id="1764645072">
          <w:marLeft w:val="0"/>
          <w:marRight w:val="0"/>
          <w:marTop w:val="0"/>
          <w:marBottom w:val="0"/>
          <w:divBdr>
            <w:top w:val="none" w:sz="0" w:space="0" w:color="auto"/>
            <w:left w:val="none" w:sz="0" w:space="0" w:color="auto"/>
            <w:bottom w:val="none" w:sz="0" w:space="0" w:color="auto"/>
            <w:right w:val="none" w:sz="0" w:space="0" w:color="auto"/>
          </w:divBdr>
        </w:div>
        <w:div w:id="1408966041">
          <w:marLeft w:val="0"/>
          <w:marRight w:val="0"/>
          <w:marTop w:val="0"/>
          <w:marBottom w:val="0"/>
          <w:divBdr>
            <w:top w:val="none" w:sz="0" w:space="0" w:color="auto"/>
            <w:left w:val="none" w:sz="0" w:space="0" w:color="auto"/>
            <w:bottom w:val="none" w:sz="0" w:space="0" w:color="auto"/>
            <w:right w:val="none" w:sz="0" w:space="0" w:color="auto"/>
          </w:divBdr>
        </w:div>
        <w:div w:id="307785614">
          <w:marLeft w:val="0"/>
          <w:marRight w:val="0"/>
          <w:marTop w:val="0"/>
          <w:marBottom w:val="0"/>
          <w:divBdr>
            <w:top w:val="none" w:sz="0" w:space="0" w:color="auto"/>
            <w:left w:val="none" w:sz="0" w:space="0" w:color="auto"/>
            <w:bottom w:val="none" w:sz="0" w:space="0" w:color="auto"/>
            <w:right w:val="none" w:sz="0" w:space="0" w:color="auto"/>
          </w:divBdr>
        </w:div>
        <w:div w:id="1194925249">
          <w:marLeft w:val="0"/>
          <w:marRight w:val="0"/>
          <w:marTop w:val="0"/>
          <w:marBottom w:val="0"/>
          <w:divBdr>
            <w:top w:val="none" w:sz="0" w:space="0" w:color="auto"/>
            <w:left w:val="none" w:sz="0" w:space="0" w:color="auto"/>
            <w:bottom w:val="none" w:sz="0" w:space="0" w:color="auto"/>
            <w:right w:val="none" w:sz="0" w:space="0" w:color="auto"/>
          </w:divBdr>
        </w:div>
        <w:div w:id="101459870">
          <w:marLeft w:val="0"/>
          <w:marRight w:val="0"/>
          <w:marTop w:val="0"/>
          <w:marBottom w:val="0"/>
          <w:divBdr>
            <w:top w:val="none" w:sz="0" w:space="0" w:color="auto"/>
            <w:left w:val="none" w:sz="0" w:space="0" w:color="auto"/>
            <w:bottom w:val="none" w:sz="0" w:space="0" w:color="auto"/>
            <w:right w:val="none" w:sz="0" w:space="0" w:color="auto"/>
          </w:divBdr>
        </w:div>
        <w:div w:id="1425999960">
          <w:marLeft w:val="0"/>
          <w:marRight w:val="0"/>
          <w:marTop w:val="0"/>
          <w:marBottom w:val="0"/>
          <w:divBdr>
            <w:top w:val="none" w:sz="0" w:space="0" w:color="auto"/>
            <w:left w:val="none" w:sz="0" w:space="0" w:color="auto"/>
            <w:bottom w:val="none" w:sz="0" w:space="0" w:color="auto"/>
            <w:right w:val="none" w:sz="0" w:space="0" w:color="auto"/>
          </w:divBdr>
        </w:div>
        <w:div w:id="548104235">
          <w:marLeft w:val="0"/>
          <w:marRight w:val="0"/>
          <w:marTop w:val="0"/>
          <w:marBottom w:val="0"/>
          <w:divBdr>
            <w:top w:val="none" w:sz="0" w:space="0" w:color="auto"/>
            <w:left w:val="none" w:sz="0" w:space="0" w:color="auto"/>
            <w:bottom w:val="none" w:sz="0" w:space="0" w:color="auto"/>
            <w:right w:val="none" w:sz="0" w:space="0" w:color="auto"/>
          </w:divBdr>
        </w:div>
      </w:divsChild>
    </w:div>
    <w:div w:id="1603881540">
      <w:bodyDiv w:val="1"/>
      <w:marLeft w:val="0"/>
      <w:marRight w:val="0"/>
      <w:marTop w:val="0"/>
      <w:marBottom w:val="0"/>
      <w:divBdr>
        <w:top w:val="none" w:sz="0" w:space="0" w:color="auto"/>
        <w:left w:val="none" w:sz="0" w:space="0" w:color="auto"/>
        <w:bottom w:val="none" w:sz="0" w:space="0" w:color="auto"/>
        <w:right w:val="none" w:sz="0" w:space="0" w:color="auto"/>
      </w:divBdr>
      <w:divsChild>
        <w:div w:id="701319507">
          <w:marLeft w:val="0"/>
          <w:marRight w:val="0"/>
          <w:marTop w:val="0"/>
          <w:marBottom w:val="0"/>
          <w:divBdr>
            <w:top w:val="none" w:sz="0" w:space="0" w:color="auto"/>
            <w:left w:val="none" w:sz="0" w:space="0" w:color="auto"/>
            <w:bottom w:val="none" w:sz="0" w:space="0" w:color="auto"/>
            <w:right w:val="none" w:sz="0" w:space="0" w:color="auto"/>
          </w:divBdr>
        </w:div>
        <w:div w:id="329216137">
          <w:marLeft w:val="0"/>
          <w:marRight w:val="0"/>
          <w:marTop w:val="0"/>
          <w:marBottom w:val="0"/>
          <w:divBdr>
            <w:top w:val="none" w:sz="0" w:space="0" w:color="auto"/>
            <w:left w:val="none" w:sz="0" w:space="0" w:color="auto"/>
            <w:bottom w:val="none" w:sz="0" w:space="0" w:color="auto"/>
            <w:right w:val="none" w:sz="0" w:space="0" w:color="auto"/>
          </w:divBdr>
          <w:divsChild>
            <w:div w:id="460146780">
              <w:marLeft w:val="0"/>
              <w:marRight w:val="0"/>
              <w:marTop w:val="0"/>
              <w:marBottom w:val="0"/>
              <w:divBdr>
                <w:top w:val="none" w:sz="0" w:space="0" w:color="auto"/>
                <w:left w:val="none" w:sz="0" w:space="0" w:color="auto"/>
                <w:bottom w:val="none" w:sz="0" w:space="0" w:color="auto"/>
                <w:right w:val="none" w:sz="0" w:space="0" w:color="auto"/>
              </w:divBdr>
            </w:div>
          </w:divsChild>
        </w:div>
        <w:div w:id="1976718017">
          <w:marLeft w:val="0"/>
          <w:marRight w:val="0"/>
          <w:marTop w:val="0"/>
          <w:marBottom w:val="0"/>
          <w:divBdr>
            <w:top w:val="none" w:sz="0" w:space="0" w:color="auto"/>
            <w:left w:val="none" w:sz="0" w:space="0" w:color="auto"/>
            <w:bottom w:val="none" w:sz="0" w:space="0" w:color="auto"/>
            <w:right w:val="none" w:sz="0" w:space="0" w:color="auto"/>
          </w:divBdr>
        </w:div>
      </w:divsChild>
    </w:div>
    <w:div w:id="1632708184">
      <w:bodyDiv w:val="1"/>
      <w:marLeft w:val="0"/>
      <w:marRight w:val="0"/>
      <w:marTop w:val="0"/>
      <w:marBottom w:val="0"/>
      <w:divBdr>
        <w:top w:val="none" w:sz="0" w:space="0" w:color="auto"/>
        <w:left w:val="none" w:sz="0" w:space="0" w:color="auto"/>
        <w:bottom w:val="none" w:sz="0" w:space="0" w:color="auto"/>
        <w:right w:val="none" w:sz="0" w:space="0" w:color="auto"/>
      </w:divBdr>
      <w:divsChild>
        <w:div w:id="2056733661">
          <w:marLeft w:val="0"/>
          <w:marRight w:val="0"/>
          <w:marTop w:val="0"/>
          <w:marBottom w:val="0"/>
          <w:divBdr>
            <w:top w:val="none" w:sz="0" w:space="0" w:color="auto"/>
            <w:left w:val="none" w:sz="0" w:space="0" w:color="auto"/>
            <w:bottom w:val="none" w:sz="0" w:space="0" w:color="auto"/>
            <w:right w:val="none" w:sz="0" w:space="0" w:color="auto"/>
          </w:divBdr>
        </w:div>
      </w:divsChild>
    </w:div>
    <w:div w:id="1648589485">
      <w:bodyDiv w:val="1"/>
      <w:marLeft w:val="0"/>
      <w:marRight w:val="0"/>
      <w:marTop w:val="0"/>
      <w:marBottom w:val="0"/>
      <w:divBdr>
        <w:top w:val="none" w:sz="0" w:space="0" w:color="auto"/>
        <w:left w:val="none" w:sz="0" w:space="0" w:color="auto"/>
        <w:bottom w:val="none" w:sz="0" w:space="0" w:color="auto"/>
        <w:right w:val="none" w:sz="0" w:space="0" w:color="auto"/>
      </w:divBdr>
    </w:div>
    <w:div w:id="1678074334">
      <w:bodyDiv w:val="1"/>
      <w:marLeft w:val="0"/>
      <w:marRight w:val="0"/>
      <w:marTop w:val="0"/>
      <w:marBottom w:val="0"/>
      <w:divBdr>
        <w:top w:val="none" w:sz="0" w:space="0" w:color="auto"/>
        <w:left w:val="none" w:sz="0" w:space="0" w:color="auto"/>
        <w:bottom w:val="none" w:sz="0" w:space="0" w:color="auto"/>
        <w:right w:val="none" w:sz="0" w:space="0" w:color="auto"/>
      </w:divBdr>
    </w:div>
    <w:div w:id="1699240034">
      <w:bodyDiv w:val="1"/>
      <w:marLeft w:val="0"/>
      <w:marRight w:val="0"/>
      <w:marTop w:val="0"/>
      <w:marBottom w:val="0"/>
      <w:divBdr>
        <w:top w:val="none" w:sz="0" w:space="0" w:color="auto"/>
        <w:left w:val="none" w:sz="0" w:space="0" w:color="auto"/>
        <w:bottom w:val="none" w:sz="0" w:space="0" w:color="auto"/>
        <w:right w:val="none" w:sz="0" w:space="0" w:color="auto"/>
      </w:divBdr>
      <w:divsChild>
        <w:div w:id="1135634746">
          <w:marLeft w:val="0"/>
          <w:marRight w:val="0"/>
          <w:marTop w:val="0"/>
          <w:marBottom w:val="0"/>
          <w:divBdr>
            <w:top w:val="none" w:sz="0" w:space="0" w:color="auto"/>
            <w:left w:val="none" w:sz="0" w:space="0" w:color="auto"/>
            <w:bottom w:val="none" w:sz="0" w:space="0" w:color="auto"/>
            <w:right w:val="none" w:sz="0" w:space="0" w:color="auto"/>
          </w:divBdr>
        </w:div>
        <w:div w:id="1893031446">
          <w:marLeft w:val="0"/>
          <w:marRight w:val="0"/>
          <w:marTop w:val="0"/>
          <w:marBottom w:val="0"/>
          <w:divBdr>
            <w:top w:val="none" w:sz="0" w:space="0" w:color="auto"/>
            <w:left w:val="none" w:sz="0" w:space="0" w:color="auto"/>
            <w:bottom w:val="none" w:sz="0" w:space="0" w:color="auto"/>
            <w:right w:val="none" w:sz="0" w:space="0" w:color="auto"/>
          </w:divBdr>
        </w:div>
        <w:div w:id="728305111">
          <w:marLeft w:val="0"/>
          <w:marRight w:val="0"/>
          <w:marTop w:val="0"/>
          <w:marBottom w:val="0"/>
          <w:divBdr>
            <w:top w:val="none" w:sz="0" w:space="0" w:color="auto"/>
            <w:left w:val="none" w:sz="0" w:space="0" w:color="auto"/>
            <w:bottom w:val="none" w:sz="0" w:space="0" w:color="auto"/>
            <w:right w:val="none" w:sz="0" w:space="0" w:color="auto"/>
          </w:divBdr>
        </w:div>
      </w:divsChild>
    </w:div>
    <w:div w:id="1735664009">
      <w:bodyDiv w:val="1"/>
      <w:marLeft w:val="0"/>
      <w:marRight w:val="0"/>
      <w:marTop w:val="0"/>
      <w:marBottom w:val="0"/>
      <w:divBdr>
        <w:top w:val="none" w:sz="0" w:space="0" w:color="auto"/>
        <w:left w:val="none" w:sz="0" w:space="0" w:color="auto"/>
        <w:bottom w:val="none" w:sz="0" w:space="0" w:color="auto"/>
        <w:right w:val="none" w:sz="0" w:space="0" w:color="auto"/>
      </w:divBdr>
      <w:divsChild>
        <w:div w:id="1166899134">
          <w:marLeft w:val="0"/>
          <w:marRight w:val="0"/>
          <w:marTop w:val="0"/>
          <w:marBottom w:val="0"/>
          <w:divBdr>
            <w:top w:val="none" w:sz="0" w:space="0" w:color="auto"/>
            <w:left w:val="none" w:sz="0" w:space="0" w:color="auto"/>
            <w:bottom w:val="none" w:sz="0" w:space="0" w:color="auto"/>
            <w:right w:val="none" w:sz="0" w:space="0" w:color="auto"/>
          </w:divBdr>
        </w:div>
      </w:divsChild>
    </w:div>
    <w:div w:id="1806894163">
      <w:bodyDiv w:val="1"/>
      <w:marLeft w:val="0"/>
      <w:marRight w:val="0"/>
      <w:marTop w:val="0"/>
      <w:marBottom w:val="0"/>
      <w:divBdr>
        <w:top w:val="none" w:sz="0" w:space="0" w:color="auto"/>
        <w:left w:val="none" w:sz="0" w:space="0" w:color="auto"/>
        <w:bottom w:val="none" w:sz="0" w:space="0" w:color="auto"/>
        <w:right w:val="none" w:sz="0" w:space="0" w:color="auto"/>
      </w:divBdr>
      <w:divsChild>
        <w:div w:id="1464352558">
          <w:marLeft w:val="0"/>
          <w:marRight w:val="0"/>
          <w:marTop w:val="0"/>
          <w:marBottom w:val="0"/>
          <w:divBdr>
            <w:top w:val="none" w:sz="0" w:space="0" w:color="auto"/>
            <w:left w:val="none" w:sz="0" w:space="0" w:color="auto"/>
            <w:bottom w:val="none" w:sz="0" w:space="0" w:color="auto"/>
            <w:right w:val="none" w:sz="0" w:space="0" w:color="auto"/>
          </w:divBdr>
        </w:div>
      </w:divsChild>
    </w:div>
    <w:div w:id="1807769813">
      <w:bodyDiv w:val="1"/>
      <w:marLeft w:val="0"/>
      <w:marRight w:val="0"/>
      <w:marTop w:val="0"/>
      <w:marBottom w:val="0"/>
      <w:divBdr>
        <w:top w:val="none" w:sz="0" w:space="0" w:color="auto"/>
        <w:left w:val="none" w:sz="0" w:space="0" w:color="auto"/>
        <w:bottom w:val="none" w:sz="0" w:space="0" w:color="auto"/>
        <w:right w:val="none" w:sz="0" w:space="0" w:color="auto"/>
      </w:divBdr>
    </w:div>
    <w:div w:id="1850409533">
      <w:bodyDiv w:val="1"/>
      <w:marLeft w:val="0"/>
      <w:marRight w:val="0"/>
      <w:marTop w:val="0"/>
      <w:marBottom w:val="0"/>
      <w:divBdr>
        <w:top w:val="none" w:sz="0" w:space="0" w:color="auto"/>
        <w:left w:val="none" w:sz="0" w:space="0" w:color="auto"/>
        <w:bottom w:val="none" w:sz="0" w:space="0" w:color="auto"/>
        <w:right w:val="none" w:sz="0" w:space="0" w:color="auto"/>
      </w:divBdr>
      <w:divsChild>
        <w:div w:id="197207679">
          <w:marLeft w:val="0"/>
          <w:marRight w:val="0"/>
          <w:marTop w:val="0"/>
          <w:marBottom w:val="0"/>
          <w:divBdr>
            <w:top w:val="none" w:sz="0" w:space="0" w:color="auto"/>
            <w:left w:val="none" w:sz="0" w:space="0" w:color="auto"/>
            <w:bottom w:val="none" w:sz="0" w:space="0" w:color="auto"/>
            <w:right w:val="none" w:sz="0" w:space="0" w:color="auto"/>
          </w:divBdr>
        </w:div>
        <w:div w:id="1931960393">
          <w:marLeft w:val="0"/>
          <w:marRight w:val="0"/>
          <w:marTop w:val="0"/>
          <w:marBottom w:val="0"/>
          <w:divBdr>
            <w:top w:val="none" w:sz="0" w:space="0" w:color="auto"/>
            <w:left w:val="none" w:sz="0" w:space="0" w:color="auto"/>
            <w:bottom w:val="none" w:sz="0" w:space="0" w:color="auto"/>
            <w:right w:val="none" w:sz="0" w:space="0" w:color="auto"/>
          </w:divBdr>
        </w:div>
        <w:div w:id="935988641">
          <w:marLeft w:val="0"/>
          <w:marRight w:val="0"/>
          <w:marTop w:val="0"/>
          <w:marBottom w:val="0"/>
          <w:divBdr>
            <w:top w:val="none" w:sz="0" w:space="0" w:color="auto"/>
            <w:left w:val="none" w:sz="0" w:space="0" w:color="auto"/>
            <w:bottom w:val="none" w:sz="0" w:space="0" w:color="auto"/>
            <w:right w:val="none" w:sz="0" w:space="0" w:color="auto"/>
          </w:divBdr>
        </w:div>
      </w:divsChild>
    </w:div>
    <w:div w:id="1852718505">
      <w:bodyDiv w:val="1"/>
      <w:marLeft w:val="0"/>
      <w:marRight w:val="0"/>
      <w:marTop w:val="0"/>
      <w:marBottom w:val="0"/>
      <w:divBdr>
        <w:top w:val="none" w:sz="0" w:space="0" w:color="auto"/>
        <w:left w:val="none" w:sz="0" w:space="0" w:color="auto"/>
        <w:bottom w:val="none" w:sz="0" w:space="0" w:color="auto"/>
        <w:right w:val="none" w:sz="0" w:space="0" w:color="auto"/>
      </w:divBdr>
    </w:div>
    <w:div w:id="1871604111">
      <w:bodyDiv w:val="1"/>
      <w:marLeft w:val="0"/>
      <w:marRight w:val="0"/>
      <w:marTop w:val="0"/>
      <w:marBottom w:val="0"/>
      <w:divBdr>
        <w:top w:val="none" w:sz="0" w:space="0" w:color="auto"/>
        <w:left w:val="none" w:sz="0" w:space="0" w:color="auto"/>
        <w:bottom w:val="none" w:sz="0" w:space="0" w:color="auto"/>
        <w:right w:val="none" w:sz="0" w:space="0" w:color="auto"/>
      </w:divBdr>
      <w:divsChild>
        <w:div w:id="573200663">
          <w:marLeft w:val="0"/>
          <w:marRight w:val="0"/>
          <w:marTop w:val="0"/>
          <w:marBottom w:val="0"/>
          <w:divBdr>
            <w:top w:val="none" w:sz="0" w:space="0" w:color="auto"/>
            <w:left w:val="none" w:sz="0" w:space="0" w:color="auto"/>
            <w:bottom w:val="none" w:sz="0" w:space="0" w:color="auto"/>
            <w:right w:val="none" w:sz="0" w:space="0" w:color="auto"/>
          </w:divBdr>
        </w:div>
        <w:div w:id="556282689">
          <w:marLeft w:val="0"/>
          <w:marRight w:val="0"/>
          <w:marTop w:val="0"/>
          <w:marBottom w:val="0"/>
          <w:divBdr>
            <w:top w:val="none" w:sz="0" w:space="0" w:color="auto"/>
            <w:left w:val="none" w:sz="0" w:space="0" w:color="auto"/>
            <w:bottom w:val="none" w:sz="0" w:space="0" w:color="auto"/>
            <w:right w:val="none" w:sz="0" w:space="0" w:color="auto"/>
          </w:divBdr>
        </w:div>
        <w:div w:id="621807219">
          <w:marLeft w:val="0"/>
          <w:marRight w:val="0"/>
          <w:marTop w:val="0"/>
          <w:marBottom w:val="0"/>
          <w:divBdr>
            <w:top w:val="none" w:sz="0" w:space="0" w:color="auto"/>
            <w:left w:val="none" w:sz="0" w:space="0" w:color="auto"/>
            <w:bottom w:val="none" w:sz="0" w:space="0" w:color="auto"/>
            <w:right w:val="none" w:sz="0" w:space="0" w:color="auto"/>
          </w:divBdr>
        </w:div>
        <w:div w:id="1026756368">
          <w:marLeft w:val="0"/>
          <w:marRight w:val="0"/>
          <w:marTop w:val="0"/>
          <w:marBottom w:val="0"/>
          <w:divBdr>
            <w:top w:val="none" w:sz="0" w:space="0" w:color="auto"/>
            <w:left w:val="none" w:sz="0" w:space="0" w:color="auto"/>
            <w:bottom w:val="none" w:sz="0" w:space="0" w:color="auto"/>
            <w:right w:val="none" w:sz="0" w:space="0" w:color="auto"/>
          </w:divBdr>
          <w:divsChild>
            <w:div w:id="192468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103713">
      <w:bodyDiv w:val="1"/>
      <w:marLeft w:val="0"/>
      <w:marRight w:val="0"/>
      <w:marTop w:val="0"/>
      <w:marBottom w:val="0"/>
      <w:divBdr>
        <w:top w:val="none" w:sz="0" w:space="0" w:color="auto"/>
        <w:left w:val="none" w:sz="0" w:space="0" w:color="auto"/>
        <w:bottom w:val="none" w:sz="0" w:space="0" w:color="auto"/>
        <w:right w:val="none" w:sz="0" w:space="0" w:color="auto"/>
      </w:divBdr>
      <w:divsChild>
        <w:div w:id="1095052599">
          <w:marLeft w:val="0"/>
          <w:marRight w:val="0"/>
          <w:marTop w:val="0"/>
          <w:marBottom w:val="0"/>
          <w:divBdr>
            <w:top w:val="none" w:sz="0" w:space="0" w:color="auto"/>
            <w:left w:val="none" w:sz="0" w:space="0" w:color="auto"/>
            <w:bottom w:val="none" w:sz="0" w:space="0" w:color="auto"/>
            <w:right w:val="none" w:sz="0" w:space="0" w:color="auto"/>
          </w:divBdr>
        </w:div>
        <w:div w:id="632708582">
          <w:marLeft w:val="0"/>
          <w:marRight w:val="0"/>
          <w:marTop w:val="0"/>
          <w:marBottom w:val="0"/>
          <w:divBdr>
            <w:top w:val="none" w:sz="0" w:space="0" w:color="auto"/>
            <w:left w:val="none" w:sz="0" w:space="0" w:color="auto"/>
            <w:bottom w:val="none" w:sz="0" w:space="0" w:color="auto"/>
            <w:right w:val="none" w:sz="0" w:space="0" w:color="auto"/>
          </w:divBdr>
        </w:div>
        <w:div w:id="2136676034">
          <w:marLeft w:val="0"/>
          <w:marRight w:val="0"/>
          <w:marTop w:val="0"/>
          <w:marBottom w:val="0"/>
          <w:divBdr>
            <w:top w:val="none" w:sz="0" w:space="0" w:color="auto"/>
            <w:left w:val="none" w:sz="0" w:space="0" w:color="auto"/>
            <w:bottom w:val="none" w:sz="0" w:space="0" w:color="auto"/>
            <w:right w:val="none" w:sz="0" w:space="0" w:color="auto"/>
          </w:divBdr>
        </w:div>
        <w:div w:id="1012801190">
          <w:marLeft w:val="0"/>
          <w:marRight w:val="0"/>
          <w:marTop w:val="0"/>
          <w:marBottom w:val="0"/>
          <w:divBdr>
            <w:top w:val="none" w:sz="0" w:space="0" w:color="auto"/>
            <w:left w:val="none" w:sz="0" w:space="0" w:color="auto"/>
            <w:bottom w:val="none" w:sz="0" w:space="0" w:color="auto"/>
            <w:right w:val="none" w:sz="0" w:space="0" w:color="auto"/>
          </w:divBdr>
        </w:div>
        <w:div w:id="1361590955">
          <w:marLeft w:val="0"/>
          <w:marRight w:val="0"/>
          <w:marTop w:val="0"/>
          <w:marBottom w:val="0"/>
          <w:divBdr>
            <w:top w:val="none" w:sz="0" w:space="0" w:color="auto"/>
            <w:left w:val="none" w:sz="0" w:space="0" w:color="auto"/>
            <w:bottom w:val="none" w:sz="0" w:space="0" w:color="auto"/>
            <w:right w:val="none" w:sz="0" w:space="0" w:color="auto"/>
          </w:divBdr>
        </w:div>
        <w:div w:id="95909278">
          <w:marLeft w:val="0"/>
          <w:marRight w:val="0"/>
          <w:marTop w:val="0"/>
          <w:marBottom w:val="0"/>
          <w:divBdr>
            <w:top w:val="none" w:sz="0" w:space="0" w:color="auto"/>
            <w:left w:val="none" w:sz="0" w:space="0" w:color="auto"/>
            <w:bottom w:val="none" w:sz="0" w:space="0" w:color="auto"/>
            <w:right w:val="none" w:sz="0" w:space="0" w:color="auto"/>
          </w:divBdr>
        </w:div>
        <w:div w:id="2096514903">
          <w:marLeft w:val="0"/>
          <w:marRight w:val="0"/>
          <w:marTop w:val="0"/>
          <w:marBottom w:val="0"/>
          <w:divBdr>
            <w:top w:val="none" w:sz="0" w:space="0" w:color="auto"/>
            <w:left w:val="none" w:sz="0" w:space="0" w:color="auto"/>
            <w:bottom w:val="none" w:sz="0" w:space="0" w:color="auto"/>
            <w:right w:val="none" w:sz="0" w:space="0" w:color="auto"/>
          </w:divBdr>
        </w:div>
        <w:div w:id="1035346182">
          <w:marLeft w:val="0"/>
          <w:marRight w:val="0"/>
          <w:marTop w:val="0"/>
          <w:marBottom w:val="0"/>
          <w:divBdr>
            <w:top w:val="none" w:sz="0" w:space="0" w:color="auto"/>
            <w:left w:val="none" w:sz="0" w:space="0" w:color="auto"/>
            <w:bottom w:val="none" w:sz="0" w:space="0" w:color="auto"/>
            <w:right w:val="none" w:sz="0" w:space="0" w:color="auto"/>
          </w:divBdr>
        </w:div>
        <w:div w:id="432432667">
          <w:marLeft w:val="0"/>
          <w:marRight w:val="0"/>
          <w:marTop w:val="0"/>
          <w:marBottom w:val="0"/>
          <w:divBdr>
            <w:top w:val="none" w:sz="0" w:space="0" w:color="auto"/>
            <w:left w:val="none" w:sz="0" w:space="0" w:color="auto"/>
            <w:bottom w:val="none" w:sz="0" w:space="0" w:color="auto"/>
            <w:right w:val="none" w:sz="0" w:space="0" w:color="auto"/>
          </w:divBdr>
        </w:div>
        <w:div w:id="1824931266">
          <w:marLeft w:val="0"/>
          <w:marRight w:val="0"/>
          <w:marTop w:val="0"/>
          <w:marBottom w:val="0"/>
          <w:divBdr>
            <w:top w:val="none" w:sz="0" w:space="0" w:color="auto"/>
            <w:left w:val="none" w:sz="0" w:space="0" w:color="auto"/>
            <w:bottom w:val="none" w:sz="0" w:space="0" w:color="auto"/>
            <w:right w:val="none" w:sz="0" w:space="0" w:color="auto"/>
          </w:divBdr>
        </w:div>
      </w:divsChild>
    </w:div>
    <w:div w:id="1925021122">
      <w:bodyDiv w:val="1"/>
      <w:marLeft w:val="0"/>
      <w:marRight w:val="0"/>
      <w:marTop w:val="0"/>
      <w:marBottom w:val="0"/>
      <w:divBdr>
        <w:top w:val="none" w:sz="0" w:space="0" w:color="auto"/>
        <w:left w:val="none" w:sz="0" w:space="0" w:color="auto"/>
        <w:bottom w:val="none" w:sz="0" w:space="0" w:color="auto"/>
        <w:right w:val="none" w:sz="0" w:space="0" w:color="auto"/>
      </w:divBdr>
      <w:divsChild>
        <w:div w:id="2079859210">
          <w:marLeft w:val="0"/>
          <w:marRight w:val="0"/>
          <w:marTop w:val="0"/>
          <w:marBottom w:val="0"/>
          <w:divBdr>
            <w:top w:val="none" w:sz="0" w:space="0" w:color="auto"/>
            <w:left w:val="none" w:sz="0" w:space="0" w:color="auto"/>
            <w:bottom w:val="none" w:sz="0" w:space="0" w:color="auto"/>
            <w:right w:val="none" w:sz="0" w:space="0" w:color="auto"/>
          </w:divBdr>
        </w:div>
        <w:div w:id="2128771597">
          <w:marLeft w:val="0"/>
          <w:marRight w:val="0"/>
          <w:marTop w:val="0"/>
          <w:marBottom w:val="0"/>
          <w:divBdr>
            <w:top w:val="none" w:sz="0" w:space="0" w:color="auto"/>
            <w:left w:val="none" w:sz="0" w:space="0" w:color="auto"/>
            <w:bottom w:val="none" w:sz="0" w:space="0" w:color="auto"/>
            <w:right w:val="none" w:sz="0" w:space="0" w:color="auto"/>
          </w:divBdr>
        </w:div>
        <w:div w:id="998002758">
          <w:marLeft w:val="0"/>
          <w:marRight w:val="0"/>
          <w:marTop w:val="0"/>
          <w:marBottom w:val="0"/>
          <w:divBdr>
            <w:top w:val="none" w:sz="0" w:space="0" w:color="auto"/>
            <w:left w:val="none" w:sz="0" w:space="0" w:color="auto"/>
            <w:bottom w:val="none" w:sz="0" w:space="0" w:color="auto"/>
            <w:right w:val="none" w:sz="0" w:space="0" w:color="auto"/>
          </w:divBdr>
        </w:div>
        <w:div w:id="403529285">
          <w:marLeft w:val="0"/>
          <w:marRight w:val="0"/>
          <w:marTop w:val="0"/>
          <w:marBottom w:val="0"/>
          <w:divBdr>
            <w:top w:val="none" w:sz="0" w:space="0" w:color="auto"/>
            <w:left w:val="none" w:sz="0" w:space="0" w:color="auto"/>
            <w:bottom w:val="none" w:sz="0" w:space="0" w:color="auto"/>
            <w:right w:val="none" w:sz="0" w:space="0" w:color="auto"/>
          </w:divBdr>
          <w:divsChild>
            <w:div w:id="55928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880264">
      <w:bodyDiv w:val="1"/>
      <w:marLeft w:val="0"/>
      <w:marRight w:val="0"/>
      <w:marTop w:val="0"/>
      <w:marBottom w:val="0"/>
      <w:divBdr>
        <w:top w:val="none" w:sz="0" w:space="0" w:color="auto"/>
        <w:left w:val="none" w:sz="0" w:space="0" w:color="auto"/>
        <w:bottom w:val="none" w:sz="0" w:space="0" w:color="auto"/>
        <w:right w:val="none" w:sz="0" w:space="0" w:color="auto"/>
      </w:divBdr>
    </w:div>
    <w:div w:id="1972787740">
      <w:bodyDiv w:val="1"/>
      <w:marLeft w:val="0"/>
      <w:marRight w:val="0"/>
      <w:marTop w:val="0"/>
      <w:marBottom w:val="0"/>
      <w:divBdr>
        <w:top w:val="none" w:sz="0" w:space="0" w:color="auto"/>
        <w:left w:val="none" w:sz="0" w:space="0" w:color="auto"/>
        <w:bottom w:val="none" w:sz="0" w:space="0" w:color="auto"/>
        <w:right w:val="none" w:sz="0" w:space="0" w:color="auto"/>
      </w:divBdr>
      <w:divsChild>
        <w:div w:id="1721399798">
          <w:marLeft w:val="0"/>
          <w:marRight w:val="0"/>
          <w:marTop w:val="0"/>
          <w:marBottom w:val="0"/>
          <w:divBdr>
            <w:top w:val="none" w:sz="0" w:space="0" w:color="auto"/>
            <w:left w:val="none" w:sz="0" w:space="0" w:color="auto"/>
            <w:bottom w:val="none" w:sz="0" w:space="0" w:color="auto"/>
            <w:right w:val="none" w:sz="0" w:space="0" w:color="auto"/>
          </w:divBdr>
        </w:div>
      </w:divsChild>
    </w:div>
    <w:div w:id="1983852552">
      <w:bodyDiv w:val="1"/>
      <w:marLeft w:val="0"/>
      <w:marRight w:val="0"/>
      <w:marTop w:val="0"/>
      <w:marBottom w:val="0"/>
      <w:divBdr>
        <w:top w:val="none" w:sz="0" w:space="0" w:color="auto"/>
        <w:left w:val="none" w:sz="0" w:space="0" w:color="auto"/>
        <w:bottom w:val="none" w:sz="0" w:space="0" w:color="auto"/>
        <w:right w:val="none" w:sz="0" w:space="0" w:color="auto"/>
      </w:divBdr>
    </w:div>
    <w:div w:id="1992757871">
      <w:bodyDiv w:val="1"/>
      <w:marLeft w:val="0"/>
      <w:marRight w:val="0"/>
      <w:marTop w:val="0"/>
      <w:marBottom w:val="0"/>
      <w:divBdr>
        <w:top w:val="none" w:sz="0" w:space="0" w:color="auto"/>
        <w:left w:val="none" w:sz="0" w:space="0" w:color="auto"/>
        <w:bottom w:val="none" w:sz="0" w:space="0" w:color="auto"/>
        <w:right w:val="none" w:sz="0" w:space="0" w:color="auto"/>
      </w:divBdr>
      <w:divsChild>
        <w:div w:id="625163936">
          <w:marLeft w:val="0"/>
          <w:marRight w:val="0"/>
          <w:marTop w:val="0"/>
          <w:marBottom w:val="0"/>
          <w:divBdr>
            <w:top w:val="none" w:sz="0" w:space="0" w:color="auto"/>
            <w:left w:val="none" w:sz="0" w:space="0" w:color="auto"/>
            <w:bottom w:val="none" w:sz="0" w:space="0" w:color="auto"/>
            <w:right w:val="none" w:sz="0" w:space="0" w:color="auto"/>
          </w:divBdr>
        </w:div>
        <w:div w:id="47655068">
          <w:marLeft w:val="0"/>
          <w:marRight w:val="0"/>
          <w:marTop w:val="0"/>
          <w:marBottom w:val="0"/>
          <w:divBdr>
            <w:top w:val="none" w:sz="0" w:space="0" w:color="auto"/>
            <w:left w:val="none" w:sz="0" w:space="0" w:color="auto"/>
            <w:bottom w:val="none" w:sz="0" w:space="0" w:color="auto"/>
            <w:right w:val="none" w:sz="0" w:space="0" w:color="auto"/>
          </w:divBdr>
        </w:div>
        <w:div w:id="743455728">
          <w:marLeft w:val="0"/>
          <w:marRight w:val="0"/>
          <w:marTop w:val="0"/>
          <w:marBottom w:val="0"/>
          <w:divBdr>
            <w:top w:val="none" w:sz="0" w:space="0" w:color="auto"/>
            <w:left w:val="none" w:sz="0" w:space="0" w:color="auto"/>
            <w:bottom w:val="none" w:sz="0" w:space="0" w:color="auto"/>
            <w:right w:val="none" w:sz="0" w:space="0" w:color="auto"/>
          </w:divBdr>
        </w:div>
      </w:divsChild>
    </w:div>
    <w:div w:id="2128497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7</Pages>
  <Words>882</Words>
  <Characters>5034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Board Cloud Governance Report Template</dc:title>
  <dc:subject/>
  <dc:creator>Ebiye Elton</dc:creator>
  <cp:keywords/>
  <dc:description/>
  <cp:lastModifiedBy>Ebiye Elton</cp:lastModifiedBy>
  <cp:revision>13</cp:revision>
  <dcterms:created xsi:type="dcterms:W3CDTF">2026-10-27T12:51:00Z</dcterms:created>
  <dcterms:modified xsi:type="dcterms:W3CDTF">2026-10-27T13:27:00Z</dcterms:modified>
</cp:coreProperties>
</file>