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CF796" w14:textId="77777777" w:rsidR="00486F5E" w:rsidRPr="00C17246" w:rsidRDefault="00486F5E" w:rsidP="003D39D7">
      <w:pPr>
        <w:pStyle w:val="Title"/>
      </w:pPr>
      <w:r w:rsidRPr="00C17246">
        <w:t xml:space="preserve">Privacy </w:t>
      </w:r>
      <w:r w:rsidRPr="003D39D7">
        <w:t>Program</w:t>
      </w:r>
      <w:r w:rsidRPr="00C17246">
        <w:t xml:space="preserve"> Management Outline</w:t>
      </w:r>
    </w:p>
    <w:p w14:paraId="7A5DBB27" w14:textId="77777777" w:rsidR="000D4EF7" w:rsidRPr="00C17246" w:rsidRDefault="000D4EF7" w:rsidP="00EF3D01">
      <w:pPr>
        <w:rPr>
          <w:lang w:val="en-GB"/>
        </w:rPr>
      </w:pPr>
    </w:p>
    <w:p w14:paraId="0A8783CB" w14:textId="691DAD9A" w:rsidR="000D4EF7" w:rsidRPr="00C17246" w:rsidRDefault="00486F5E" w:rsidP="003D2650">
      <w:pPr>
        <w:pStyle w:val="Heading1"/>
      </w:pPr>
      <w:r w:rsidRPr="00C17246">
        <w:lastRenderedPageBreak/>
        <w:t>Enterprise Privacy Operating Capability — Fortune 500 Health &amp; Financial Services</w:t>
      </w:r>
    </w:p>
    <w:p w14:paraId="3C5297AA" w14:textId="77777777" w:rsidR="00BF3125" w:rsidRPr="00C17246" w:rsidRDefault="00BF3125" w:rsidP="00EF3D01">
      <w:pPr>
        <w:rPr>
          <w:lang w:val="en-GB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68"/>
        <w:gridCol w:w="7248"/>
      </w:tblGrid>
      <w:tr w:rsidR="00486F5E" w:rsidRPr="00C17246" w14:paraId="2B7D2E96" w14:textId="77777777" w:rsidTr="000D4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C13C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Field</w:t>
            </w:r>
          </w:p>
        </w:tc>
        <w:tc>
          <w:tcPr>
            <w:tcW w:w="0" w:type="auto"/>
            <w:hideMark/>
          </w:tcPr>
          <w:p w14:paraId="69D50066" w14:textId="77777777" w:rsidR="00486F5E" w:rsidRPr="00C17246" w:rsidRDefault="00486F5E" w:rsidP="00EF3D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Value</w:t>
            </w:r>
          </w:p>
        </w:tc>
      </w:tr>
      <w:tr w:rsidR="00486F5E" w:rsidRPr="00C17246" w14:paraId="7421B1C7" w14:textId="77777777" w:rsidTr="000D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0E8AF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Document type</w:t>
            </w:r>
          </w:p>
        </w:tc>
        <w:tc>
          <w:tcPr>
            <w:tcW w:w="0" w:type="auto"/>
            <w:hideMark/>
          </w:tcPr>
          <w:p w14:paraId="129B8A9F" w14:textId="77777777" w:rsidR="00486F5E" w:rsidRPr="00C17246" w:rsidRDefault="00486F5E" w:rsidP="00EF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Program blueprint / operating outline (not legal advice)</w:t>
            </w:r>
          </w:p>
        </w:tc>
      </w:tr>
      <w:tr w:rsidR="00486F5E" w:rsidRPr="00C17246" w14:paraId="384FE8E8" w14:textId="77777777" w:rsidTr="000D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0C17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Audience</w:t>
            </w:r>
          </w:p>
        </w:tc>
        <w:tc>
          <w:tcPr>
            <w:tcW w:w="0" w:type="auto"/>
            <w:hideMark/>
          </w:tcPr>
          <w:p w14:paraId="6F129E4D" w14:textId="77777777" w:rsidR="00486F5E" w:rsidRPr="00C17246" w:rsidRDefault="00486F5E" w:rsidP="00EF3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Board Risk Committee, CPO/DPO, General Counsel, CISO, CRO, BU heads, Privacy Office, Internal Audit, regulators/auditors on request</w:t>
            </w:r>
          </w:p>
        </w:tc>
      </w:tr>
      <w:tr w:rsidR="00486F5E" w:rsidRPr="00C17246" w14:paraId="111984BF" w14:textId="77777777" w:rsidTr="000D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6ECB6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Applicability</w:t>
            </w:r>
          </w:p>
        </w:tc>
        <w:tc>
          <w:tcPr>
            <w:tcW w:w="0" w:type="auto"/>
            <w:hideMark/>
          </w:tcPr>
          <w:p w14:paraId="5AD3F98D" w14:textId="77777777" w:rsidR="00486F5E" w:rsidRPr="00C17246" w:rsidRDefault="00486F5E" w:rsidP="00EF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Enterprise-wide: health (payer/provider/life sciences) and financial services (banking/insurance/asset management)</w:t>
            </w:r>
          </w:p>
        </w:tc>
      </w:tr>
      <w:tr w:rsidR="00486F5E" w:rsidRPr="00C17246" w14:paraId="36AF63E1" w14:textId="77777777" w:rsidTr="000D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643CB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Version / owner</w:t>
            </w:r>
          </w:p>
        </w:tc>
        <w:tc>
          <w:tcPr>
            <w:tcW w:w="0" w:type="auto"/>
            <w:hideMark/>
          </w:tcPr>
          <w:p w14:paraId="5A638342" w14:textId="77777777" w:rsidR="00486F5E" w:rsidRPr="00C17246" w:rsidRDefault="00486F5E" w:rsidP="00EF3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v1.0 DRAFT — Chief Privacy Officer (accountable); Privacy Office (maintainer)</w:t>
            </w:r>
          </w:p>
        </w:tc>
      </w:tr>
      <w:tr w:rsidR="00486F5E" w:rsidRPr="00C17246" w14:paraId="2D0B2471" w14:textId="77777777" w:rsidTr="000D4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76D9B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Review cycle</w:t>
            </w:r>
          </w:p>
        </w:tc>
        <w:tc>
          <w:tcPr>
            <w:tcW w:w="0" w:type="auto"/>
            <w:hideMark/>
          </w:tcPr>
          <w:p w14:paraId="295495FF" w14:textId="77777777" w:rsidR="00486F5E" w:rsidRPr="00C17246" w:rsidRDefault="00486F5E" w:rsidP="00EF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Annual full review; event-driven review on new law, major incident, M&amp;A, or new AI capability</w:t>
            </w:r>
          </w:p>
        </w:tc>
      </w:tr>
      <w:tr w:rsidR="00486F5E" w:rsidRPr="00C17246" w14:paraId="56F47DEB" w14:textId="77777777" w:rsidTr="000D4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1C900" w14:textId="77777777" w:rsidR="00486F5E" w:rsidRPr="00C17246" w:rsidRDefault="00486F5E" w:rsidP="00EF3D01">
            <w:pPr>
              <w:rPr>
                <w:lang w:val="en-GB"/>
              </w:rPr>
            </w:pPr>
            <w:r w:rsidRPr="00C17246">
              <w:rPr>
                <w:lang w:val="en-GB"/>
              </w:rPr>
              <w:t>Dual-audience rule</w:t>
            </w:r>
          </w:p>
        </w:tc>
        <w:tc>
          <w:tcPr>
            <w:tcW w:w="0" w:type="auto"/>
            <w:hideMark/>
          </w:tcPr>
          <w:p w14:paraId="5108BAD6" w14:textId="77777777" w:rsidR="00486F5E" w:rsidRPr="00C17246" w:rsidRDefault="00486F5E" w:rsidP="00EF3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Executive summary (Section 0) must stand alone in two pages; technical sections must be audit-defensible</w:t>
            </w:r>
          </w:p>
        </w:tc>
      </w:tr>
    </w:tbl>
    <w:p w14:paraId="71FB8D7E" w14:textId="77777777" w:rsidR="000D4EF7" w:rsidRPr="00C17246" w:rsidRDefault="000D4EF7" w:rsidP="00EF3D01">
      <w:pPr>
        <w:rPr>
          <w:lang w:val="en-GB"/>
        </w:rPr>
      </w:pPr>
    </w:p>
    <w:p w14:paraId="27E89470" w14:textId="45B8A780" w:rsidR="00486F5E" w:rsidRPr="00C17246" w:rsidRDefault="00486F5E" w:rsidP="003D2650">
      <w:pPr>
        <w:pStyle w:val="Heading1"/>
      </w:pPr>
      <w:r w:rsidRPr="00C17246">
        <w:lastRenderedPageBreak/>
        <w:t>Executive Summary</w:t>
      </w:r>
    </w:p>
    <w:p w14:paraId="062937AF" w14:textId="77777777" w:rsidR="003D2650" w:rsidRPr="00C17246" w:rsidRDefault="003D2650" w:rsidP="003D2650">
      <w:pPr>
        <w:rPr>
          <w:lang w:val="en-GB"/>
        </w:rPr>
      </w:pPr>
    </w:p>
    <w:p w14:paraId="6D1384A2" w14:textId="77777777" w:rsidR="00715536" w:rsidRPr="00C17246" w:rsidRDefault="00EF3D01" w:rsidP="00EF3D01">
      <w:pPr>
        <w:rPr>
          <w:lang w:val="en-GB"/>
        </w:rPr>
      </w:pPr>
      <w:r w:rsidRPr="00C17246">
        <w:rPr>
          <w:lang w:val="en-GB"/>
        </w:rPr>
        <w:t>Building privacy into</w:t>
      </w:r>
      <w:r w:rsidR="00486F5E" w:rsidRPr="00C17246">
        <w:rPr>
          <w:lang w:val="en-GB"/>
        </w:rPr>
        <w:t xml:space="preserve"> </w:t>
      </w:r>
      <w:r w:rsidR="00486F5E" w:rsidRPr="00C17246">
        <w:rPr>
          <w:b/>
          <w:bCs/>
          <w:lang w:val="en-GB"/>
        </w:rPr>
        <w:t>operational capability</w:t>
      </w:r>
      <w:r w:rsidR="00715536" w:rsidRPr="00C17246">
        <w:rPr>
          <w:lang w:val="en-GB"/>
        </w:rPr>
        <w:t>.</w:t>
      </w:r>
    </w:p>
    <w:p w14:paraId="4DC64946" w14:textId="04193164" w:rsidR="00486F5E" w:rsidRPr="00C17246" w:rsidRDefault="00715536" w:rsidP="00EF3D01">
      <w:pPr>
        <w:rPr>
          <w:lang w:val="en-GB"/>
        </w:rPr>
      </w:pPr>
      <w:r w:rsidRPr="00C17246">
        <w:rPr>
          <w:lang w:val="en-GB"/>
        </w:rPr>
        <w:t>E</w:t>
      </w:r>
      <w:r w:rsidR="00486F5E" w:rsidRPr="00C17246">
        <w:rPr>
          <w:lang w:val="en-GB"/>
        </w:rPr>
        <w:t xml:space="preserve">very collection, use, share, retention, and AI-driven decision about personal data is </w:t>
      </w:r>
      <w:r w:rsidR="00486F5E" w:rsidRPr="00C17246">
        <w:rPr>
          <w:i/>
          <w:iCs/>
          <w:lang w:val="en-GB"/>
        </w:rPr>
        <w:t>known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(inventory)</w:t>
      </w:r>
      <w:r w:rsidR="00486F5E" w:rsidRPr="00C17246">
        <w:rPr>
          <w:lang w:val="en-GB"/>
        </w:rPr>
        <w:t xml:space="preserve">, </w:t>
      </w:r>
      <w:r w:rsidR="00486F5E" w:rsidRPr="00C17246">
        <w:rPr>
          <w:i/>
          <w:iCs/>
          <w:lang w:val="en-GB"/>
        </w:rPr>
        <w:t>justified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(lawful basis/permitted purpose)</w:t>
      </w:r>
      <w:r w:rsidR="00486F5E" w:rsidRPr="00C17246">
        <w:rPr>
          <w:lang w:val="en-GB"/>
        </w:rPr>
        <w:t xml:space="preserve">, </w:t>
      </w:r>
      <w:r w:rsidR="00486F5E" w:rsidRPr="00C17246">
        <w:rPr>
          <w:i/>
          <w:iCs/>
          <w:lang w:val="en-GB"/>
        </w:rPr>
        <w:t>assessed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(PIA/DPIA)</w:t>
      </w:r>
      <w:r w:rsidR="00486F5E" w:rsidRPr="00C17246">
        <w:rPr>
          <w:lang w:val="en-GB"/>
        </w:rPr>
        <w:t xml:space="preserve">, </w:t>
      </w:r>
      <w:r w:rsidR="00486F5E" w:rsidRPr="00C17246">
        <w:rPr>
          <w:i/>
          <w:iCs/>
          <w:lang w:val="en-GB"/>
        </w:rPr>
        <w:t>controlled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(privacy by design)</w:t>
      </w:r>
      <w:r w:rsidR="00486F5E" w:rsidRPr="00C17246">
        <w:rPr>
          <w:lang w:val="en-GB"/>
        </w:rPr>
        <w:t xml:space="preserve">, </w:t>
      </w:r>
      <w:r w:rsidR="00486F5E" w:rsidRPr="00C17246">
        <w:rPr>
          <w:i/>
          <w:iCs/>
          <w:lang w:val="en-GB"/>
        </w:rPr>
        <w:t>honoured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(data subject rights)</w:t>
      </w:r>
      <w:r w:rsidR="00486F5E" w:rsidRPr="00C17246">
        <w:rPr>
          <w:lang w:val="en-GB"/>
        </w:rPr>
        <w:t xml:space="preserve">, and </w:t>
      </w:r>
      <w:r w:rsidR="00486F5E" w:rsidRPr="00C17246">
        <w:rPr>
          <w:i/>
          <w:iCs/>
          <w:lang w:val="en-GB"/>
        </w:rPr>
        <w:t>evidenced</w:t>
      </w:r>
      <w:r w:rsidR="00486F5E" w:rsidRPr="00C17246">
        <w:rPr>
          <w:lang w:val="en-GB"/>
        </w:rPr>
        <w:t xml:space="preserve"> </w:t>
      </w:r>
      <w:r w:rsidR="00486F5E" w:rsidRPr="00C17246">
        <w:rPr>
          <w:rStyle w:val="Strong"/>
          <w:lang w:val="en-GB"/>
        </w:rPr>
        <w:t>(accountability)</w:t>
      </w:r>
      <w:r w:rsidR="00486F5E" w:rsidRPr="00C17246">
        <w:rPr>
          <w:lang w:val="en-GB"/>
        </w:rPr>
        <w:t>.</w:t>
      </w:r>
    </w:p>
    <w:p w14:paraId="6AD1F190" w14:textId="77777777" w:rsidR="00054E92" w:rsidRPr="00C17246" w:rsidRDefault="00054E92" w:rsidP="00DF26DD">
      <w:pPr>
        <w:rPr>
          <w:lang w:val="en-GB"/>
        </w:rPr>
      </w:pPr>
    </w:p>
    <w:p w14:paraId="34C3BAD1" w14:textId="31A6E5FD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>Governance (1) 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Strategy &amp; Risk Appetite (2) </w:t>
      </w:r>
      <w:r w:rsidRPr="00C17246">
        <w:rPr>
          <w:rFonts w:ascii="Aptos" w:hAnsi="Aptos" w:cs="Aptos"/>
          <w:lang w:val="en-GB"/>
        </w:rPr>
        <w:t>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Policies &amp; Notices (3)</w:t>
      </w:r>
    </w:p>
    <w:p w14:paraId="53E2C0FC" w14:textId="6065CB70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 │                                                </w:t>
      </w:r>
      <w:r w:rsidR="00A548A4" w:rsidRPr="00C17246">
        <w:rPr>
          <w:lang w:val="en-GB"/>
        </w:rPr>
        <w:t xml:space="preserve">   </w:t>
      </w:r>
      <w:r w:rsidRPr="00C17246">
        <w:rPr>
          <w:lang w:val="en-GB"/>
        </w:rPr>
        <w:t xml:space="preserve">    │</w:t>
      </w:r>
    </w:p>
    <w:p w14:paraId="3D127451" w14:textId="27A51F3E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</w:t>
      </w:r>
      <w:r w:rsidRPr="00C17246">
        <w:rPr>
          <w:rFonts w:ascii="Arial" w:hAnsi="Arial" w:cs="Arial"/>
          <w:lang w:val="en-GB"/>
        </w:rPr>
        <w:t>▼</w:t>
      </w:r>
      <w:r w:rsidRPr="00C17246">
        <w:rPr>
          <w:lang w:val="en-GB"/>
        </w:rPr>
        <w:t xml:space="preserve">                             </w:t>
      </w:r>
      <w:r w:rsidR="00040FB2" w:rsidRPr="00C17246">
        <w:rPr>
          <w:lang w:val="en-GB"/>
        </w:rPr>
        <w:t xml:space="preserve"> </w:t>
      </w:r>
      <w:r w:rsidRPr="00C17246">
        <w:rPr>
          <w:lang w:val="en-GB"/>
        </w:rPr>
        <w:t xml:space="preserve">                       </w:t>
      </w:r>
      <w:r w:rsidRPr="00C17246">
        <w:rPr>
          <w:rFonts w:ascii="Arial" w:hAnsi="Arial" w:cs="Arial"/>
          <w:lang w:val="en-GB"/>
        </w:rPr>
        <w:t>▼</w:t>
      </w:r>
    </w:p>
    <w:p w14:paraId="08050911" w14:textId="02A58FE3" w:rsidR="00DF26DD" w:rsidRPr="00C17246" w:rsidRDefault="00040FB2" w:rsidP="00DF26DD">
      <w:pPr>
        <w:rPr>
          <w:lang w:val="en-GB"/>
        </w:rPr>
      </w:pPr>
      <w:r w:rsidRPr="00C17246">
        <w:rPr>
          <w:lang w:val="en-GB"/>
        </w:rPr>
        <w:t>Record of Processing Activities (</w:t>
      </w:r>
      <w:proofErr w:type="spellStart"/>
      <w:r w:rsidR="00DF26DD" w:rsidRPr="00C17246">
        <w:rPr>
          <w:lang w:val="en-GB"/>
        </w:rPr>
        <w:t>RoPA</w:t>
      </w:r>
      <w:proofErr w:type="spellEnd"/>
      <w:r w:rsidRPr="00C17246">
        <w:rPr>
          <w:lang w:val="en-GB"/>
        </w:rPr>
        <w:t>)</w:t>
      </w:r>
      <w:r w:rsidR="00DF26DD" w:rsidRPr="00C17246">
        <w:rPr>
          <w:lang w:val="en-GB"/>
        </w:rPr>
        <w:t xml:space="preserve"> / Inventory (4) </w:t>
      </w:r>
      <w:r w:rsidR="00DF26DD" w:rsidRPr="00C17246">
        <w:rPr>
          <w:rFonts w:ascii="Arial" w:hAnsi="Arial" w:cs="Arial"/>
          <w:lang w:val="en-GB"/>
        </w:rPr>
        <w:t>◄</w:t>
      </w:r>
      <w:r w:rsidR="00DF26DD" w:rsidRPr="00C17246">
        <w:rPr>
          <w:rFonts w:ascii="Aptos" w:hAnsi="Aptos" w:cs="Aptos"/>
          <w:lang w:val="en-GB"/>
        </w:rPr>
        <w:t>──────────────</w:t>
      </w:r>
      <w:r w:rsidR="00DF26DD" w:rsidRPr="00C17246">
        <w:rPr>
          <w:rFonts w:ascii="Arial" w:hAnsi="Arial" w:cs="Arial"/>
          <w:lang w:val="en-GB"/>
        </w:rPr>
        <w:t>►</w:t>
      </w:r>
      <w:r w:rsidR="00DF26DD" w:rsidRPr="00C17246">
        <w:rPr>
          <w:lang w:val="en-GB"/>
        </w:rPr>
        <w:t xml:space="preserve"> Privacy by Design (8)</w:t>
      </w:r>
    </w:p>
    <w:p w14:paraId="44398926" w14:textId="2AB9BB10" w:rsidR="00DF26DD" w:rsidRPr="00C17246" w:rsidRDefault="00A548A4" w:rsidP="00DF26DD">
      <w:pPr>
        <w:rPr>
          <w:lang w:val="en-GB"/>
        </w:rPr>
      </w:pPr>
      <w:r w:rsidRPr="00C17246">
        <w:rPr>
          <w:lang w:val="en-GB"/>
        </w:rPr>
        <w:t xml:space="preserve">  </w:t>
      </w:r>
      <w:r w:rsidR="00DF26DD" w:rsidRPr="00C17246">
        <w:rPr>
          <w:lang w:val="en-GB"/>
        </w:rPr>
        <w:t xml:space="preserve">     │</w:t>
      </w:r>
      <w:r w:rsidR="00040FB2" w:rsidRPr="00C17246">
        <w:rPr>
          <w:lang w:val="en-GB"/>
        </w:rPr>
        <w:t xml:space="preserve">  </w:t>
      </w:r>
      <w:r w:rsidRPr="00C17246">
        <w:rPr>
          <w:lang w:val="en-GB"/>
        </w:rPr>
        <w:t xml:space="preserve"> </w:t>
      </w:r>
      <w:r w:rsidR="00DF26DD" w:rsidRPr="00C17246">
        <w:rPr>
          <w:lang w:val="en-GB"/>
        </w:rPr>
        <w:t xml:space="preserve">                                      │</w:t>
      </w:r>
    </w:p>
    <w:p w14:paraId="6E4F4494" w14:textId="77777777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 </w:t>
      </w:r>
      <w:r w:rsidRPr="00C17246">
        <w:rPr>
          <w:rFonts w:ascii="Arial" w:hAnsi="Arial" w:cs="Arial"/>
          <w:lang w:val="en-GB"/>
        </w:rPr>
        <w:t>▼</w:t>
      </w:r>
      <w:r w:rsidRPr="00C17246">
        <w:rPr>
          <w:lang w:val="en-GB"/>
        </w:rPr>
        <w:t xml:space="preserve">                                       </w:t>
      </w:r>
      <w:r w:rsidRPr="00C17246">
        <w:rPr>
          <w:rFonts w:ascii="Arial" w:hAnsi="Arial" w:cs="Arial"/>
          <w:lang w:val="en-GB"/>
        </w:rPr>
        <w:t>▼</w:t>
      </w:r>
    </w:p>
    <w:p w14:paraId="7206D06F" w14:textId="77777777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PIA / DPIA (5) 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Trigger Questionnaire (6) </w:t>
      </w:r>
      <w:r w:rsidRPr="00C17246">
        <w:rPr>
          <w:rFonts w:ascii="Aptos" w:hAnsi="Aptos" w:cs="Aptos"/>
          <w:lang w:val="en-GB"/>
        </w:rPr>
        <w:t>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Escalation (7)</w:t>
      </w:r>
    </w:p>
    <w:p w14:paraId="0A77171B" w14:textId="77777777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 │</w:t>
      </w:r>
    </w:p>
    <w:p w14:paraId="15BE2620" w14:textId="77777777" w:rsidR="00DF26DD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 </w:t>
      </w:r>
      <w:r w:rsidRPr="00C17246">
        <w:rPr>
          <w:rFonts w:ascii="Arial" w:hAnsi="Arial" w:cs="Arial"/>
          <w:lang w:val="en-GB"/>
        </w:rPr>
        <w:t>├</w:t>
      </w:r>
      <w:r w:rsidRPr="00C17246">
        <w:rPr>
          <w:rFonts w:ascii="Aptos" w:hAnsi="Aptos" w:cs="Aptos"/>
          <w:lang w:val="en-GB"/>
        </w:rPr>
        <w:t>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Data Subject Rights at Scale (9)</w:t>
      </w:r>
    </w:p>
    <w:p w14:paraId="34553225" w14:textId="3AC95FC2" w:rsidR="004A1AFF" w:rsidRPr="00C17246" w:rsidRDefault="00DF26DD" w:rsidP="00DF26DD">
      <w:pPr>
        <w:rPr>
          <w:lang w:val="en-GB"/>
        </w:rPr>
      </w:pPr>
      <w:r w:rsidRPr="00C17246">
        <w:rPr>
          <w:lang w:val="en-GB"/>
        </w:rPr>
        <w:t xml:space="preserve">      └──</w:t>
      </w:r>
      <w:r w:rsidRPr="00C17246">
        <w:rPr>
          <w:rFonts w:ascii="Arial" w:hAnsi="Arial" w:cs="Arial"/>
          <w:lang w:val="en-GB"/>
        </w:rPr>
        <w:t>►</w:t>
      </w:r>
      <w:r w:rsidRPr="00C17246">
        <w:rPr>
          <w:lang w:val="en-GB"/>
        </w:rPr>
        <w:t xml:space="preserve"> AI Privacy Governance (10)  [extends 4, 5, 7, 8, 9 for AI]</w:t>
      </w:r>
    </w:p>
    <w:p w14:paraId="72A9BFAA" w14:textId="77777777" w:rsidR="00715536" w:rsidRPr="00C17246" w:rsidRDefault="00715536" w:rsidP="00DF26DD">
      <w:pPr>
        <w:rPr>
          <w:lang w:val="en-GB"/>
        </w:rPr>
      </w:pPr>
    </w:p>
    <w:p w14:paraId="089C78D8" w14:textId="6700EA4A" w:rsidR="00715536" w:rsidRPr="00C17246" w:rsidRDefault="00154C7F" w:rsidP="00DF26DD">
      <w:pPr>
        <w:rPr>
          <w:lang w:val="en-GB"/>
        </w:rPr>
      </w:pPr>
      <w:r w:rsidRPr="00C17246">
        <w:rPr>
          <w:lang w:val="en-GB"/>
        </w:rPr>
        <w:t xml:space="preserve">You cannot assess what you have not inventoried, cannot escalate what you have not scored, and cannot honour rights over data you cannot find. The </w:t>
      </w:r>
      <w:proofErr w:type="spellStart"/>
      <w:r w:rsidRPr="00C17246">
        <w:rPr>
          <w:lang w:val="en-GB"/>
        </w:rPr>
        <w:t>RoPA</w:t>
      </w:r>
      <w:proofErr w:type="spellEnd"/>
      <w:r w:rsidRPr="00C17246">
        <w:rPr>
          <w:lang w:val="en-GB"/>
        </w:rPr>
        <w:t xml:space="preserve"> is the load-bearing wall.</w:t>
      </w:r>
    </w:p>
    <w:p w14:paraId="26754C88" w14:textId="77777777" w:rsidR="00154C7F" w:rsidRPr="00C17246" w:rsidRDefault="00154C7F" w:rsidP="00DF26DD">
      <w:pPr>
        <w:rPr>
          <w:lang w:val="en-GB"/>
        </w:rPr>
      </w:pPr>
    </w:p>
    <w:p w14:paraId="5E7059DE" w14:textId="7D9C93B5" w:rsidR="003D2650" w:rsidRPr="00C17246" w:rsidRDefault="003D2650" w:rsidP="003D2650">
      <w:pPr>
        <w:pStyle w:val="Heading2"/>
        <w:rPr>
          <w:lang w:val="en-GB"/>
        </w:rPr>
      </w:pPr>
      <w:r w:rsidRPr="00C17246">
        <w:rPr>
          <w:lang w:val="en-GB"/>
        </w:rPr>
        <w:t>Provenance legend (source integrity):</w:t>
      </w:r>
    </w:p>
    <w:p w14:paraId="173483AD" w14:textId="77777777" w:rsidR="003D2650" w:rsidRPr="00C17246" w:rsidRDefault="003D2650" w:rsidP="003D2650">
      <w:pPr>
        <w:rPr>
          <w:lang w:val="en-GB"/>
        </w:rPr>
      </w:pPr>
      <w:r w:rsidRPr="00C17246">
        <w:rPr>
          <w:lang w:val="en-GB"/>
        </w:rPr>
        <w:t>[V] = verified against live sources on 23 Oct 2026 (EU AI Act timeline only).</w:t>
      </w:r>
    </w:p>
    <w:p w14:paraId="189668B8" w14:textId="77777777" w:rsidR="00143974" w:rsidRPr="00C17246" w:rsidRDefault="003D2650" w:rsidP="003D2650">
      <w:pPr>
        <w:rPr>
          <w:lang w:val="en-GB"/>
        </w:rPr>
      </w:pPr>
      <w:r w:rsidRPr="00C17246">
        <w:rPr>
          <w:lang w:val="en-GB"/>
        </w:rPr>
        <w:t>Treat statutory deadlines, thresholds, and penalty figures as to be confirmed by Legal before they enter policy.</w:t>
      </w:r>
    </w:p>
    <w:p w14:paraId="54AC3826" w14:textId="717109EB" w:rsidR="003D2650" w:rsidRPr="00C17246" w:rsidRDefault="003D2650" w:rsidP="003D2650">
      <w:pPr>
        <w:rPr>
          <w:lang w:val="en-GB"/>
        </w:rPr>
      </w:pPr>
      <w:r w:rsidRPr="00C17246">
        <w:rPr>
          <w:lang w:val="en-GB"/>
        </w:rPr>
        <w:t>Section 12 lists the verification backlog.</w:t>
      </w:r>
    </w:p>
    <w:p w14:paraId="6DF2DB66" w14:textId="67C40601" w:rsidR="003D2650" w:rsidRPr="00C17246" w:rsidRDefault="003D2650" w:rsidP="003D2650">
      <w:pPr>
        <w:rPr>
          <w:lang w:val="en-GB"/>
        </w:rPr>
      </w:pPr>
      <w:r w:rsidRPr="00C17246">
        <w:rPr>
          <w:lang w:val="en-GB"/>
        </w:rPr>
        <w:t>Framework names cited: GDPR, HIPAA, GLBA, CCPA/CPRA, EU AI Act, NIST Privacy Framework, NIST AI RMF 1.0, ISO/IEC 27701, ISO/IEC 42001, ISO/IEC 29134, WP29/EDPB Guidelines on DPIA (WP248), FTC Act §5, ECOA/Reg B, FCRA, SR 11-7.</w:t>
      </w:r>
    </w:p>
    <w:p w14:paraId="35DDB1D1" w14:textId="77777777" w:rsidR="00C9054C" w:rsidRPr="00C17246" w:rsidRDefault="00C9054C" w:rsidP="003D2650">
      <w:pPr>
        <w:rPr>
          <w:lang w:val="en-GB"/>
        </w:rPr>
      </w:pPr>
    </w:p>
    <w:p w14:paraId="2BF03C39" w14:textId="0E22A9D2" w:rsidR="00C9054C" w:rsidRPr="00C17246" w:rsidRDefault="00C9054C" w:rsidP="00C9054C">
      <w:pPr>
        <w:pStyle w:val="Heading3"/>
        <w:rPr>
          <w:lang w:val="en-GB"/>
        </w:rPr>
      </w:pPr>
      <w:r w:rsidRPr="00C17246">
        <w:rPr>
          <w:lang w:val="en-GB"/>
        </w:rPr>
        <w:t>Regulatory crosswalk: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37"/>
        <w:gridCol w:w="3299"/>
        <w:gridCol w:w="2063"/>
        <w:gridCol w:w="2617"/>
      </w:tblGrid>
      <w:tr w:rsidR="004D353C" w:rsidRPr="00C17246" w14:paraId="250AF823" w14:textId="77777777" w:rsidTr="004D3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F25C7" w14:textId="77777777" w:rsidR="004D353C" w:rsidRPr="00C17246" w:rsidRDefault="004D353C" w:rsidP="004D353C">
            <w:pPr>
              <w:spacing w:after="160" w:line="259" w:lineRule="auto"/>
              <w:rPr>
                <w:lang w:val="en-GB"/>
              </w:rPr>
            </w:pPr>
            <w:r w:rsidRPr="00C17246">
              <w:rPr>
                <w:lang w:val="en-GB"/>
              </w:rPr>
              <w:t>Domain</w:t>
            </w:r>
          </w:p>
        </w:tc>
        <w:tc>
          <w:tcPr>
            <w:tcW w:w="0" w:type="auto"/>
            <w:hideMark/>
          </w:tcPr>
          <w:p w14:paraId="73B8F87E" w14:textId="77777777" w:rsidR="004D353C" w:rsidRPr="00C17246" w:rsidRDefault="004D353C" w:rsidP="004D3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Health</w:t>
            </w:r>
          </w:p>
        </w:tc>
        <w:tc>
          <w:tcPr>
            <w:tcW w:w="0" w:type="auto"/>
            <w:hideMark/>
          </w:tcPr>
          <w:p w14:paraId="1A21DDC5" w14:textId="77777777" w:rsidR="004D353C" w:rsidRPr="00C17246" w:rsidRDefault="004D353C" w:rsidP="004D3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Financial</w:t>
            </w:r>
          </w:p>
        </w:tc>
        <w:tc>
          <w:tcPr>
            <w:tcW w:w="0" w:type="auto"/>
            <w:hideMark/>
          </w:tcPr>
          <w:p w14:paraId="20457E4C" w14:textId="77777777" w:rsidR="004D353C" w:rsidRPr="00C17246" w:rsidRDefault="004D353C" w:rsidP="004D3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Cross-sector</w:t>
            </w:r>
          </w:p>
        </w:tc>
      </w:tr>
      <w:tr w:rsidR="004D353C" w:rsidRPr="00C17246" w14:paraId="15EF239A" w14:textId="77777777" w:rsidTr="004D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17FB" w14:textId="77777777" w:rsidR="004D353C" w:rsidRPr="00C17246" w:rsidRDefault="004D353C" w:rsidP="004D353C">
            <w:pPr>
              <w:spacing w:after="160" w:line="259" w:lineRule="auto"/>
              <w:rPr>
                <w:lang w:val="en-GB"/>
              </w:rPr>
            </w:pPr>
            <w:r w:rsidRPr="00C17246">
              <w:rPr>
                <w:lang w:val="en-GB"/>
              </w:rPr>
              <w:lastRenderedPageBreak/>
              <w:t>US federal</w:t>
            </w:r>
          </w:p>
        </w:tc>
        <w:tc>
          <w:tcPr>
            <w:tcW w:w="0" w:type="auto"/>
            <w:hideMark/>
          </w:tcPr>
          <w:p w14:paraId="534AB3AD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 xml:space="preserve">HIPAA Privacy/Security/Breach Rules, HITECH, 42 CFR Part 2, FDA </w:t>
            </w:r>
            <w:proofErr w:type="spellStart"/>
            <w:r w:rsidRPr="00C17246">
              <w:rPr>
                <w:lang w:val="en-GB"/>
              </w:rPr>
              <w:t>SaMD</w:t>
            </w:r>
            <w:proofErr w:type="spellEnd"/>
            <w:r w:rsidRPr="00C17246">
              <w:rPr>
                <w:lang w:val="en-GB"/>
              </w:rPr>
              <w:t>, Section 1557</w:t>
            </w:r>
          </w:p>
        </w:tc>
        <w:tc>
          <w:tcPr>
            <w:tcW w:w="0" w:type="auto"/>
            <w:hideMark/>
          </w:tcPr>
          <w:p w14:paraId="73DBD63A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GLBA (Reg P, Safeguards Rule), FCRA, ECOA/Reg B, SR 11-7 (model risk)</w:t>
            </w:r>
          </w:p>
        </w:tc>
        <w:tc>
          <w:tcPr>
            <w:tcW w:w="0" w:type="auto"/>
            <w:hideMark/>
          </w:tcPr>
          <w:p w14:paraId="53B65BDE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FTC Act §5 (unfair/deceptive), COPPA</w:t>
            </w:r>
          </w:p>
        </w:tc>
      </w:tr>
      <w:tr w:rsidR="004D353C" w:rsidRPr="00C17246" w14:paraId="246C5E14" w14:textId="77777777" w:rsidTr="004D3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57728" w14:textId="77777777" w:rsidR="004D353C" w:rsidRPr="00C17246" w:rsidRDefault="004D353C" w:rsidP="004D353C">
            <w:pPr>
              <w:spacing w:after="160" w:line="259" w:lineRule="auto"/>
              <w:rPr>
                <w:lang w:val="en-GB"/>
              </w:rPr>
            </w:pPr>
            <w:r w:rsidRPr="00C17246">
              <w:rPr>
                <w:lang w:val="en-GB"/>
              </w:rPr>
              <w:t>US state</w:t>
            </w:r>
          </w:p>
        </w:tc>
        <w:tc>
          <w:tcPr>
            <w:tcW w:w="0" w:type="auto"/>
            <w:hideMark/>
          </w:tcPr>
          <w:p w14:paraId="2828F374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State health-data laws (e.g., WA My Health My Data), CMIA</w:t>
            </w:r>
          </w:p>
        </w:tc>
        <w:tc>
          <w:tcPr>
            <w:tcW w:w="0" w:type="auto"/>
            <w:hideMark/>
          </w:tcPr>
          <w:p w14:paraId="46106C47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NYDFS 23 NYCRR 500</w:t>
            </w:r>
          </w:p>
        </w:tc>
        <w:tc>
          <w:tcPr>
            <w:tcW w:w="0" w:type="auto"/>
            <w:hideMark/>
          </w:tcPr>
          <w:p w14:paraId="7F16B00A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CCPA/CPRA and other comprehensive state laws; state AI/ADMT rules</w:t>
            </w:r>
          </w:p>
        </w:tc>
      </w:tr>
      <w:tr w:rsidR="004D353C" w:rsidRPr="00C17246" w14:paraId="747737D0" w14:textId="77777777" w:rsidTr="004D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1F536" w14:textId="77777777" w:rsidR="004D353C" w:rsidRPr="00C17246" w:rsidRDefault="004D353C" w:rsidP="004D353C">
            <w:pPr>
              <w:spacing w:after="160" w:line="259" w:lineRule="auto"/>
              <w:rPr>
                <w:lang w:val="en-GB"/>
              </w:rPr>
            </w:pPr>
            <w:r w:rsidRPr="00C17246">
              <w:rPr>
                <w:lang w:val="en-GB"/>
              </w:rPr>
              <w:t>EU/UK</w:t>
            </w:r>
          </w:p>
        </w:tc>
        <w:tc>
          <w:tcPr>
            <w:tcW w:w="0" w:type="auto"/>
            <w:hideMark/>
          </w:tcPr>
          <w:p w14:paraId="0509118E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GDPR Art. 9 special-category data; clinical-trial rules</w:t>
            </w:r>
          </w:p>
        </w:tc>
        <w:tc>
          <w:tcPr>
            <w:tcW w:w="0" w:type="auto"/>
            <w:hideMark/>
          </w:tcPr>
          <w:p w14:paraId="47F32EA8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GDPR; DORA (ICT risk); EBA guidance</w:t>
            </w:r>
          </w:p>
        </w:tc>
        <w:tc>
          <w:tcPr>
            <w:tcW w:w="0" w:type="auto"/>
            <w:hideMark/>
          </w:tcPr>
          <w:p w14:paraId="5751B41A" w14:textId="77777777" w:rsidR="004D353C" w:rsidRPr="00C17246" w:rsidRDefault="004D353C" w:rsidP="004D3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 xml:space="preserve">GDPR, UK GDPR/DPA 2018, </w:t>
            </w:r>
            <w:r w:rsidRPr="00C17246">
              <w:rPr>
                <w:b/>
                <w:bCs/>
                <w:lang w:val="en-GB"/>
              </w:rPr>
              <w:t>EU AI Act</w:t>
            </w:r>
          </w:p>
        </w:tc>
      </w:tr>
      <w:tr w:rsidR="004D353C" w:rsidRPr="00C17246" w14:paraId="2FA2D7F4" w14:textId="77777777" w:rsidTr="004D3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515C2" w14:textId="77777777" w:rsidR="004D353C" w:rsidRPr="00C17246" w:rsidRDefault="004D353C" w:rsidP="004D353C">
            <w:pPr>
              <w:spacing w:after="160" w:line="259" w:lineRule="auto"/>
              <w:rPr>
                <w:lang w:val="en-GB"/>
              </w:rPr>
            </w:pPr>
            <w:r w:rsidRPr="00C17246">
              <w:rPr>
                <w:lang w:val="en-GB"/>
              </w:rPr>
              <w:t>Other</w:t>
            </w:r>
          </w:p>
        </w:tc>
        <w:tc>
          <w:tcPr>
            <w:tcW w:w="0" w:type="auto"/>
            <w:hideMark/>
          </w:tcPr>
          <w:p w14:paraId="04407C3C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—</w:t>
            </w:r>
          </w:p>
        </w:tc>
        <w:tc>
          <w:tcPr>
            <w:tcW w:w="0" w:type="auto"/>
            <w:hideMark/>
          </w:tcPr>
          <w:p w14:paraId="38EACB96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—</w:t>
            </w:r>
          </w:p>
        </w:tc>
        <w:tc>
          <w:tcPr>
            <w:tcW w:w="0" w:type="auto"/>
            <w:hideMark/>
          </w:tcPr>
          <w:p w14:paraId="2290FF67" w14:textId="77777777" w:rsidR="004D353C" w:rsidRPr="00C17246" w:rsidRDefault="004D353C" w:rsidP="004D3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17246">
              <w:rPr>
                <w:lang w:val="en-GB"/>
              </w:rPr>
              <w:t>Nigeria NDPA 2023 (if operating there), LGPD, PIPEDA, PDPA variants</w:t>
            </w:r>
          </w:p>
        </w:tc>
      </w:tr>
    </w:tbl>
    <w:p w14:paraId="63B14E9F" w14:textId="77777777" w:rsidR="00C9054C" w:rsidRPr="00C17246" w:rsidRDefault="00C9054C" w:rsidP="004D353C">
      <w:pPr>
        <w:rPr>
          <w:b/>
          <w:bCs/>
          <w:lang w:val="en-GB"/>
        </w:rPr>
      </w:pPr>
    </w:p>
    <w:p w14:paraId="154374B3" w14:textId="3379D370" w:rsidR="004D353C" w:rsidRPr="00C17246" w:rsidRDefault="004D353C" w:rsidP="004D353C">
      <w:pPr>
        <w:rPr>
          <w:lang w:val="en-GB"/>
        </w:rPr>
      </w:pPr>
      <w:r w:rsidRPr="00C17246">
        <w:rPr>
          <w:b/>
          <w:bCs/>
          <w:lang w:val="en-GB"/>
        </w:rPr>
        <w:t>Design rule:</w:t>
      </w:r>
      <w:r w:rsidRPr="00C17246">
        <w:rPr>
          <w:lang w:val="en-GB"/>
        </w:rPr>
        <w:t xml:space="preserve"> build to the </w:t>
      </w:r>
      <w:r w:rsidRPr="00C17246">
        <w:rPr>
          <w:b/>
          <w:bCs/>
          <w:lang w:val="en-GB"/>
        </w:rPr>
        <w:t>highest common denominator</w:t>
      </w:r>
      <w:r w:rsidRPr="00C17246">
        <w:rPr>
          <w:lang w:val="en-GB"/>
        </w:rPr>
        <w:t xml:space="preserve"> (GDPR + HIPAA + CPRA control set), then apply jurisdiction-specific deltas via a rules matrix — not 40 separate programs.</w:t>
      </w:r>
    </w:p>
    <w:p w14:paraId="51E08E64" w14:textId="77777777" w:rsidR="003D2650" w:rsidRPr="00C17246" w:rsidRDefault="003D2650" w:rsidP="003D2650">
      <w:pPr>
        <w:rPr>
          <w:lang w:val="en-GB"/>
        </w:rPr>
      </w:pPr>
    </w:p>
    <w:p w14:paraId="0CC8C321" w14:textId="77777777" w:rsidR="004D353C" w:rsidRPr="00C17246" w:rsidRDefault="004D353C" w:rsidP="003D2650">
      <w:pPr>
        <w:rPr>
          <w:lang w:val="en-GB"/>
        </w:rPr>
      </w:pPr>
    </w:p>
    <w:p w14:paraId="1BF13CA1" w14:textId="0A6F55E5" w:rsidR="00BF5667" w:rsidRPr="00C17246" w:rsidRDefault="00BF5667" w:rsidP="00CF79BA">
      <w:pPr>
        <w:pStyle w:val="Heading1"/>
      </w:pPr>
      <w:r w:rsidRPr="00C17246">
        <w:lastRenderedPageBreak/>
        <w:t>1. Privacy Governance Structure.</w:t>
      </w:r>
    </w:p>
    <w:p w14:paraId="14DAF9F4" w14:textId="7B0F5261" w:rsidR="00BF5667" w:rsidRPr="00C17246" w:rsidRDefault="00BF5667" w:rsidP="003D2650">
      <w:pPr>
        <w:rPr>
          <w:lang w:val="en-GB"/>
        </w:rPr>
      </w:pPr>
    </w:p>
    <w:p w14:paraId="0DB380FC" w14:textId="77777777" w:rsidR="00B95291" w:rsidRPr="00C17246" w:rsidRDefault="00B95291" w:rsidP="000D17FC">
      <w:pPr>
        <w:pStyle w:val="Heading2"/>
        <w:rPr>
          <w:lang w:val="en-GB"/>
        </w:rPr>
      </w:pPr>
      <w:r w:rsidRPr="00C17246">
        <w:rPr>
          <w:lang w:val="en-GB"/>
        </w:rPr>
        <w:t>1.1 Governance principles</w:t>
      </w:r>
    </w:p>
    <w:p w14:paraId="3A67FA05" w14:textId="77777777" w:rsidR="00B95291" w:rsidRPr="00B95291" w:rsidRDefault="00B95291" w:rsidP="000A68B5">
      <w:pPr>
        <w:numPr>
          <w:ilvl w:val="0"/>
          <w:numId w:val="1"/>
        </w:numPr>
        <w:rPr>
          <w:lang w:val="en-GB"/>
        </w:rPr>
      </w:pPr>
      <w:r w:rsidRPr="00B95291">
        <w:rPr>
          <w:b/>
          <w:bCs/>
          <w:lang w:val="en-GB"/>
        </w:rPr>
        <w:t>Accountability is assigned, not shared vaguely</w:t>
      </w:r>
      <w:r w:rsidRPr="00B95291">
        <w:rPr>
          <w:lang w:val="en-GB"/>
        </w:rPr>
        <w:t xml:space="preserve"> — every processing activity has a named business owner.</w:t>
      </w:r>
    </w:p>
    <w:p w14:paraId="7A1B069E" w14:textId="77777777" w:rsidR="000D17FC" w:rsidRPr="00C17246" w:rsidRDefault="00B95291" w:rsidP="000A68B5">
      <w:pPr>
        <w:numPr>
          <w:ilvl w:val="0"/>
          <w:numId w:val="1"/>
        </w:numPr>
        <w:rPr>
          <w:lang w:val="en-GB"/>
        </w:rPr>
      </w:pPr>
      <w:r w:rsidRPr="00B95291">
        <w:rPr>
          <w:b/>
          <w:bCs/>
          <w:lang w:val="en-GB"/>
        </w:rPr>
        <w:t>Three Lines model</w:t>
      </w:r>
      <w:r w:rsidR="000D17FC" w:rsidRPr="00C17246">
        <w:rPr>
          <w:lang w:val="en-GB"/>
        </w:rPr>
        <w:t>:</w:t>
      </w:r>
    </w:p>
    <w:p w14:paraId="667D0F19" w14:textId="29420CA7" w:rsidR="00AF78CB" w:rsidRPr="00C17246" w:rsidRDefault="00B95291" w:rsidP="000A68B5">
      <w:pPr>
        <w:numPr>
          <w:ilvl w:val="1"/>
          <w:numId w:val="1"/>
        </w:numPr>
        <w:rPr>
          <w:lang w:val="en-GB"/>
        </w:rPr>
      </w:pPr>
      <w:r w:rsidRPr="00B95291">
        <w:rPr>
          <w:lang w:val="en-GB"/>
        </w:rPr>
        <w:t>1st line (B</w:t>
      </w:r>
      <w:r w:rsidR="00A41589">
        <w:rPr>
          <w:lang w:val="en-GB"/>
        </w:rPr>
        <w:t>usiness Units</w:t>
      </w:r>
      <w:r w:rsidRPr="00B95291">
        <w:rPr>
          <w:lang w:val="en-GB"/>
        </w:rPr>
        <w:t>/product/engineering) owns the risk;</w:t>
      </w:r>
    </w:p>
    <w:p w14:paraId="334F4A5E" w14:textId="77777777" w:rsidR="00AF78CB" w:rsidRPr="00C17246" w:rsidRDefault="00B95291" w:rsidP="000A68B5">
      <w:pPr>
        <w:numPr>
          <w:ilvl w:val="1"/>
          <w:numId w:val="1"/>
        </w:numPr>
        <w:rPr>
          <w:lang w:val="en-GB"/>
        </w:rPr>
      </w:pPr>
      <w:r w:rsidRPr="00B95291">
        <w:rPr>
          <w:lang w:val="en-GB"/>
        </w:rPr>
        <w:t>2nd line (Privacy Office, Compliance, Risk) sets standards and challenges;</w:t>
      </w:r>
    </w:p>
    <w:p w14:paraId="41EF6DAE" w14:textId="65F99829" w:rsidR="00B95291" w:rsidRPr="00B95291" w:rsidRDefault="00B95291" w:rsidP="000A68B5">
      <w:pPr>
        <w:numPr>
          <w:ilvl w:val="1"/>
          <w:numId w:val="1"/>
        </w:numPr>
        <w:rPr>
          <w:lang w:val="en-GB"/>
        </w:rPr>
      </w:pPr>
      <w:r w:rsidRPr="00B95291">
        <w:rPr>
          <w:lang w:val="en-GB"/>
        </w:rPr>
        <w:t>3rd line (Internal Audit) independently assures.</w:t>
      </w:r>
    </w:p>
    <w:p w14:paraId="194F7A37" w14:textId="023AEF75" w:rsidR="00B95291" w:rsidRPr="00B95291" w:rsidRDefault="00B95291" w:rsidP="000A68B5">
      <w:pPr>
        <w:numPr>
          <w:ilvl w:val="0"/>
          <w:numId w:val="1"/>
        </w:numPr>
        <w:rPr>
          <w:lang w:val="en-GB"/>
        </w:rPr>
      </w:pPr>
      <w:r w:rsidRPr="00B95291">
        <w:rPr>
          <w:b/>
          <w:bCs/>
          <w:lang w:val="en-GB"/>
        </w:rPr>
        <w:t>Independence of the D</w:t>
      </w:r>
      <w:r w:rsidR="00475069">
        <w:rPr>
          <w:b/>
          <w:bCs/>
          <w:lang w:val="en-GB"/>
        </w:rPr>
        <w:t xml:space="preserve">ata Protection Officer </w:t>
      </w:r>
      <w:r w:rsidRPr="00B95291">
        <w:rPr>
          <w:lang w:val="en-GB"/>
        </w:rPr>
        <w:t>— where GDPR Art. 37 applies, the DPO reports to the highest management level, has no conflict of interest, and cannot be penalised for advice.</w:t>
      </w:r>
    </w:p>
    <w:p w14:paraId="191046D5" w14:textId="77777777" w:rsidR="00B95291" w:rsidRDefault="00B95291" w:rsidP="000A68B5">
      <w:pPr>
        <w:numPr>
          <w:ilvl w:val="0"/>
          <w:numId w:val="1"/>
        </w:numPr>
        <w:rPr>
          <w:lang w:val="en-GB"/>
        </w:rPr>
      </w:pPr>
      <w:r w:rsidRPr="00B95291">
        <w:rPr>
          <w:b/>
          <w:bCs/>
          <w:lang w:val="en-GB"/>
        </w:rPr>
        <w:t>Decision rights are written down</w:t>
      </w:r>
      <w:r w:rsidRPr="00B95291">
        <w:rPr>
          <w:lang w:val="en-GB"/>
        </w:rPr>
        <w:t xml:space="preserve"> (Section 7 escalation matrix is the operational form).</w:t>
      </w:r>
    </w:p>
    <w:p w14:paraId="25E70F96" w14:textId="77777777" w:rsidR="00ED78F3" w:rsidRPr="00B95291" w:rsidRDefault="00ED78F3" w:rsidP="00ED78F3">
      <w:pPr>
        <w:rPr>
          <w:lang w:val="en-GB"/>
        </w:rPr>
      </w:pPr>
    </w:p>
    <w:p w14:paraId="207A0B5C" w14:textId="77777777" w:rsidR="00B95291" w:rsidRPr="00C17246" w:rsidRDefault="00B95291" w:rsidP="000D17FC">
      <w:pPr>
        <w:pStyle w:val="Heading2"/>
        <w:rPr>
          <w:lang w:val="en-GB"/>
        </w:rPr>
      </w:pPr>
      <w:r w:rsidRPr="00C17246">
        <w:rPr>
          <w:lang w:val="en-GB"/>
        </w:rPr>
        <w:t>1.2 Structure</w:t>
      </w:r>
    </w:p>
    <w:p w14:paraId="168FB5EE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>Board of Directors</w:t>
      </w:r>
    </w:p>
    <w:p w14:paraId="22431892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└─ Risk / Audit / Technology Committee  (privacy oversight; quarterly reporting)</w:t>
      </w:r>
    </w:p>
    <w:p w14:paraId="031259DB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│</w:t>
      </w:r>
    </w:p>
    <w:p w14:paraId="150252FF" w14:textId="77777777" w:rsidR="00F03A9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CEO ─</w:t>
      </w:r>
      <w:r w:rsidRPr="00C17246">
        <w:rPr>
          <w:rFonts w:ascii="Arial" w:hAnsi="Arial" w:cs="Arial"/>
          <w:b/>
          <w:bCs/>
          <w:lang w:val="en-GB"/>
        </w:rPr>
        <w:t>┴</w:t>
      </w:r>
      <w:r w:rsidRPr="00C17246">
        <w:rPr>
          <w:rFonts w:ascii="Aptos" w:hAnsi="Aptos" w:cs="Aptos"/>
          <w:b/>
          <w:bCs/>
          <w:lang w:val="en-GB"/>
        </w:rPr>
        <w:t>─</w:t>
      </w:r>
      <w:r w:rsidRPr="00C17246">
        <w:rPr>
          <w:b/>
          <w:bCs/>
          <w:lang w:val="en-GB"/>
        </w:rPr>
        <w:t xml:space="preserve"> Executive Privacy &amp; Data Ethics Council (EPDEC)  [chair: CPO or GC]</w:t>
      </w:r>
      <w:r w:rsidR="00F03A96">
        <w:rPr>
          <w:b/>
          <w:bCs/>
          <w:lang w:val="en-GB"/>
        </w:rPr>
        <w:t xml:space="preserve"> M</w:t>
      </w:r>
      <w:r w:rsidRPr="00C17246">
        <w:rPr>
          <w:b/>
          <w:bCs/>
          <w:lang w:val="en-GB"/>
        </w:rPr>
        <w:t>embers:</w:t>
      </w:r>
    </w:p>
    <w:p w14:paraId="1921B50F" w14:textId="1FB59ADA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>CPO, CISO, CRO, CDO, CTO/CIO, CCO, GC, CHRO, CMO, Chief Medical/Actuarial Officer, Head of AI</w:t>
      </w:r>
    </w:p>
    <w:p w14:paraId="3D2BB546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     │</w:t>
      </w:r>
    </w:p>
    <w:p w14:paraId="50D61A71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Chief Privacy Officer (CPO) ── dotted line to General Counsel; direct line to Board committee</w:t>
      </w:r>
    </w:p>
    <w:p w14:paraId="40C13CFD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</w:t>
      </w:r>
      <w:r w:rsidRPr="00C17246">
        <w:rPr>
          <w:rFonts w:ascii="Arial" w:hAnsi="Arial" w:cs="Arial"/>
          <w:b/>
          <w:bCs/>
          <w:lang w:val="en-GB"/>
        </w:rPr>
        <w:t>├</w:t>
      </w:r>
      <w:r w:rsidRPr="00C17246">
        <w:rPr>
          <w:rFonts w:ascii="Aptos" w:hAnsi="Aptos" w:cs="Aptos"/>
          <w:b/>
          <w:bCs/>
          <w:lang w:val="en-GB"/>
        </w:rPr>
        <w:t>─</w:t>
      </w:r>
      <w:r w:rsidRPr="00C17246">
        <w:rPr>
          <w:b/>
          <w:bCs/>
          <w:lang w:val="en-GB"/>
        </w:rPr>
        <w:t xml:space="preserve"> Group DPO / Regional DPOs (EU, UK, other mandatory jurisdictions)</w:t>
      </w:r>
    </w:p>
    <w:p w14:paraId="504D8AE1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</w:t>
      </w:r>
      <w:r w:rsidRPr="00C17246">
        <w:rPr>
          <w:rFonts w:ascii="Arial" w:hAnsi="Arial" w:cs="Arial"/>
          <w:b/>
          <w:bCs/>
          <w:lang w:val="en-GB"/>
        </w:rPr>
        <w:t>├</w:t>
      </w:r>
      <w:r w:rsidRPr="00C17246">
        <w:rPr>
          <w:rFonts w:ascii="Aptos" w:hAnsi="Aptos" w:cs="Aptos"/>
          <w:b/>
          <w:bCs/>
          <w:lang w:val="en-GB"/>
        </w:rPr>
        <w:t>─</w:t>
      </w:r>
      <w:r w:rsidRPr="00C17246">
        <w:rPr>
          <w:b/>
          <w:bCs/>
          <w:lang w:val="en-GB"/>
        </w:rPr>
        <w:t xml:space="preserve"> Privacy Office (policy, assessments, </w:t>
      </w:r>
      <w:proofErr w:type="spellStart"/>
      <w:r w:rsidRPr="00C17246">
        <w:rPr>
          <w:b/>
          <w:bCs/>
          <w:lang w:val="en-GB"/>
        </w:rPr>
        <w:t>RoPA</w:t>
      </w:r>
      <w:proofErr w:type="spellEnd"/>
      <w:r w:rsidRPr="00C17246">
        <w:rPr>
          <w:b/>
          <w:bCs/>
          <w:lang w:val="en-GB"/>
        </w:rPr>
        <w:t>, DSR, incidents, training, vendor privacy)</w:t>
      </w:r>
    </w:p>
    <w:p w14:paraId="49D5B2D4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</w:t>
      </w:r>
      <w:r w:rsidRPr="00C17246">
        <w:rPr>
          <w:rFonts w:ascii="Arial" w:hAnsi="Arial" w:cs="Arial"/>
          <w:b/>
          <w:bCs/>
          <w:lang w:val="en-GB"/>
        </w:rPr>
        <w:t>├</w:t>
      </w:r>
      <w:r w:rsidRPr="00C17246">
        <w:rPr>
          <w:rFonts w:ascii="Aptos" w:hAnsi="Aptos" w:cs="Aptos"/>
          <w:b/>
          <w:bCs/>
          <w:lang w:val="en-GB"/>
        </w:rPr>
        <w:t>─</w:t>
      </w:r>
      <w:r w:rsidRPr="00C17246">
        <w:rPr>
          <w:b/>
          <w:bCs/>
          <w:lang w:val="en-GB"/>
        </w:rPr>
        <w:t xml:space="preserve"> Privacy Engineering (PETs, consent/preference tooling, data discovery, DSR automation)</w:t>
      </w:r>
    </w:p>
    <w:p w14:paraId="263A47BC" w14:textId="77777777" w:rsidR="00C17246" w:rsidRPr="00C17246" w:rsidRDefault="00C17246" w:rsidP="00C17246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</w:t>
      </w:r>
      <w:r w:rsidRPr="00C17246">
        <w:rPr>
          <w:rFonts w:ascii="Arial" w:hAnsi="Arial" w:cs="Arial"/>
          <w:b/>
          <w:bCs/>
          <w:lang w:val="en-GB"/>
        </w:rPr>
        <w:t>├</w:t>
      </w:r>
      <w:r w:rsidRPr="00C17246">
        <w:rPr>
          <w:rFonts w:ascii="Aptos" w:hAnsi="Aptos" w:cs="Aptos"/>
          <w:b/>
          <w:bCs/>
          <w:lang w:val="en-GB"/>
        </w:rPr>
        <w:t>─</w:t>
      </w:r>
      <w:r w:rsidRPr="00C17246">
        <w:rPr>
          <w:b/>
          <w:bCs/>
          <w:lang w:val="en-GB"/>
        </w:rPr>
        <w:t xml:space="preserve"> AI Privacy &amp; Governance Lead (joint with AI Governance Office </w:t>
      </w:r>
      <w:r w:rsidRPr="00C17246">
        <w:rPr>
          <w:rFonts w:ascii="Aptos" w:hAnsi="Aptos" w:cs="Aptos"/>
          <w:b/>
          <w:bCs/>
          <w:lang w:val="en-GB"/>
        </w:rPr>
        <w:t>—</w:t>
      </w:r>
      <w:r w:rsidRPr="00C17246">
        <w:rPr>
          <w:b/>
          <w:bCs/>
          <w:lang w:val="en-GB"/>
        </w:rPr>
        <w:t xml:space="preserve"> see Section 10)</w:t>
      </w:r>
    </w:p>
    <w:p w14:paraId="760B0EC5" w14:textId="7B843C65" w:rsidR="00C17246" w:rsidRDefault="00C17246" w:rsidP="00B95291">
      <w:pPr>
        <w:rPr>
          <w:b/>
          <w:bCs/>
          <w:lang w:val="en-GB"/>
        </w:rPr>
      </w:pPr>
      <w:r w:rsidRPr="00C17246">
        <w:rPr>
          <w:b/>
          <w:bCs/>
          <w:lang w:val="en-GB"/>
        </w:rPr>
        <w:t xml:space="preserve">        └─ Business Privacy Leads / Champions (embedded in each BU, product line, function)</w:t>
      </w:r>
    </w:p>
    <w:p w14:paraId="38AE586D" w14:textId="77777777" w:rsidR="00ED78F3" w:rsidRPr="00C17246" w:rsidRDefault="00ED78F3" w:rsidP="00B95291">
      <w:pPr>
        <w:rPr>
          <w:b/>
          <w:bCs/>
          <w:lang w:val="en-GB"/>
        </w:rPr>
      </w:pPr>
    </w:p>
    <w:p w14:paraId="52ACF721" w14:textId="5EAFAF6F" w:rsidR="00780BE0" w:rsidRPr="00780BE0" w:rsidRDefault="00780BE0" w:rsidP="00780BE0">
      <w:pPr>
        <w:pStyle w:val="Heading2"/>
      </w:pPr>
      <w:r w:rsidRPr="00780BE0">
        <w:lastRenderedPageBreak/>
        <w:t>1.3 Forums and cadence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4"/>
        <w:gridCol w:w="3530"/>
        <w:gridCol w:w="1476"/>
        <w:gridCol w:w="2136"/>
      </w:tblGrid>
      <w:tr w:rsidR="00780BE0" w:rsidRPr="00780BE0" w14:paraId="159CC07C" w14:textId="77777777" w:rsidTr="0078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2EFD9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Forum</w:t>
            </w:r>
          </w:p>
        </w:tc>
        <w:tc>
          <w:tcPr>
            <w:tcW w:w="0" w:type="auto"/>
            <w:hideMark/>
          </w:tcPr>
          <w:p w14:paraId="78A84C91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Purpose</w:t>
            </w:r>
          </w:p>
        </w:tc>
        <w:tc>
          <w:tcPr>
            <w:tcW w:w="0" w:type="auto"/>
            <w:hideMark/>
          </w:tcPr>
          <w:p w14:paraId="6B8E56E0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Cadence</w:t>
            </w:r>
          </w:p>
        </w:tc>
        <w:tc>
          <w:tcPr>
            <w:tcW w:w="0" w:type="auto"/>
            <w:hideMark/>
          </w:tcPr>
          <w:p w14:paraId="4EA7C77C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Output</w:t>
            </w:r>
          </w:p>
        </w:tc>
      </w:tr>
      <w:tr w:rsidR="00780BE0" w:rsidRPr="00780BE0" w14:paraId="5667BFEC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0FFC2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Board committee</w:t>
            </w:r>
          </w:p>
        </w:tc>
        <w:tc>
          <w:tcPr>
            <w:tcW w:w="0" w:type="auto"/>
            <w:hideMark/>
          </w:tcPr>
          <w:p w14:paraId="0AB07D7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Oversight, risk-appetite approval, material incidents</w:t>
            </w:r>
          </w:p>
        </w:tc>
        <w:tc>
          <w:tcPr>
            <w:tcW w:w="0" w:type="auto"/>
            <w:hideMark/>
          </w:tcPr>
          <w:p w14:paraId="2FCAC6E1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Quarterly</w:t>
            </w:r>
          </w:p>
        </w:tc>
        <w:tc>
          <w:tcPr>
            <w:tcW w:w="0" w:type="auto"/>
            <w:hideMark/>
          </w:tcPr>
          <w:p w14:paraId="113C6E7F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Minutes; approved appetite statements</w:t>
            </w:r>
          </w:p>
        </w:tc>
      </w:tr>
      <w:tr w:rsidR="00780BE0" w:rsidRPr="00780BE0" w14:paraId="1BCC9A7C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AAD01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EPDEC</w:t>
            </w:r>
          </w:p>
        </w:tc>
        <w:tc>
          <w:tcPr>
            <w:tcW w:w="0" w:type="auto"/>
            <w:hideMark/>
          </w:tcPr>
          <w:p w14:paraId="170BEB43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Strategic decisions, Tier-4 escalations, ethics-sensitive uses, residual-risk acceptance</w:t>
            </w:r>
          </w:p>
        </w:tc>
        <w:tc>
          <w:tcPr>
            <w:tcW w:w="0" w:type="auto"/>
            <w:hideMark/>
          </w:tcPr>
          <w:p w14:paraId="3F4D3265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Monthly</w:t>
            </w:r>
          </w:p>
        </w:tc>
        <w:tc>
          <w:tcPr>
            <w:tcW w:w="0" w:type="auto"/>
            <w:hideMark/>
          </w:tcPr>
          <w:p w14:paraId="0F932A5B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Decision log</w:t>
            </w:r>
          </w:p>
        </w:tc>
      </w:tr>
      <w:tr w:rsidR="00780BE0" w:rsidRPr="00780BE0" w14:paraId="2A4A9368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F4E15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Privacy Operations Review</w:t>
            </w:r>
          </w:p>
        </w:tc>
        <w:tc>
          <w:tcPr>
            <w:tcW w:w="0" w:type="auto"/>
            <w:hideMark/>
          </w:tcPr>
          <w:p w14:paraId="6473369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Assessment queue, DSR SLAs, incidents, vendor findings</w:t>
            </w:r>
          </w:p>
        </w:tc>
        <w:tc>
          <w:tcPr>
            <w:tcW w:w="0" w:type="auto"/>
            <w:hideMark/>
          </w:tcPr>
          <w:p w14:paraId="3302638D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Weekly</w:t>
            </w:r>
          </w:p>
        </w:tc>
        <w:tc>
          <w:tcPr>
            <w:tcW w:w="0" w:type="auto"/>
            <w:hideMark/>
          </w:tcPr>
          <w:p w14:paraId="7DB1D523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Ops dashboard</w:t>
            </w:r>
          </w:p>
        </w:tc>
      </w:tr>
      <w:tr w:rsidR="00780BE0" w:rsidRPr="00780BE0" w14:paraId="73E6F02F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5C1A5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AI Governance Board (joint)</w:t>
            </w:r>
          </w:p>
        </w:tc>
        <w:tc>
          <w:tcPr>
            <w:tcW w:w="0" w:type="auto"/>
            <w:hideMark/>
          </w:tcPr>
          <w:p w14:paraId="19E287A6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AI use-case approval, model inventory review</w:t>
            </w:r>
          </w:p>
        </w:tc>
        <w:tc>
          <w:tcPr>
            <w:tcW w:w="0" w:type="auto"/>
            <w:hideMark/>
          </w:tcPr>
          <w:p w14:paraId="227AA155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Bi-weekly</w:t>
            </w:r>
          </w:p>
        </w:tc>
        <w:tc>
          <w:tcPr>
            <w:tcW w:w="0" w:type="auto"/>
            <w:hideMark/>
          </w:tcPr>
          <w:p w14:paraId="558BEBEE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AI approval register</w:t>
            </w:r>
          </w:p>
        </w:tc>
      </w:tr>
      <w:tr w:rsidR="00780BE0" w:rsidRPr="00780BE0" w14:paraId="5DF5CD5D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3C66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Privacy Champions Network</w:t>
            </w:r>
          </w:p>
        </w:tc>
        <w:tc>
          <w:tcPr>
            <w:tcW w:w="0" w:type="auto"/>
            <w:hideMark/>
          </w:tcPr>
          <w:p w14:paraId="7AAF02A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Local adoption, feedback loop</w:t>
            </w:r>
          </w:p>
        </w:tc>
        <w:tc>
          <w:tcPr>
            <w:tcW w:w="0" w:type="auto"/>
            <w:hideMark/>
          </w:tcPr>
          <w:p w14:paraId="270676C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Monthly</w:t>
            </w:r>
          </w:p>
        </w:tc>
        <w:tc>
          <w:tcPr>
            <w:tcW w:w="0" w:type="auto"/>
            <w:hideMark/>
          </w:tcPr>
          <w:p w14:paraId="3E0842C1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Champion actions</w:t>
            </w:r>
          </w:p>
        </w:tc>
      </w:tr>
      <w:tr w:rsidR="00780BE0" w:rsidRPr="00780BE0" w14:paraId="5E2EA226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44E2A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Internal Audit review</w:t>
            </w:r>
          </w:p>
        </w:tc>
        <w:tc>
          <w:tcPr>
            <w:tcW w:w="0" w:type="auto"/>
            <w:hideMark/>
          </w:tcPr>
          <w:p w14:paraId="20C771E2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Independent assurance of the program</w:t>
            </w:r>
          </w:p>
        </w:tc>
        <w:tc>
          <w:tcPr>
            <w:tcW w:w="0" w:type="auto"/>
            <w:hideMark/>
          </w:tcPr>
          <w:p w14:paraId="1E68AFAA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Annual plan + ad hoc</w:t>
            </w:r>
          </w:p>
        </w:tc>
        <w:tc>
          <w:tcPr>
            <w:tcW w:w="0" w:type="auto"/>
            <w:hideMark/>
          </w:tcPr>
          <w:p w14:paraId="3127C7F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Audit report</w:t>
            </w:r>
          </w:p>
        </w:tc>
      </w:tr>
    </w:tbl>
    <w:p w14:paraId="772E580F" w14:textId="77777777" w:rsidR="00780BE0" w:rsidRDefault="00780BE0" w:rsidP="00780BE0">
      <w:pPr>
        <w:rPr>
          <w:b/>
          <w:bCs/>
        </w:rPr>
      </w:pPr>
    </w:p>
    <w:p w14:paraId="3E0F62B9" w14:textId="14EA2F89" w:rsidR="00780BE0" w:rsidRPr="00780BE0" w:rsidRDefault="00780BE0" w:rsidP="00780BE0">
      <w:pPr>
        <w:pStyle w:val="Heading2"/>
      </w:pPr>
      <w:r w:rsidRPr="00780BE0">
        <w:t>1.4 RACI (core activities)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71"/>
        <w:gridCol w:w="878"/>
        <w:gridCol w:w="944"/>
        <w:gridCol w:w="1372"/>
        <w:gridCol w:w="730"/>
        <w:gridCol w:w="749"/>
        <w:gridCol w:w="1394"/>
        <w:gridCol w:w="666"/>
        <w:gridCol w:w="912"/>
      </w:tblGrid>
      <w:tr w:rsidR="00780BE0" w:rsidRPr="00780BE0" w14:paraId="62A18CB0" w14:textId="77777777" w:rsidTr="0078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B21A8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Activity</w:t>
            </w:r>
          </w:p>
        </w:tc>
        <w:tc>
          <w:tcPr>
            <w:tcW w:w="0" w:type="auto"/>
            <w:hideMark/>
          </w:tcPr>
          <w:p w14:paraId="30570AB1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BU Owner</w:t>
            </w:r>
          </w:p>
        </w:tc>
        <w:tc>
          <w:tcPr>
            <w:tcW w:w="0" w:type="auto"/>
            <w:hideMark/>
          </w:tcPr>
          <w:p w14:paraId="1641E811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Privacy Office</w:t>
            </w:r>
          </w:p>
        </w:tc>
        <w:tc>
          <w:tcPr>
            <w:tcW w:w="0" w:type="auto"/>
            <w:hideMark/>
          </w:tcPr>
          <w:p w14:paraId="79709DC1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DPO</w:t>
            </w:r>
          </w:p>
        </w:tc>
        <w:tc>
          <w:tcPr>
            <w:tcW w:w="0" w:type="auto"/>
            <w:hideMark/>
          </w:tcPr>
          <w:p w14:paraId="7060DD30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CISO</w:t>
            </w:r>
          </w:p>
        </w:tc>
        <w:tc>
          <w:tcPr>
            <w:tcW w:w="0" w:type="auto"/>
            <w:hideMark/>
          </w:tcPr>
          <w:p w14:paraId="4F125FD1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Legal</w:t>
            </w:r>
          </w:p>
        </w:tc>
        <w:tc>
          <w:tcPr>
            <w:tcW w:w="0" w:type="auto"/>
            <w:hideMark/>
          </w:tcPr>
          <w:p w14:paraId="0EF2A5A0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Engineering</w:t>
            </w:r>
          </w:p>
        </w:tc>
        <w:tc>
          <w:tcPr>
            <w:tcW w:w="0" w:type="auto"/>
            <w:hideMark/>
          </w:tcPr>
          <w:p w14:paraId="0DC8B6A8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CPO</w:t>
            </w:r>
          </w:p>
        </w:tc>
        <w:tc>
          <w:tcPr>
            <w:tcW w:w="0" w:type="auto"/>
            <w:hideMark/>
          </w:tcPr>
          <w:p w14:paraId="6814021A" w14:textId="77777777" w:rsidR="00780BE0" w:rsidRPr="00780BE0" w:rsidRDefault="00780BE0" w:rsidP="00780B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BE0">
              <w:t>EPDEC</w:t>
            </w:r>
          </w:p>
        </w:tc>
      </w:tr>
      <w:tr w:rsidR="00780BE0" w:rsidRPr="00780BE0" w14:paraId="7DEC2076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F35B2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 xml:space="preserve">Maintain </w:t>
            </w:r>
            <w:proofErr w:type="spellStart"/>
            <w:r w:rsidRPr="00780BE0">
              <w:t>RoPA</w:t>
            </w:r>
            <w:proofErr w:type="spellEnd"/>
            <w:r w:rsidRPr="00780BE0">
              <w:t xml:space="preserve"> entry</w:t>
            </w:r>
          </w:p>
        </w:tc>
        <w:tc>
          <w:tcPr>
            <w:tcW w:w="0" w:type="auto"/>
            <w:hideMark/>
          </w:tcPr>
          <w:p w14:paraId="78DBCDDE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A/R</w:t>
            </w:r>
          </w:p>
        </w:tc>
        <w:tc>
          <w:tcPr>
            <w:tcW w:w="0" w:type="auto"/>
            <w:hideMark/>
          </w:tcPr>
          <w:p w14:paraId="2375C68B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84E96F0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7A016A39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2355026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0F4AAA80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E7BABFE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298211A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  <w:tr w:rsidR="00780BE0" w:rsidRPr="00780BE0" w14:paraId="5C931782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6452D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Trigger PIA/DPIA</w:t>
            </w:r>
          </w:p>
        </w:tc>
        <w:tc>
          <w:tcPr>
            <w:tcW w:w="0" w:type="auto"/>
            <w:hideMark/>
          </w:tcPr>
          <w:p w14:paraId="13B8C85C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32EB3250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03F5E615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B885DE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986B86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05C8F86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49FACE30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35C4DE5B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  <w:tr w:rsidR="00780BE0" w:rsidRPr="00780BE0" w14:paraId="5B30143D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B6E3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Approve PIA (Tier 1–2)</w:t>
            </w:r>
          </w:p>
        </w:tc>
        <w:tc>
          <w:tcPr>
            <w:tcW w:w="0" w:type="auto"/>
            <w:hideMark/>
          </w:tcPr>
          <w:p w14:paraId="33E9E21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2E92FB46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7BE7662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0D0722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7B8393B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17857F7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0D355CD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568F86B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  <w:tr w:rsidR="00780BE0" w:rsidRPr="00780BE0" w14:paraId="325A7316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5485E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Approve DPIA (Tier 3)</w:t>
            </w:r>
          </w:p>
        </w:tc>
        <w:tc>
          <w:tcPr>
            <w:tcW w:w="0" w:type="auto"/>
            <w:hideMark/>
          </w:tcPr>
          <w:p w14:paraId="3A3620AE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990879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48AE26D6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 (mandatory advice)</w:t>
            </w:r>
          </w:p>
        </w:tc>
        <w:tc>
          <w:tcPr>
            <w:tcW w:w="0" w:type="auto"/>
            <w:hideMark/>
          </w:tcPr>
          <w:p w14:paraId="5C14B310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126460E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45A4760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67101D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861933D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</w:tr>
      <w:tr w:rsidR="00780BE0" w:rsidRPr="00780BE0" w14:paraId="134B22A2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DEA5C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Accept residual high risk</w:t>
            </w:r>
          </w:p>
        </w:tc>
        <w:tc>
          <w:tcPr>
            <w:tcW w:w="0" w:type="auto"/>
            <w:hideMark/>
          </w:tcPr>
          <w:p w14:paraId="72149D51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1BE41AB9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18E1ED12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E50986B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4F4024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00873F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F550B6A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5CA3CF0E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</w:tr>
      <w:tr w:rsidR="00780BE0" w:rsidRPr="00780BE0" w14:paraId="51A6D3FA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C4C76" w14:textId="77777777" w:rsidR="00780BE0" w:rsidRPr="00780BE0" w:rsidRDefault="00780BE0" w:rsidP="00780BE0">
            <w:pPr>
              <w:spacing w:after="160" w:line="259" w:lineRule="auto"/>
            </w:pPr>
            <w:r w:rsidRPr="00780BE0">
              <w:lastRenderedPageBreak/>
              <w:t>Privacy notice change</w:t>
            </w:r>
          </w:p>
        </w:tc>
        <w:tc>
          <w:tcPr>
            <w:tcW w:w="0" w:type="auto"/>
            <w:hideMark/>
          </w:tcPr>
          <w:p w14:paraId="6F8E19C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97F584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56B9BF3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C4A9D87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058A4599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49CB44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ABDF73E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54C2D65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  <w:tr w:rsidR="00780BE0" w:rsidRPr="00780BE0" w14:paraId="747E71E6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EF304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DSR fulfilment</w:t>
            </w:r>
          </w:p>
        </w:tc>
        <w:tc>
          <w:tcPr>
            <w:tcW w:w="0" w:type="auto"/>
            <w:hideMark/>
          </w:tcPr>
          <w:p w14:paraId="265DA816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72062057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013AD5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DED55F1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5506E41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468B1D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F7ACE55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654A752F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  <w:tr w:rsidR="00780BE0" w:rsidRPr="00780BE0" w14:paraId="1C45F299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47EFD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Breach notification decision</w:t>
            </w:r>
          </w:p>
        </w:tc>
        <w:tc>
          <w:tcPr>
            <w:tcW w:w="0" w:type="auto"/>
            <w:hideMark/>
          </w:tcPr>
          <w:p w14:paraId="25E88242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3D9E95A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9DA178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EC69812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3C4E38D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535A592F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C1C4C6C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4AC97BC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</w:tr>
      <w:tr w:rsidR="00780BE0" w:rsidRPr="00780BE0" w14:paraId="2984DDA0" w14:textId="77777777" w:rsidTr="00780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8F41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AI use-case approval</w:t>
            </w:r>
          </w:p>
        </w:tc>
        <w:tc>
          <w:tcPr>
            <w:tcW w:w="0" w:type="auto"/>
            <w:hideMark/>
          </w:tcPr>
          <w:p w14:paraId="261C88E1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FBBF88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593A363F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93FFB9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6A458A8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9E9D55C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5AAB0A54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EB82589" w14:textId="77777777" w:rsidR="00780BE0" w:rsidRPr="00780BE0" w:rsidRDefault="00780BE0" w:rsidP="00780B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 (via AI Gov Board)</w:t>
            </w:r>
          </w:p>
        </w:tc>
      </w:tr>
      <w:tr w:rsidR="00780BE0" w:rsidRPr="00780BE0" w14:paraId="4DF035D4" w14:textId="77777777" w:rsidTr="0078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097B" w14:textId="77777777" w:rsidR="00780BE0" w:rsidRPr="00780BE0" w:rsidRDefault="00780BE0" w:rsidP="00780BE0">
            <w:pPr>
              <w:spacing w:after="160" w:line="259" w:lineRule="auto"/>
            </w:pPr>
            <w:r w:rsidRPr="00780BE0">
              <w:t>Vendor privacy due diligence</w:t>
            </w:r>
          </w:p>
        </w:tc>
        <w:tc>
          <w:tcPr>
            <w:tcW w:w="0" w:type="auto"/>
            <w:hideMark/>
          </w:tcPr>
          <w:p w14:paraId="7F73A306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12421A3D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CF54FC9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A027948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0BF39FE4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C49B46A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529AFE07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I</w:t>
            </w:r>
          </w:p>
        </w:tc>
        <w:tc>
          <w:tcPr>
            <w:tcW w:w="0" w:type="auto"/>
            <w:hideMark/>
          </w:tcPr>
          <w:p w14:paraId="1F10433D" w14:textId="77777777" w:rsidR="00780BE0" w:rsidRPr="00780BE0" w:rsidRDefault="00780BE0" w:rsidP="00780B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0BE0">
              <w:rPr>
                <w:b/>
                <w:bCs/>
              </w:rPr>
              <w:t>—</w:t>
            </w:r>
          </w:p>
        </w:tc>
      </w:tr>
    </w:tbl>
    <w:p w14:paraId="134DE879" w14:textId="169501A1" w:rsidR="00780BE0" w:rsidRDefault="00780BE0" w:rsidP="00780BE0">
      <w:pPr>
        <w:rPr>
          <w:b/>
          <w:bCs/>
        </w:rPr>
      </w:pPr>
      <w:r w:rsidRPr="00780BE0">
        <w:rPr>
          <w:b/>
          <w:bCs/>
        </w:rPr>
        <w:t>(A = accountable, R = responsible, C = consulted, I = informed)</w:t>
      </w:r>
    </w:p>
    <w:p w14:paraId="3BB7B574" w14:textId="77777777" w:rsidR="00ED78F3" w:rsidRDefault="00ED78F3" w:rsidP="00780BE0">
      <w:pPr>
        <w:rPr>
          <w:b/>
          <w:bCs/>
        </w:rPr>
      </w:pPr>
    </w:p>
    <w:p w14:paraId="57FDEB5A" w14:textId="77777777" w:rsidR="00D67BB8" w:rsidRDefault="00D67BB8" w:rsidP="00F86BE4">
      <w:pPr>
        <w:pStyle w:val="Heading2"/>
      </w:pPr>
      <w:r>
        <w:t>1.5 Role charters (one-liners)</w:t>
      </w:r>
    </w:p>
    <w:p w14:paraId="433AC485" w14:textId="7D53A74B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</w:t>
      </w:r>
      <w:r w:rsidR="009F4E1F">
        <w:rPr>
          <w:rStyle w:val="Strong"/>
        </w:rPr>
        <w:t>hief Privacy Officer (C</w:t>
      </w:r>
      <w:r>
        <w:rPr>
          <w:rStyle w:val="Strong"/>
        </w:rPr>
        <w:t>PO</w:t>
      </w:r>
      <w:r w:rsidR="009F4E1F">
        <w:rPr>
          <w:rStyle w:val="Strong"/>
        </w:rPr>
        <w:t>)</w:t>
      </w:r>
      <w:r>
        <w:rPr>
          <w:rStyle w:val="Strong"/>
        </w:rPr>
        <w:t>:</w:t>
      </w:r>
      <w:r>
        <w:t xml:space="preserve"> owns the program, appetite proposals, regulator relationships, Board reporting; holds stop-ship authority (Section 7).</w:t>
      </w:r>
    </w:p>
    <w:p w14:paraId="40920094" w14:textId="2B5C6241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D</w:t>
      </w:r>
      <w:r w:rsidR="009F4E1F">
        <w:rPr>
          <w:rStyle w:val="Strong"/>
        </w:rPr>
        <w:t>ata Protection Officer (D</w:t>
      </w:r>
      <w:r>
        <w:rPr>
          <w:rStyle w:val="Strong"/>
        </w:rPr>
        <w:t>PO</w:t>
      </w:r>
      <w:r w:rsidR="009F4E1F">
        <w:rPr>
          <w:rStyle w:val="Strong"/>
        </w:rPr>
        <w:t>)</w:t>
      </w:r>
      <w:r>
        <w:rPr>
          <w:rStyle w:val="Strong"/>
        </w:rPr>
        <w:t>:</w:t>
      </w:r>
      <w:r>
        <w:t xml:space="preserve"> independent monitoring, advice on DPIAs, contact point for supervisory authorities and data subjects.</w:t>
      </w:r>
    </w:p>
    <w:p w14:paraId="3C2CF493" w14:textId="77777777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Privacy Office:</w:t>
      </w:r>
      <w:r>
        <w:t xml:space="preserve"> operates the machinery: assessments, </w:t>
      </w:r>
      <w:proofErr w:type="spellStart"/>
      <w:r>
        <w:t>RoPA</w:t>
      </w:r>
      <w:proofErr w:type="spellEnd"/>
      <w:r>
        <w:t>, notices, DSR, incident response, training, metrics.</w:t>
      </w:r>
    </w:p>
    <w:p w14:paraId="23AF77D5" w14:textId="77777777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Privacy Engineering:</w:t>
      </w:r>
      <w:r>
        <w:t xml:space="preserve"> builds consent, discovery, DSR automation, retention enforcement, PETs; owns the privacy-by-design reference architecture.</w:t>
      </w:r>
    </w:p>
    <w:p w14:paraId="1D94E459" w14:textId="0D09F0D5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B</w:t>
      </w:r>
      <w:r w:rsidR="009F4E1F">
        <w:rPr>
          <w:rStyle w:val="Strong"/>
        </w:rPr>
        <w:t>usiness Unit</w:t>
      </w:r>
      <w:r>
        <w:rPr>
          <w:rStyle w:val="Strong"/>
        </w:rPr>
        <w:t xml:space="preserve"> Data/Process Owner:</w:t>
      </w:r>
      <w:r>
        <w:t xml:space="preserve"> accountable for lawful, minimal, accurate processing within their domain; signs </w:t>
      </w:r>
      <w:proofErr w:type="spellStart"/>
      <w:r>
        <w:t>RoPA</w:t>
      </w:r>
      <w:proofErr w:type="spellEnd"/>
      <w:r>
        <w:t xml:space="preserve"> attestations quarterly.</w:t>
      </w:r>
    </w:p>
    <w:p w14:paraId="7408E61F" w14:textId="77777777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Privacy Champions:</w:t>
      </w:r>
      <w:r>
        <w:t xml:space="preserve"> first-line triage, run Stage-1 screen with teams, escalate.</w:t>
      </w:r>
    </w:p>
    <w:p w14:paraId="14713185" w14:textId="48436F38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</w:t>
      </w:r>
      <w:r w:rsidR="009F4E1F">
        <w:rPr>
          <w:rStyle w:val="Strong"/>
        </w:rPr>
        <w:t>hief Information Security Officer (C</w:t>
      </w:r>
      <w:r>
        <w:rPr>
          <w:rStyle w:val="Strong"/>
        </w:rPr>
        <w:t>ISO</w:t>
      </w:r>
      <w:r w:rsidR="009F4E1F">
        <w:rPr>
          <w:rStyle w:val="Strong"/>
        </w:rPr>
        <w:t>)</w:t>
      </w:r>
      <w:r>
        <w:rPr>
          <w:rStyle w:val="Strong"/>
        </w:rPr>
        <w:t>:</w:t>
      </w:r>
      <w:r>
        <w:t xml:space="preserve"> security of processing (HIPAA Security Rule, GLBA Safeguards, GDPR Art. 32); joint incident ownership.</w:t>
      </w:r>
    </w:p>
    <w:p w14:paraId="55857157" w14:textId="77777777" w:rsidR="00D67BB8" w:rsidRDefault="00D67BB8" w:rsidP="000A68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Internal Audit:</w:t>
      </w:r>
      <w:r>
        <w:t xml:space="preserve"> annual program audit; tests evidence, not intentions.</w:t>
      </w:r>
    </w:p>
    <w:p w14:paraId="3B5BCC2C" w14:textId="77777777" w:rsidR="00ED78F3" w:rsidRDefault="00ED78F3" w:rsidP="00ED78F3">
      <w:pPr>
        <w:spacing w:before="100" w:beforeAutospacing="1" w:after="100" w:afterAutospacing="1" w:line="240" w:lineRule="auto"/>
        <w:jc w:val="left"/>
      </w:pPr>
    </w:p>
    <w:p w14:paraId="7B59EF04" w14:textId="77777777" w:rsidR="00D67BB8" w:rsidRDefault="00D67BB8" w:rsidP="00F86BE4">
      <w:pPr>
        <w:pStyle w:val="Heading2"/>
      </w:pPr>
      <w:r>
        <w:t>1.6 Program Management Office mechanics</w:t>
      </w:r>
    </w:p>
    <w:p w14:paraId="4433798B" w14:textId="77777777" w:rsidR="00D67BB8" w:rsidRDefault="00D67BB8" w:rsidP="000A68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Annual plan</w:t>
      </w:r>
      <w:r>
        <w:t xml:space="preserve"> with funded roadmap; </w:t>
      </w:r>
      <w:r>
        <w:rPr>
          <w:rStyle w:val="Strong"/>
        </w:rPr>
        <w:t>privacy budget</w:t>
      </w:r>
      <w:r>
        <w:t xml:space="preserve"> line owned by CPO.</w:t>
      </w:r>
    </w:p>
    <w:p w14:paraId="05CAA48A" w14:textId="77777777" w:rsidR="00D67BB8" w:rsidRDefault="00D67BB8" w:rsidP="000A68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Policy hierarchy:</w:t>
      </w:r>
      <w:r>
        <w:t xml:space="preserve"> Policy → Standard → Procedure → Guideline/Playbook (see Section 3).</w:t>
      </w:r>
    </w:p>
    <w:p w14:paraId="4A16E9D8" w14:textId="77777777" w:rsidR="00D67BB8" w:rsidRDefault="00D67BB8" w:rsidP="000A68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Management system alignment:</w:t>
      </w:r>
      <w:r>
        <w:t xml:space="preserve"> map the program to </w:t>
      </w:r>
      <w:r>
        <w:rPr>
          <w:rStyle w:val="Strong"/>
        </w:rPr>
        <w:t>NIST Privacy Framework</w:t>
      </w:r>
      <w:r>
        <w:t xml:space="preserve"> functions (Identify-P, Govern-P, Control-P, Communicate-P, Protect-P) and, where certification is pursued, </w:t>
      </w:r>
      <w:r>
        <w:rPr>
          <w:rStyle w:val="Strong"/>
        </w:rPr>
        <w:t>ISO/IEC 27701</w:t>
      </w:r>
      <w:r>
        <w:t xml:space="preserve"> on top of ISO 27001.</w:t>
      </w:r>
    </w:p>
    <w:p w14:paraId="5FB94D90" w14:textId="77777777" w:rsidR="00A41589" w:rsidRDefault="00D67BB8" w:rsidP="000A68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Metrics (board-level KPIs/KRIs):</w:t>
      </w:r>
    </w:p>
    <w:p w14:paraId="5FD08FA7" w14:textId="77777777" w:rsidR="00A41589" w:rsidRDefault="00D67BB8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 xml:space="preserve">% processing activities in </w:t>
      </w:r>
      <w:proofErr w:type="spellStart"/>
      <w:r>
        <w:t>RoPA</w:t>
      </w:r>
      <w:proofErr w:type="spellEnd"/>
      <w:r>
        <w:t xml:space="preserve"> with current attestation;</w:t>
      </w:r>
    </w:p>
    <w:p w14:paraId="41E92EED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lastRenderedPageBreak/>
        <w:t>A</w:t>
      </w:r>
      <w:r w:rsidR="00D67BB8">
        <w:t>ssessment backlog age;</w:t>
      </w:r>
    </w:p>
    <w:p w14:paraId="5E39E0D6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Data Subject Request (</w:t>
      </w:r>
      <w:r w:rsidR="00D67BB8">
        <w:t>DSR</w:t>
      </w:r>
      <w:r>
        <w:t>)</w:t>
      </w:r>
      <w:r w:rsidR="00D67BB8">
        <w:t xml:space="preserve"> on-time %;</w:t>
      </w:r>
    </w:p>
    <w:p w14:paraId="692F30D7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H</w:t>
      </w:r>
      <w:r w:rsidR="00D67BB8">
        <w:t>igh-risk findings open &gt; SLA;</w:t>
      </w:r>
    </w:p>
    <w:p w14:paraId="267F29DC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I</w:t>
      </w:r>
      <w:r w:rsidR="00D67BB8">
        <w:t>ncidents by severity and notification timeliness;</w:t>
      </w:r>
    </w:p>
    <w:p w14:paraId="49DA670E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T</w:t>
      </w:r>
      <w:r w:rsidR="00D67BB8">
        <w:t>raining completion;</w:t>
      </w:r>
    </w:p>
    <w:p w14:paraId="373ED593" w14:textId="77777777" w:rsidR="00A41589" w:rsidRDefault="00A41589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V</w:t>
      </w:r>
      <w:r w:rsidR="00D67BB8">
        <w:t>endor-assessment coverage;</w:t>
      </w:r>
    </w:p>
    <w:p w14:paraId="6C15E7A5" w14:textId="0338DB39" w:rsidR="00D67BB8" w:rsidRDefault="00D67BB8" w:rsidP="000A68B5">
      <w:pPr>
        <w:numPr>
          <w:ilvl w:val="1"/>
          <w:numId w:val="3"/>
        </w:numPr>
        <w:spacing w:before="100" w:beforeAutospacing="1" w:after="100" w:afterAutospacing="1" w:line="240" w:lineRule="auto"/>
        <w:jc w:val="left"/>
      </w:pPr>
      <w:r>
        <w:t>AI use cases with completed AI-DPIA.</w:t>
      </w:r>
    </w:p>
    <w:p w14:paraId="4765BA64" w14:textId="77777777" w:rsidR="009E4A7E" w:rsidRDefault="00D67BB8" w:rsidP="009E4A7E">
      <w:r w:rsidRPr="00F86BE4">
        <w:rPr>
          <w:rStyle w:val="Strong"/>
        </w:rPr>
        <w:t>Real-world friction:</w:t>
      </w:r>
      <w:r w:rsidRPr="009E4A7E">
        <w:t xml:space="preserve"> committees multiply and decision rights blur.</w:t>
      </w:r>
    </w:p>
    <w:p w14:paraId="1F649F87" w14:textId="3C634548" w:rsidR="00D67BB8" w:rsidRPr="00F53824" w:rsidRDefault="00D67BB8" w:rsidP="009E4A7E">
      <w:pPr>
        <w:rPr>
          <w:rStyle w:val="Emphasis"/>
        </w:rPr>
      </w:pPr>
      <w:r w:rsidRPr="00F53824">
        <w:rPr>
          <w:rStyle w:val="Strong"/>
        </w:rPr>
        <w:t>Test:</w:t>
      </w:r>
      <w:r w:rsidRPr="009E4A7E">
        <w:t xml:space="preserve"> </w:t>
      </w:r>
      <w:r w:rsidRPr="00F53824">
        <w:rPr>
          <w:rStyle w:val="Emphasis"/>
        </w:rPr>
        <w:t>for any privacy decision, can you name the single accountable person within 10 seconds? If not, the RACI is decorative.</w:t>
      </w:r>
    </w:p>
    <w:p w14:paraId="50615D83" w14:textId="77777777" w:rsidR="00D67BB8" w:rsidRPr="00780BE0" w:rsidRDefault="00D67BB8" w:rsidP="00780BE0">
      <w:pPr>
        <w:rPr>
          <w:b/>
          <w:bCs/>
        </w:rPr>
      </w:pPr>
    </w:p>
    <w:p w14:paraId="2E82D745" w14:textId="77777777" w:rsidR="00836001" w:rsidRDefault="00836001" w:rsidP="00E97450">
      <w:pPr>
        <w:pStyle w:val="Heading1"/>
      </w:pPr>
      <w:r>
        <w:lastRenderedPageBreak/>
        <w:t>2. Privacy Strategy &amp; Risk Appetite</w:t>
      </w:r>
    </w:p>
    <w:p w14:paraId="6C894010" w14:textId="77777777" w:rsidR="00836001" w:rsidRDefault="00836001" w:rsidP="00E97450">
      <w:pPr>
        <w:pStyle w:val="Heading2"/>
      </w:pPr>
      <w:r>
        <w:t>2.1 Strategy on a page</w:t>
      </w:r>
    </w:p>
    <w:p w14:paraId="686BA962" w14:textId="77777777" w:rsidR="00836001" w:rsidRDefault="00836001" w:rsidP="00737F9A">
      <w:pPr>
        <w:spacing w:before="100" w:beforeAutospacing="1" w:after="100" w:afterAutospacing="1" w:line="240" w:lineRule="auto"/>
        <w:jc w:val="left"/>
      </w:pPr>
      <w:r>
        <w:rPr>
          <w:rStyle w:val="Strong"/>
        </w:rPr>
        <w:t>Vision:</w:t>
      </w:r>
      <w:r>
        <w:t xml:space="preserve"> "Customers and patients trust us with their most sensitive data because we can prove we deserve it."</w:t>
      </w:r>
    </w:p>
    <w:p w14:paraId="221921B1" w14:textId="77777777" w:rsidR="00554074" w:rsidRDefault="00836001" w:rsidP="00737F9A">
      <w:pPr>
        <w:spacing w:before="100" w:beforeAutospacing="1" w:after="100" w:afterAutospacing="1" w:line="240" w:lineRule="auto"/>
        <w:jc w:val="left"/>
      </w:pPr>
      <w:r>
        <w:rPr>
          <w:rStyle w:val="Strong"/>
        </w:rPr>
        <w:t>Strategic pillars:</w:t>
      </w:r>
    </w:p>
    <w:p w14:paraId="7144102C" w14:textId="7B911566" w:rsidR="00554074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Know our data;</w:t>
      </w:r>
    </w:p>
    <w:p w14:paraId="6F1EEB9D" w14:textId="69F2DC52" w:rsidR="00554074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Minimise and protect by default;</w:t>
      </w:r>
    </w:p>
    <w:p w14:paraId="412B4053" w14:textId="74B196A0" w:rsidR="00554074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proofErr w:type="spellStart"/>
      <w:r>
        <w:t>Honour</w:t>
      </w:r>
      <w:proofErr w:type="spellEnd"/>
      <w:r>
        <w:t xml:space="preserve"> rights at scale;</w:t>
      </w:r>
    </w:p>
    <w:p w14:paraId="02336DB4" w14:textId="05B68B7A" w:rsidR="00554074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Govern AI responsibly;</w:t>
      </w:r>
    </w:p>
    <w:p w14:paraId="70ECAC27" w14:textId="2033F09C" w:rsidR="00554074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Evidence accountability continuously;</w:t>
      </w:r>
    </w:p>
    <w:p w14:paraId="054E134F" w14:textId="256D9CAB" w:rsidR="00836001" w:rsidRDefault="00836001" w:rsidP="000A68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>Be a trusted brand.</w:t>
      </w:r>
    </w:p>
    <w:p w14:paraId="1F477719" w14:textId="77777777" w:rsidR="00836001" w:rsidRDefault="00836001" w:rsidP="00737F9A">
      <w:pPr>
        <w:spacing w:before="100" w:beforeAutospacing="1" w:after="100" w:afterAutospacing="1" w:line="240" w:lineRule="auto"/>
        <w:jc w:val="left"/>
      </w:pPr>
      <w:r>
        <w:rPr>
          <w:rStyle w:val="Strong"/>
        </w:rPr>
        <w:t>3-year maturity roadmap: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30"/>
        <w:gridCol w:w="4471"/>
        <w:gridCol w:w="2615"/>
      </w:tblGrid>
      <w:tr w:rsidR="00836001" w14:paraId="67F345A9" w14:textId="77777777" w:rsidTr="000A0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0B2CE" w14:textId="77777777" w:rsidR="00836001" w:rsidRDefault="00836001">
            <w:pPr>
              <w:jc w:val="center"/>
            </w:pPr>
            <w:r>
              <w:rPr>
                <w:b w:val="0"/>
                <w:bCs w:val="0"/>
              </w:rPr>
              <w:t>Horizon</w:t>
            </w:r>
          </w:p>
        </w:tc>
        <w:tc>
          <w:tcPr>
            <w:tcW w:w="0" w:type="auto"/>
            <w:hideMark/>
          </w:tcPr>
          <w:p w14:paraId="7CC84F91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Focus</w:t>
            </w:r>
          </w:p>
        </w:tc>
        <w:tc>
          <w:tcPr>
            <w:tcW w:w="0" w:type="auto"/>
            <w:hideMark/>
          </w:tcPr>
          <w:p w14:paraId="2BA15980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Exit criteria</w:t>
            </w:r>
          </w:p>
        </w:tc>
      </w:tr>
      <w:tr w:rsidR="00836001" w14:paraId="386A8AFE" w14:textId="77777777" w:rsidTr="000A0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44D24" w14:textId="77777777" w:rsidR="00836001" w:rsidRDefault="00836001">
            <w:pPr>
              <w:jc w:val="left"/>
              <w:rPr>
                <w:b w:val="0"/>
                <w:bCs w:val="0"/>
              </w:rPr>
            </w:pPr>
            <w:r>
              <w:t>Year 1 — Foundation</w:t>
            </w:r>
          </w:p>
        </w:tc>
        <w:tc>
          <w:tcPr>
            <w:tcW w:w="0" w:type="auto"/>
            <w:hideMark/>
          </w:tcPr>
          <w:p w14:paraId="57D05BBB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Governance live, </w:t>
            </w:r>
            <w:proofErr w:type="spellStart"/>
            <w:r>
              <w:t>RoPA</w:t>
            </w:r>
            <w:proofErr w:type="spellEnd"/>
            <w:r>
              <w:t xml:space="preserve"> ≥ 90% coverage of Tier-1 systems, assessment workflow, DSR baseline, AI model inventory v1</w:t>
            </w:r>
          </w:p>
        </w:tc>
        <w:tc>
          <w:tcPr>
            <w:tcW w:w="0" w:type="auto"/>
            <w:hideMark/>
          </w:tcPr>
          <w:p w14:paraId="6F5C064C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Audit-ready evidence for core controls</w:t>
            </w:r>
          </w:p>
        </w:tc>
      </w:tr>
      <w:tr w:rsidR="00836001" w14:paraId="56D37B01" w14:textId="77777777" w:rsidTr="000A03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31600" w14:textId="77777777" w:rsidR="00836001" w:rsidRDefault="00836001">
            <w:r>
              <w:t xml:space="preserve">Year 2 — </w:t>
            </w:r>
            <w:proofErr w:type="spellStart"/>
            <w:r>
              <w:t>Operationalise</w:t>
            </w:r>
            <w:proofErr w:type="spellEnd"/>
          </w:p>
        </w:tc>
        <w:tc>
          <w:tcPr>
            <w:tcW w:w="0" w:type="auto"/>
            <w:hideMark/>
          </w:tcPr>
          <w:p w14:paraId="764FF522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Automated discovery, consent/preference platform, DSR automation, </w:t>
            </w:r>
            <w:proofErr w:type="spellStart"/>
            <w:r>
              <w:t>PbD</w:t>
            </w:r>
            <w:proofErr w:type="spellEnd"/>
            <w:r>
              <w:t xml:space="preserve"> gates in SDLC and procurement</w:t>
            </w:r>
          </w:p>
        </w:tc>
        <w:tc>
          <w:tcPr>
            <w:tcW w:w="0" w:type="auto"/>
            <w:hideMark/>
          </w:tcPr>
          <w:p w14:paraId="747C1235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 performance stable; assessment cycle time targets met</w:t>
            </w:r>
          </w:p>
        </w:tc>
      </w:tr>
      <w:tr w:rsidR="00836001" w14:paraId="164F7049" w14:textId="77777777" w:rsidTr="000A0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2CA08" w14:textId="77777777" w:rsidR="00836001" w:rsidRDefault="00836001">
            <w:r>
              <w:t xml:space="preserve">Year 3 — </w:t>
            </w:r>
            <w:proofErr w:type="spellStart"/>
            <w:r>
              <w:t>Optimise</w:t>
            </w:r>
            <w:proofErr w:type="spellEnd"/>
          </w:p>
        </w:tc>
        <w:tc>
          <w:tcPr>
            <w:tcW w:w="0" w:type="auto"/>
            <w:hideMark/>
          </w:tcPr>
          <w:p w14:paraId="73AD4143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Privacy-enhancing tech, continuous controls monitoring, predictive risk analytics, privacy as differentiator</w:t>
            </w:r>
          </w:p>
        </w:tc>
        <w:tc>
          <w:tcPr>
            <w:tcW w:w="0" w:type="auto"/>
            <w:hideMark/>
          </w:tcPr>
          <w:p w14:paraId="58AD958F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Quantified risk reduction; external certification (e.g., 27701)</w:t>
            </w:r>
          </w:p>
        </w:tc>
      </w:tr>
    </w:tbl>
    <w:p w14:paraId="3CAAE57D" w14:textId="77777777" w:rsidR="00ED78F3" w:rsidRPr="00ED78F3" w:rsidRDefault="00ED78F3" w:rsidP="00ED78F3"/>
    <w:p w14:paraId="00935220" w14:textId="382348C1" w:rsidR="00836001" w:rsidRDefault="00836001" w:rsidP="0024306A">
      <w:pPr>
        <w:pStyle w:val="Heading2"/>
      </w:pPr>
      <w:r>
        <w:t>2.2 Maturity model (self-assessment, scored annually)</w:t>
      </w:r>
    </w:p>
    <w:p w14:paraId="3C034763" w14:textId="4D784D9F" w:rsidR="00671BCC" w:rsidRDefault="00836001" w:rsidP="000A68B5">
      <w:pPr>
        <w:pStyle w:val="ListParagraph"/>
        <w:numPr>
          <w:ilvl w:val="0"/>
          <w:numId w:val="5"/>
        </w:numPr>
      </w:pPr>
      <w:r>
        <w:t>Levels 1</w:t>
      </w:r>
      <w:r w:rsidR="004E5CC8">
        <w:t>:</w:t>
      </w:r>
      <w:r>
        <w:t xml:space="preserve"> Ad hoc</w:t>
      </w:r>
      <w:r w:rsidR="004E5CC8">
        <w:t xml:space="preserve"> implementation</w:t>
      </w:r>
    </w:p>
    <w:p w14:paraId="0077F183" w14:textId="59ED6300" w:rsidR="00671BCC" w:rsidRDefault="004E5CC8" w:rsidP="000A68B5">
      <w:pPr>
        <w:pStyle w:val="ListParagraph"/>
        <w:numPr>
          <w:ilvl w:val="0"/>
          <w:numId w:val="5"/>
        </w:numPr>
      </w:pPr>
      <w:r>
        <w:t xml:space="preserve">Level </w:t>
      </w:r>
      <w:r w:rsidR="00836001">
        <w:t>2 Repeatable</w:t>
      </w:r>
      <w:r>
        <w:t xml:space="preserve"> implementation</w:t>
      </w:r>
    </w:p>
    <w:p w14:paraId="6215F622" w14:textId="3C914AAF" w:rsidR="00671BCC" w:rsidRDefault="004E5CC8" w:rsidP="000A68B5">
      <w:pPr>
        <w:pStyle w:val="ListParagraph"/>
        <w:numPr>
          <w:ilvl w:val="0"/>
          <w:numId w:val="5"/>
        </w:numPr>
      </w:pPr>
      <w:r>
        <w:t>Level 3:</w:t>
      </w:r>
      <w:r w:rsidR="00836001">
        <w:t xml:space="preserve"> Defined</w:t>
      </w:r>
      <w:r>
        <w:t xml:space="preserve"> implementation</w:t>
      </w:r>
    </w:p>
    <w:p w14:paraId="036BDEF4" w14:textId="6B5A230F" w:rsidR="00671BCC" w:rsidRDefault="004E5CC8" w:rsidP="000A68B5">
      <w:pPr>
        <w:pStyle w:val="ListParagraph"/>
        <w:numPr>
          <w:ilvl w:val="0"/>
          <w:numId w:val="5"/>
        </w:numPr>
      </w:pPr>
      <w:r>
        <w:t>Level 4:</w:t>
      </w:r>
      <w:r w:rsidR="00836001">
        <w:t xml:space="preserve"> Managed (measured)</w:t>
      </w:r>
      <w:r>
        <w:t xml:space="preserve"> implementation</w:t>
      </w:r>
    </w:p>
    <w:p w14:paraId="618C1F38" w14:textId="62F5A2CD" w:rsidR="00671BCC" w:rsidRDefault="004E5CC8" w:rsidP="000A68B5">
      <w:pPr>
        <w:pStyle w:val="ListParagraph"/>
        <w:numPr>
          <w:ilvl w:val="0"/>
          <w:numId w:val="5"/>
        </w:numPr>
      </w:pPr>
      <w:r>
        <w:t>Level</w:t>
      </w:r>
      <w:r w:rsidR="00836001">
        <w:t xml:space="preserve"> 5</w:t>
      </w:r>
      <w:r>
        <w:t>:</w:t>
      </w:r>
      <w:r w:rsidR="00836001">
        <w:t xml:space="preserve"> </w:t>
      </w:r>
      <w:proofErr w:type="spellStart"/>
      <w:r w:rsidR="00836001">
        <w:t>Optimised</w:t>
      </w:r>
      <w:proofErr w:type="spellEnd"/>
      <w:r>
        <w:t xml:space="preserve"> implementation</w:t>
      </w:r>
    </w:p>
    <w:p w14:paraId="66373931" w14:textId="77777777" w:rsidR="00AA5374" w:rsidRDefault="00836001" w:rsidP="00671BCC">
      <w:r>
        <w:t>Score each of the ten capabilities;</w:t>
      </w:r>
    </w:p>
    <w:p w14:paraId="50920258" w14:textId="5BB8A31A" w:rsidR="00AA5374" w:rsidRDefault="004E5CC8" w:rsidP="000A68B5">
      <w:pPr>
        <w:pStyle w:val="ListParagraph"/>
        <w:numPr>
          <w:ilvl w:val="0"/>
          <w:numId w:val="6"/>
        </w:numPr>
      </w:pPr>
      <w:r>
        <w:t>T</w:t>
      </w:r>
      <w:r w:rsidR="00836001">
        <w:t>arget ≥ 3 in Year 1,</w:t>
      </w:r>
    </w:p>
    <w:p w14:paraId="2EC2528B" w14:textId="1E1CC3D8" w:rsidR="00836001" w:rsidRDefault="00836001" w:rsidP="000A68B5">
      <w:pPr>
        <w:pStyle w:val="ListParagraph"/>
        <w:numPr>
          <w:ilvl w:val="0"/>
          <w:numId w:val="6"/>
        </w:numPr>
      </w:pPr>
      <w:r>
        <w:t xml:space="preserve">≥ 4 in Year 3 for </w:t>
      </w:r>
      <w:proofErr w:type="spellStart"/>
      <w:r>
        <w:t>RoPA</w:t>
      </w:r>
      <w:proofErr w:type="spellEnd"/>
      <w:r>
        <w:t>, PIA/DPIA, DSR, AI governance.</w:t>
      </w:r>
    </w:p>
    <w:p w14:paraId="15F6C525" w14:textId="77777777" w:rsidR="00ED78F3" w:rsidRDefault="00ED78F3" w:rsidP="00ED78F3"/>
    <w:p w14:paraId="6FE56BD2" w14:textId="77777777" w:rsidR="00836001" w:rsidRDefault="00836001" w:rsidP="0024306A">
      <w:pPr>
        <w:pStyle w:val="Heading2"/>
      </w:pPr>
      <w:r>
        <w:t>2.3 Privacy risk taxonomy</w:t>
      </w:r>
    </w:p>
    <w:p w14:paraId="4F664E03" w14:textId="77777777" w:rsidR="00836001" w:rsidRDefault="00836001" w:rsidP="00E24BED">
      <w:r>
        <w:t xml:space="preserve">Risks are scored on </w:t>
      </w:r>
      <w:r>
        <w:rPr>
          <w:rStyle w:val="Strong"/>
        </w:rPr>
        <w:t>harm to individuals first</w:t>
      </w:r>
      <w:r>
        <w:t>, then to the enterprise (aligned with GDPR's individual-centric risk view and NIST Privacy Framework "problematic data actions").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69"/>
        <w:gridCol w:w="6947"/>
      </w:tblGrid>
      <w:tr w:rsidR="00836001" w14:paraId="20955E40" w14:textId="77777777" w:rsidTr="00E24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BAEEB" w14:textId="77777777" w:rsidR="00836001" w:rsidRDefault="00836001">
            <w:pPr>
              <w:jc w:val="center"/>
            </w:pPr>
            <w:r>
              <w:rPr>
                <w:b w:val="0"/>
                <w:bCs w:val="0"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14:paraId="7B024170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Examples</w:t>
            </w:r>
          </w:p>
        </w:tc>
      </w:tr>
      <w:tr w:rsidR="00836001" w14:paraId="797CCE42" w14:textId="77777777" w:rsidTr="00E2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D7AC5" w14:textId="77777777" w:rsidR="00836001" w:rsidRDefault="00836001">
            <w:pPr>
              <w:jc w:val="left"/>
              <w:rPr>
                <w:b w:val="0"/>
                <w:bCs w:val="0"/>
              </w:rPr>
            </w:pPr>
            <w:r>
              <w:t>Individual harm</w:t>
            </w:r>
          </w:p>
        </w:tc>
        <w:tc>
          <w:tcPr>
            <w:tcW w:w="0" w:type="auto"/>
            <w:hideMark/>
          </w:tcPr>
          <w:p w14:paraId="406B8FEA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Discrimination, financial loss, loss of confidentiality of health data, stigma, loss of autonomy, physical or psychological harm, identity theft</w:t>
            </w:r>
          </w:p>
        </w:tc>
      </w:tr>
      <w:tr w:rsidR="00836001" w14:paraId="1ACEAE68" w14:textId="77777777" w:rsidTr="00E2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BA67" w14:textId="77777777" w:rsidR="00836001" w:rsidRDefault="00836001">
            <w:r>
              <w:t>Compliance</w:t>
            </w:r>
          </w:p>
        </w:tc>
        <w:tc>
          <w:tcPr>
            <w:tcW w:w="0" w:type="auto"/>
            <w:hideMark/>
          </w:tcPr>
          <w:p w14:paraId="1158E826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Regulatory fines, enforcement orders, class actions, loss of </w:t>
            </w:r>
            <w:proofErr w:type="spellStart"/>
            <w:r>
              <w:t>licence</w:t>
            </w:r>
            <w:proofErr w:type="spellEnd"/>
            <w:r>
              <w:t>/permission</w:t>
            </w:r>
          </w:p>
        </w:tc>
      </w:tr>
      <w:tr w:rsidR="00836001" w14:paraId="3767910C" w14:textId="77777777" w:rsidTr="00E2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592E4" w14:textId="77777777" w:rsidR="00836001" w:rsidRDefault="00836001">
            <w:r>
              <w:t>Operational</w:t>
            </w:r>
          </w:p>
        </w:tc>
        <w:tc>
          <w:tcPr>
            <w:tcW w:w="0" w:type="auto"/>
            <w:hideMark/>
          </w:tcPr>
          <w:p w14:paraId="1EE0F6C4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Failure to meet DSR/breach deadlines, data sprawl, inaccurate data, retention failures</w:t>
            </w:r>
          </w:p>
        </w:tc>
      </w:tr>
      <w:tr w:rsidR="00836001" w14:paraId="536BB698" w14:textId="77777777" w:rsidTr="00E2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5D04" w14:textId="77777777" w:rsidR="00836001" w:rsidRDefault="00836001">
            <w:r>
              <w:t>Third-party</w:t>
            </w:r>
          </w:p>
        </w:tc>
        <w:tc>
          <w:tcPr>
            <w:tcW w:w="0" w:type="auto"/>
            <w:hideMark/>
          </w:tcPr>
          <w:p w14:paraId="42E12C42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Processor/BAA failure, sub-processor chains, cross-border transfer invalidation</w:t>
            </w:r>
          </w:p>
        </w:tc>
      </w:tr>
      <w:tr w:rsidR="00836001" w14:paraId="05E4ABF8" w14:textId="77777777" w:rsidTr="00E2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8BE28" w14:textId="77777777" w:rsidR="00836001" w:rsidRDefault="00836001">
            <w:r>
              <w:t>Technology/AI</w:t>
            </w:r>
          </w:p>
        </w:tc>
        <w:tc>
          <w:tcPr>
            <w:tcW w:w="0" w:type="auto"/>
            <w:hideMark/>
          </w:tcPr>
          <w:p w14:paraId="0FB3F5AD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Model </w:t>
            </w:r>
            <w:proofErr w:type="spellStart"/>
            <w:r>
              <w:t>memorisation</w:t>
            </w:r>
            <w:proofErr w:type="spellEnd"/>
            <w:r>
              <w:t>, re-identification, biased automated decisions, unexplainable outputs</w:t>
            </w:r>
          </w:p>
        </w:tc>
      </w:tr>
      <w:tr w:rsidR="00836001" w14:paraId="416AB704" w14:textId="77777777" w:rsidTr="00E2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5EC76" w14:textId="77777777" w:rsidR="00836001" w:rsidRDefault="00836001">
            <w:r>
              <w:t>Reputational/trust</w:t>
            </w:r>
          </w:p>
        </w:tc>
        <w:tc>
          <w:tcPr>
            <w:tcW w:w="0" w:type="auto"/>
            <w:hideMark/>
          </w:tcPr>
          <w:p w14:paraId="686D3A84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 events, customer attrition, partner/payer loss</w:t>
            </w:r>
          </w:p>
        </w:tc>
      </w:tr>
    </w:tbl>
    <w:p w14:paraId="1E025B25" w14:textId="77777777" w:rsidR="00ED78F3" w:rsidRPr="00ED78F3" w:rsidRDefault="00ED78F3" w:rsidP="00ED78F3"/>
    <w:p w14:paraId="35FBDEDC" w14:textId="69347F3E" w:rsidR="00836001" w:rsidRDefault="00836001" w:rsidP="0024306A">
      <w:pPr>
        <w:pStyle w:val="Heading2"/>
      </w:pPr>
      <w:r>
        <w:t>2.4 Risk scoring method</w:t>
      </w:r>
    </w:p>
    <w:p w14:paraId="1AA15F90" w14:textId="22AC58ED" w:rsidR="00836001" w:rsidRDefault="00836001" w:rsidP="000A68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Likelihood (1–5)</w:t>
      </w:r>
      <w:r>
        <w:t xml:space="preserve"> × </w:t>
      </w:r>
      <w:r>
        <w:rPr>
          <w:rStyle w:val="Strong"/>
        </w:rPr>
        <w:t>Severity of impact on individuals (1–5)</w:t>
      </w:r>
      <w:r>
        <w:t xml:space="preserve"> = </w:t>
      </w:r>
      <w:r w:rsidRPr="00AC3376">
        <w:rPr>
          <w:rStyle w:val="Strong"/>
        </w:rPr>
        <w:t>inherent score</w:t>
      </w:r>
      <w:r w:rsidR="00AC3376">
        <w:rPr>
          <w:rStyle w:val="Strong"/>
        </w:rPr>
        <w:t xml:space="preserve"> (1-25)</w:t>
      </w:r>
      <w:r>
        <w:t>.</w:t>
      </w:r>
    </w:p>
    <w:p w14:paraId="362DDE0C" w14:textId="77777777" w:rsidR="00231770" w:rsidRDefault="00836001" w:rsidP="000A68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Add </w:t>
      </w:r>
      <w:r>
        <w:rPr>
          <w:rStyle w:val="Strong"/>
        </w:rPr>
        <w:t>modifiers</w:t>
      </w:r>
      <w:r>
        <w:t xml:space="preserve"> that raise severity one level</w:t>
      </w:r>
      <w:r w:rsidR="00231770">
        <w:t>:</w:t>
      </w:r>
    </w:p>
    <w:p w14:paraId="5E3EDF78" w14:textId="77777777" w:rsidR="00231770" w:rsidRDefault="00231770" w:rsidP="000A68B5">
      <w:pPr>
        <w:numPr>
          <w:ilvl w:val="1"/>
          <w:numId w:val="7"/>
        </w:numPr>
        <w:spacing w:before="100" w:beforeAutospacing="1" w:after="100" w:afterAutospacing="1" w:line="240" w:lineRule="auto"/>
        <w:jc w:val="left"/>
      </w:pPr>
      <w:r>
        <w:t>S</w:t>
      </w:r>
      <w:r w:rsidR="00836001">
        <w:t>pecial-category/health/financial-account data;</w:t>
      </w:r>
    </w:p>
    <w:p w14:paraId="2A844340" w14:textId="77777777" w:rsidR="00231770" w:rsidRDefault="00231770" w:rsidP="000A68B5">
      <w:pPr>
        <w:numPr>
          <w:ilvl w:val="1"/>
          <w:numId w:val="7"/>
        </w:numPr>
        <w:spacing w:before="100" w:beforeAutospacing="1" w:after="100" w:afterAutospacing="1" w:line="240" w:lineRule="auto"/>
        <w:jc w:val="left"/>
      </w:pPr>
      <w:r>
        <w:t>V</w:t>
      </w:r>
      <w:r w:rsidR="00836001">
        <w:t>ulnerable data subjects (patients, minors, financially distressed);</w:t>
      </w:r>
    </w:p>
    <w:p w14:paraId="7513DD45" w14:textId="77777777" w:rsidR="00231770" w:rsidRDefault="00231770" w:rsidP="000A68B5">
      <w:pPr>
        <w:numPr>
          <w:ilvl w:val="1"/>
          <w:numId w:val="7"/>
        </w:numPr>
        <w:spacing w:before="100" w:beforeAutospacing="1" w:after="100" w:afterAutospacing="1" w:line="240" w:lineRule="auto"/>
        <w:jc w:val="left"/>
      </w:pPr>
      <w:r>
        <w:t>L</w:t>
      </w:r>
      <w:r w:rsidR="00836001">
        <w:t>arge scale;</w:t>
      </w:r>
    </w:p>
    <w:p w14:paraId="27CA9D41" w14:textId="77777777" w:rsidR="00231770" w:rsidRDefault="00231770" w:rsidP="000A68B5">
      <w:pPr>
        <w:numPr>
          <w:ilvl w:val="1"/>
          <w:numId w:val="7"/>
        </w:numPr>
        <w:spacing w:before="100" w:beforeAutospacing="1" w:after="100" w:afterAutospacing="1" w:line="240" w:lineRule="auto"/>
        <w:jc w:val="left"/>
      </w:pPr>
      <w:r>
        <w:t>I</w:t>
      </w:r>
      <w:r w:rsidR="00836001">
        <w:t>rreversibility;</w:t>
      </w:r>
    </w:p>
    <w:p w14:paraId="3BDBCF49" w14:textId="3E858FD2" w:rsidR="00836001" w:rsidRDefault="00231770" w:rsidP="000A68B5">
      <w:pPr>
        <w:numPr>
          <w:ilvl w:val="1"/>
          <w:numId w:val="7"/>
        </w:numPr>
        <w:spacing w:before="100" w:beforeAutospacing="1" w:after="100" w:afterAutospacing="1" w:line="240" w:lineRule="auto"/>
        <w:jc w:val="left"/>
      </w:pPr>
      <w:r>
        <w:t>A</w:t>
      </w:r>
      <w:r w:rsidR="00836001">
        <w:t>utomated decision with legal or similarly significant effect.</w:t>
      </w:r>
    </w:p>
    <w:p w14:paraId="7AABF14B" w14:textId="77777777" w:rsidR="00836001" w:rsidRDefault="00836001" w:rsidP="00393086">
      <w:pPr>
        <w:spacing w:before="100" w:beforeAutospacing="1" w:after="100" w:afterAutospacing="1" w:line="240" w:lineRule="auto"/>
        <w:jc w:val="left"/>
      </w:pPr>
      <w:r>
        <w:t xml:space="preserve">Residual score after controls; appetite compared to </w:t>
      </w:r>
      <w:r>
        <w:rPr>
          <w:rStyle w:val="Strong"/>
        </w:rPr>
        <w:t>residual</w:t>
      </w:r>
      <w:r>
        <w:t xml:space="preserve"> score.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7"/>
        <w:gridCol w:w="993"/>
        <w:gridCol w:w="4319"/>
      </w:tblGrid>
      <w:tr w:rsidR="00836001" w14:paraId="364D224A" w14:textId="77777777" w:rsidTr="00393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4B8EB" w14:textId="77777777" w:rsidR="00836001" w:rsidRDefault="00836001">
            <w:pPr>
              <w:jc w:val="center"/>
            </w:pPr>
            <w:r>
              <w:rPr>
                <w:b w:val="0"/>
                <w:bCs w:val="0"/>
              </w:rPr>
              <w:t>Residual score</w:t>
            </w:r>
          </w:p>
        </w:tc>
        <w:tc>
          <w:tcPr>
            <w:tcW w:w="0" w:type="auto"/>
            <w:hideMark/>
          </w:tcPr>
          <w:p w14:paraId="1A46CDCA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Rating</w:t>
            </w:r>
          </w:p>
        </w:tc>
        <w:tc>
          <w:tcPr>
            <w:tcW w:w="0" w:type="auto"/>
            <w:hideMark/>
          </w:tcPr>
          <w:p w14:paraId="29517DA0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Default treatment authority</w:t>
            </w:r>
          </w:p>
        </w:tc>
      </w:tr>
      <w:tr w:rsidR="00836001" w14:paraId="139EF5FE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94F71" w14:textId="77777777" w:rsidR="00836001" w:rsidRDefault="00836001">
            <w:pPr>
              <w:jc w:val="left"/>
              <w:rPr>
                <w:b w:val="0"/>
                <w:bCs w:val="0"/>
              </w:rPr>
            </w:pPr>
            <w:r>
              <w:t>1–6</w:t>
            </w:r>
          </w:p>
        </w:tc>
        <w:tc>
          <w:tcPr>
            <w:tcW w:w="0" w:type="auto"/>
            <w:hideMark/>
          </w:tcPr>
          <w:p w14:paraId="73D984BA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hideMark/>
          </w:tcPr>
          <w:p w14:paraId="7AC5DC3C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 owner accepts</w:t>
            </w:r>
          </w:p>
        </w:tc>
      </w:tr>
      <w:tr w:rsidR="00836001" w14:paraId="7D0A43F0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FBF0E" w14:textId="77777777" w:rsidR="00836001" w:rsidRDefault="00836001">
            <w:r>
              <w:t>7–12</w:t>
            </w:r>
          </w:p>
        </w:tc>
        <w:tc>
          <w:tcPr>
            <w:tcW w:w="0" w:type="auto"/>
            <w:hideMark/>
          </w:tcPr>
          <w:p w14:paraId="12615541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hideMark/>
          </w:tcPr>
          <w:p w14:paraId="3B1057EF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 privacy lead + Privacy Office</w:t>
            </w:r>
          </w:p>
        </w:tc>
      </w:tr>
      <w:tr w:rsidR="00836001" w14:paraId="27D1A50B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D3F68" w14:textId="77777777" w:rsidR="00836001" w:rsidRDefault="00836001">
            <w:r>
              <w:t>13–19</w:t>
            </w:r>
          </w:p>
        </w:tc>
        <w:tc>
          <w:tcPr>
            <w:tcW w:w="0" w:type="auto"/>
            <w:hideMark/>
          </w:tcPr>
          <w:p w14:paraId="7BD63DF0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hideMark/>
          </w:tcPr>
          <w:p w14:paraId="65131320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 (with DPO advice)</w:t>
            </w:r>
          </w:p>
        </w:tc>
      </w:tr>
      <w:tr w:rsidR="00836001" w14:paraId="625FCDE1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587C" w14:textId="77777777" w:rsidR="00836001" w:rsidRDefault="00836001">
            <w:r>
              <w:t>20–25</w:t>
            </w:r>
          </w:p>
        </w:tc>
        <w:tc>
          <w:tcPr>
            <w:tcW w:w="0" w:type="auto"/>
            <w:hideMark/>
          </w:tcPr>
          <w:p w14:paraId="38105D72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  <w:hideMark/>
          </w:tcPr>
          <w:p w14:paraId="66DDB46E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EPDEC; Board notified; stop-ship by default</w:t>
            </w:r>
          </w:p>
        </w:tc>
      </w:tr>
    </w:tbl>
    <w:p w14:paraId="5C4E7107" w14:textId="77777777" w:rsidR="00ED78F3" w:rsidRPr="00ED78F3" w:rsidRDefault="00ED78F3" w:rsidP="00ED78F3"/>
    <w:p w14:paraId="106A1C7D" w14:textId="5B6F6A50" w:rsidR="00836001" w:rsidRDefault="00836001" w:rsidP="0024306A">
      <w:pPr>
        <w:pStyle w:val="Heading2"/>
      </w:pPr>
      <w:r>
        <w:t xml:space="preserve">2.5 Risk appetite statements (starting set — </w:t>
      </w:r>
      <w:r w:rsidR="0024306A">
        <w:t xml:space="preserve">Executive </w:t>
      </w:r>
      <w:r>
        <w:t>Board approves)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2"/>
        <w:gridCol w:w="2654"/>
        <w:gridCol w:w="1517"/>
        <w:gridCol w:w="2239"/>
        <w:gridCol w:w="2154"/>
      </w:tblGrid>
      <w:tr w:rsidR="00836001" w14:paraId="4609B59D" w14:textId="77777777" w:rsidTr="00393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3A287" w14:textId="77777777" w:rsidR="00836001" w:rsidRDefault="00836001">
            <w:pPr>
              <w:jc w:val="center"/>
            </w:pPr>
            <w:r>
              <w:rPr>
                <w:b w:val="0"/>
                <w:bCs w:val="0"/>
              </w:rPr>
              <w:t>#</w:t>
            </w:r>
          </w:p>
        </w:tc>
        <w:tc>
          <w:tcPr>
            <w:tcW w:w="0" w:type="auto"/>
            <w:hideMark/>
          </w:tcPr>
          <w:p w14:paraId="3F0EFAF2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Domain</w:t>
            </w:r>
          </w:p>
        </w:tc>
        <w:tc>
          <w:tcPr>
            <w:tcW w:w="0" w:type="auto"/>
            <w:hideMark/>
          </w:tcPr>
          <w:p w14:paraId="3CBDF0F4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Appetite</w:t>
            </w:r>
          </w:p>
        </w:tc>
        <w:tc>
          <w:tcPr>
            <w:tcW w:w="0" w:type="auto"/>
            <w:hideMark/>
          </w:tcPr>
          <w:p w14:paraId="5DD18EB7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Qualitative statement</w:t>
            </w:r>
          </w:p>
        </w:tc>
        <w:tc>
          <w:tcPr>
            <w:tcW w:w="0" w:type="auto"/>
            <w:hideMark/>
          </w:tcPr>
          <w:p w14:paraId="4B5CE6A9" w14:textId="77777777" w:rsidR="00836001" w:rsidRDefault="00836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Quantitative tolerance (illustrative — calibrate)</w:t>
            </w:r>
          </w:p>
        </w:tc>
      </w:tr>
      <w:tr w:rsidR="00836001" w14:paraId="789D25BD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9282A" w14:textId="77777777" w:rsidR="00836001" w:rsidRDefault="00836001">
            <w:pPr>
              <w:jc w:val="left"/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11D6D530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Special-category / PHI use</w:t>
            </w:r>
          </w:p>
        </w:tc>
        <w:tc>
          <w:tcPr>
            <w:tcW w:w="0" w:type="auto"/>
            <w:hideMark/>
          </w:tcPr>
          <w:p w14:paraId="79BD44B6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Averse</w:t>
            </w:r>
          </w:p>
        </w:tc>
        <w:tc>
          <w:tcPr>
            <w:tcW w:w="0" w:type="auto"/>
            <w:hideMark/>
          </w:tcPr>
          <w:p w14:paraId="6D01F5BF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use outside defined, documented permitted purposes</w:t>
            </w:r>
          </w:p>
        </w:tc>
        <w:tc>
          <w:tcPr>
            <w:tcW w:w="0" w:type="auto"/>
            <w:hideMark/>
          </w:tcPr>
          <w:p w14:paraId="7F3D957F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uses without </w:t>
            </w:r>
            <w:proofErr w:type="spellStart"/>
            <w:r>
              <w:t>RoPA</w:t>
            </w:r>
            <w:proofErr w:type="spellEnd"/>
            <w:r>
              <w:t xml:space="preserve"> entry and assessment</w:t>
            </w:r>
          </w:p>
        </w:tc>
      </w:tr>
      <w:tr w:rsidR="00836001" w14:paraId="0AA88842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DC68F" w14:textId="77777777" w:rsidR="00836001" w:rsidRDefault="00836001">
            <w:r>
              <w:t>2</w:t>
            </w:r>
          </w:p>
        </w:tc>
        <w:tc>
          <w:tcPr>
            <w:tcW w:w="0" w:type="auto"/>
            <w:hideMark/>
          </w:tcPr>
          <w:p w14:paraId="6E774260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 compliance</w:t>
            </w:r>
          </w:p>
        </w:tc>
        <w:tc>
          <w:tcPr>
            <w:tcW w:w="0" w:type="auto"/>
            <w:hideMark/>
          </w:tcPr>
          <w:p w14:paraId="703A4253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Averse</w:t>
            </w:r>
          </w:p>
        </w:tc>
        <w:tc>
          <w:tcPr>
            <w:tcW w:w="0" w:type="auto"/>
            <w:hideMark/>
          </w:tcPr>
          <w:p w14:paraId="060F6843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tolerance for knowingly non-compliant processing</w:t>
            </w:r>
          </w:p>
        </w:tc>
        <w:tc>
          <w:tcPr>
            <w:tcW w:w="0" w:type="auto"/>
            <w:hideMark/>
          </w:tcPr>
          <w:p w14:paraId="181F7A6E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overdue statutory notifications</w:t>
            </w:r>
          </w:p>
        </w:tc>
      </w:tr>
      <w:tr w:rsidR="00836001" w14:paraId="5F02FA3D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0B96" w14:textId="77777777" w:rsidR="00836001" w:rsidRDefault="00836001">
            <w:r>
              <w:t>3</w:t>
            </w:r>
          </w:p>
        </w:tc>
        <w:tc>
          <w:tcPr>
            <w:tcW w:w="0" w:type="auto"/>
            <w:hideMark/>
          </w:tcPr>
          <w:p w14:paraId="114981DD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minimisation</w:t>
            </w:r>
            <w:proofErr w:type="spellEnd"/>
            <w:r>
              <w:t>/retention</w:t>
            </w:r>
          </w:p>
        </w:tc>
        <w:tc>
          <w:tcPr>
            <w:tcW w:w="0" w:type="auto"/>
            <w:hideMark/>
          </w:tcPr>
          <w:p w14:paraId="4C07C53D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Cautious</w:t>
            </w:r>
          </w:p>
        </w:tc>
        <w:tc>
          <w:tcPr>
            <w:tcW w:w="0" w:type="auto"/>
            <w:hideMark/>
          </w:tcPr>
          <w:p w14:paraId="612699B6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 only what is necessary; delete on schedule</w:t>
            </w:r>
          </w:p>
        </w:tc>
        <w:tc>
          <w:tcPr>
            <w:tcW w:w="0" w:type="auto"/>
            <w:hideMark/>
          </w:tcPr>
          <w:p w14:paraId="20E3D22E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95% of retention schedules technically enforced for Tier-1 systems</w:t>
            </w:r>
          </w:p>
        </w:tc>
      </w:tr>
      <w:tr w:rsidR="00836001" w14:paraId="62D71083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6D399" w14:textId="77777777" w:rsidR="00836001" w:rsidRDefault="00836001">
            <w:r>
              <w:lastRenderedPageBreak/>
              <w:t>4</w:t>
            </w:r>
          </w:p>
        </w:tc>
        <w:tc>
          <w:tcPr>
            <w:tcW w:w="0" w:type="auto"/>
            <w:hideMark/>
          </w:tcPr>
          <w:p w14:paraId="08305B78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subject rights</w:t>
            </w:r>
          </w:p>
        </w:tc>
        <w:tc>
          <w:tcPr>
            <w:tcW w:w="0" w:type="auto"/>
            <w:hideMark/>
          </w:tcPr>
          <w:p w14:paraId="4231B7A0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Averse</w:t>
            </w:r>
            <w:r>
              <w:t xml:space="preserve"> to missed deadlines</w:t>
            </w:r>
          </w:p>
        </w:tc>
        <w:tc>
          <w:tcPr>
            <w:tcW w:w="0" w:type="auto"/>
            <w:hideMark/>
          </w:tcPr>
          <w:p w14:paraId="085E5556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Rights honoured within statutory timeframes</w:t>
            </w:r>
          </w:p>
        </w:tc>
        <w:tc>
          <w:tcPr>
            <w:tcW w:w="0" w:type="auto"/>
            <w:hideMark/>
          </w:tcPr>
          <w:p w14:paraId="25FC8069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98% DSRs on time; 0 &gt; 2× statutory period</w:t>
            </w:r>
          </w:p>
        </w:tc>
      </w:tr>
      <w:tr w:rsidR="00836001" w14:paraId="37B22295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15FA8" w14:textId="77777777" w:rsidR="00836001" w:rsidRDefault="00836001">
            <w:r>
              <w:t>5</w:t>
            </w:r>
          </w:p>
        </w:tc>
        <w:tc>
          <w:tcPr>
            <w:tcW w:w="0" w:type="auto"/>
            <w:hideMark/>
          </w:tcPr>
          <w:p w14:paraId="1CDFA9B8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 parties</w:t>
            </w:r>
          </w:p>
        </w:tc>
        <w:tc>
          <w:tcPr>
            <w:tcW w:w="0" w:type="auto"/>
            <w:hideMark/>
          </w:tcPr>
          <w:p w14:paraId="4B7EAAB8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Cautious</w:t>
            </w:r>
          </w:p>
        </w:tc>
        <w:tc>
          <w:tcPr>
            <w:tcW w:w="0" w:type="auto"/>
            <w:hideMark/>
          </w:tcPr>
          <w:p w14:paraId="55683B7F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personal data to a vendor without privacy diligence and contract</w:t>
            </w:r>
          </w:p>
        </w:tc>
        <w:tc>
          <w:tcPr>
            <w:tcW w:w="0" w:type="auto"/>
            <w:hideMark/>
          </w:tcPr>
          <w:p w14:paraId="1ABF4B22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of Tier-1 vendors assessed before go-live</w:t>
            </w:r>
          </w:p>
        </w:tc>
      </w:tr>
      <w:tr w:rsidR="00836001" w14:paraId="3DD847E9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56FB1" w14:textId="77777777" w:rsidR="00836001" w:rsidRDefault="00836001">
            <w:r>
              <w:t>6</w:t>
            </w:r>
          </w:p>
        </w:tc>
        <w:tc>
          <w:tcPr>
            <w:tcW w:w="0" w:type="auto"/>
            <w:hideMark/>
          </w:tcPr>
          <w:p w14:paraId="47FAB0AB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International transfers</w:t>
            </w:r>
          </w:p>
        </w:tc>
        <w:tc>
          <w:tcPr>
            <w:tcW w:w="0" w:type="auto"/>
            <w:hideMark/>
          </w:tcPr>
          <w:p w14:paraId="77586204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Cautious</w:t>
            </w:r>
          </w:p>
        </w:tc>
        <w:tc>
          <w:tcPr>
            <w:tcW w:w="0" w:type="auto"/>
            <w:hideMark/>
          </w:tcPr>
          <w:p w14:paraId="14B521C0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under a valid transfer mechanism + transfer impact assessment</w:t>
            </w:r>
          </w:p>
        </w:tc>
        <w:tc>
          <w:tcPr>
            <w:tcW w:w="0" w:type="auto"/>
            <w:hideMark/>
          </w:tcPr>
          <w:p w14:paraId="03DC849E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transfers without documented mechanism</w:t>
            </w:r>
          </w:p>
        </w:tc>
      </w:tr>
      <w:tr w:rsidR="00836001" w14:paraId="66437766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9D6C" w14:textId="77777777" w:rsidR="00836001" w:rsidRDefault="00836001">
            <w:r>
              <w:t>7</w:t>
            </w:r>
          </w:p>
        </w:tc>
        <w:tc>
          <w:tcPr>
            <w:tcW w:w="0" w:type="auto"/>
            <w:hideMark/>
          </w:tcPr>
          <w:p w14:paraId="48E301AA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decisions with significant effect</w:t>
            </w:r>
          </w:p>
        </w:tc>
        <w:tc>
          <w:tcPr>
            <w:tcW w:w="0" w:type="auto"/>
            <w:hideMark/>
          </w:tcPr>
          <w:p w14:paraId="47C3B0E5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Averse</w:t>
            </w:r>
          </w:p>
        </w:tc>
        <w:tc>
          <w:tcPr>
            <w:tcW w:w="0" w:type="auto"/>
            <w:hideMark/>
          </w:tcPr>
          <w:p w14:paraId="39662EBD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oversight and explainability required</w:t>
            </w:r>
          </w:p>
        </w:tc>
        <w:tc>
          <w:tcPr>
            <w:tcW w:w="0" w:type="auto"/>
            <w:hideMark/>
          </w:tcPr>
          <w:p w14:paraId="201BD191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have AI-DPIA and documented override path</w:t>
            </w:r>
          </w:p>
        </w:tc>
      </w:tr>
      <w:tr w:rsidR="00836001" w14:paraId="1348994A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86815" w14:textId="77777777" w:rsidR="00836001" w:rsidRDefault="00836001">
            <w:r>
              <w:t>8</w:t>
            </w:r>
          </w:p>
        </w:tc>
        <w:tc>
          <w:tcPr>
            <w:tcW w:w="0" w:type="auto"/>
            <w:hideMark/>
          </w:tcPr>
          <w:p w14:paraId="05CDDA47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training on personal data</w:t>
            </w:r>
          </w:p>
        </w:tc>
        <w:tc>
          <w:tcPr>
            <w:tcW w:w="0" w:type="auto"/>
            <w:hideMark/>
          </w:tcPr>
          <w:p w14:paraId="453B97CE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Cautious</w:t>
            </w:r>
          </w:p>
        </w:tc>
        <w:tc>
          <w:tcPr>
            <w:tcW w:w="0" w:type="auto"/>
            <w:hideMark/>
          </w:tcPr>
          <w:p w14:paraId="1A3B94A7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with documented lawful basis, </w:t>
            </w:r>
            <w:proofErr w:type="spellStart"/>
            <w:r>
              <w:t>minimisation</w:t>
            </w:r>
            <w:proofErr w:type="spellEnd"/>
            <w:r>
              <w:t>, and approval</w:t>
            </w:r>
          </w:p>
        </w:tc>
        <w:tc>
          <w:tcPr>
            <w:tcW w:w="0" w:type="auto"/>
            <w:hideMark/>
          </w:tcPr>
          <w:p w14:paraId="7AC283D6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models trained on personal data without data-governance sign-off</w:t>
            </w:r>
          </w:p>
        </w:tc>
      </w:tr>
      <w:tr w:rsidR="00836001" w14:paraId="49C5CD7C" w14:textId="77777777" w:rsidTr="00393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D58C3" w14:textId="77777777" w:rsidR="00836001" w:rsidRDefault="00836001">
            <w:r>
              <w:t>9</w:t>
            </w:r>
          </w:p>
        </w:tc>
        <w:tc>
          <w:tcPr>
            <w:tcW w:w="0" w:type="auto"/>
            <w:hideMark/>
          </w:tcPr>
          <w:p w14:paraId="5DB32979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Marketing/analytics innovation</w:t>
            </w:r>
          </w:p>
        </w:tc>
        <w:tc>
          <w:tcPr>
            <w:tcW w:w="0" w:type="auto"/>
            <w:hideMark/>
          </w:tcPr>
          <w:p w14:paraId="3D4AF1BB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Moderate</w:t>
            </w:r>
          </w:p>
        </w:tc>
        <w:tc>
          <w:tcPr>
            <w:tcW w:w="0" w:type="auto"/>
            <w:hideMark/>
          </w:tcPr>
          <w:p w14:paraId="7F28668D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 measured risk with transparency and opt-out</w:t>
            </w:r>
          </w:p>
        </w:tc>
        <w:tc>
          <w:tcPr>
            <w:tcW w:w="0" w:type="auto"/>
            <w:hideMark/>
          </w:tcPr>
          <w:p w14:paraId="4BF32456" w14:textId="77777777" w:rsidR="00836001" w:rsidRDefault="00836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Opt-out honoured ≤ 24h in systems of record (target)</w:t>
            </w:r>
          </w:p>
        </w:tc>
      </w:tr>
      <w:tr w:rsidR="00836001" w14:paraId="620A7BE1" w14:textId="77777777" w:rsidTr="00393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8EA82" w14:textId="77777777" w:rsidR="00836001" w:rsidRDefault="00836001">
            <w:r>
              <w:t>10</w:t>
            </w:r>
          </w:p>
        </w:tc>
        <w:tc>
          <w:tcPr>
            <w:tcW w:w="0" w:type="auto"/>
            <w:hideMark/>
          </w:tcPr>
          <w:p w14:paraId="07F95C9D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Secondary use / data </w:t>
            </w:r>
            <w:proofErr w:type="spellStart"/>
            <w:r>
              <w:t>monetisation</w:t>
            </w:r>
            <w:proofErr w:type="spellEnd"/>
          </w:p>
        </w:tc>
        <w:tc>
          <w:tcPr>
            <w:tcW w:w="0" w:type="auto"/>
            <w:hideMark/>
          </w:tcPr>
          <w:p w14:paraId="0462AF48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Averse</w:t>
            </w:r>
            <w:r>
              <w:t xml:space="preserve"> (health), </w:t>
            </w:r>
            <w:r>
              <w:rPr>
                <w:rStyle w:val="Strong"/>
              </w:rPr>
              <w:t>Cautious</w:t>
            </w:r>
            <w:r>
              <w:t xml:space="preserve"> (financial)</w:t>
            </w:r>
          </w:p>
        </w:tc>
        <w:tc>
          <w:tcPr>
            <w:tcW w:w="0" w:type="auto"/>
            <w:hideMark/>
          </w:tcPr>
          <w:p w14:paraId="58EB1221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Compatible-purpose test and ethics review mandatory</w:t>
            </w:r>
          </w:p>
        </w:tc>
        <w:tc>
          <w:tcPr>
            <w:tcW w:w="0" w:type="auto"/>
            <w:hideMark/>
          </w:tcPr>
          <w:p w14:paraId="4D2365F0" w14:textId="77777777" w:rsidR="00836001" w:rsidRDefault="00836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secondary uses without EPDEC review (health)</w:t>
            </w:r>
          </w:p>
        </w:tc>
      </w:tr>
    </w:tbl>
    <w:p w14:paraId="32E5160A" w14:textId="77777777" w:rsidR="00ED78F3" w:rsidRPr="00ED78F3" w:rsidRDefault="00ED78F3" w:rsidP="00ED78F3"/>
    <w:p w14:paraId="473F62D2" w14:textId="4852FDF2" w:rsidR="00836001" w:rsidRDefault="00836001" w:rsidP="00ED78F3">
      <w:pPr>
        <w:pStyle w:val="Heading2"/>
      </w:pPr>
      <w:r>
        <w:t>2.6 Key Risk Indicators (KRIs) with thresholds</w:t>
      </w:r>
    </w:p>
    <w:p w14:paraId="2B1B9CF4" w14:textId="77777777" w:rsidR="00ED78F3" w:rsidRDefault="00836001" w:rsidP="000A68B5">
      <w:pPr>
        <w:pStyle w:val="ListParagraph"/>
        <w:numPr>
          <w:ilvl w:val="0"/>
          <w:numId w:val="8"/>
        </w:numPr>
      </w:pPr>
      <w:r>
        <w:t>Green / Amber / Red thresholds reported monthly:</w:t>
      </w:r>
    </w:p>
    <w:p w14:paraId="263B1714" w14:textId="77777777" w:rsidR="00FA2967" w:rsidRDefault="00836001" w:rsidP="000A68B5">
      <w:pPr>
        <w:pStyle w:val="ListParagraph"/>
        <w:numPr>
          <w:ilvl w:val="0"/>
          <w:numId w:val="8"/>
        </w:numPr>
      </w:pPr>
      <w:proofErr w:type="spellStart"/>
      <w:r>
        <w:t>RoPA</w:t>
      </w:r>
      <w:proofErr w:type="spellEnd"/>
      <w:r>
        <w:t xml:space="preserve"> freshness;</w:t>
      </w:r>
    </w:p>
    <w:p w14:paraId="7EEE5407" w14:textId="77777777" w:rsidR="00FA2967" w:rsidRDefault="00FA2967" w:rsidP="000A68B5">
      <w:pPr>
        <w:pStyle w:val="ListParagraph"/>
        <w:numPr>
          <w:ilvl w:val="0"/>
          <w:numId w:val="8"/>
        </w:numPr>
      </w:pPr>
      <w:r>
        <w:t>O</w:t>
      </w:r>
      <w:r w:rsidR="00836001">
        <w:t>pen high-risk assessments &gt; 30 days;</w:t>
      </w:r>
    </w:p>
    <w:p w14:paraId="29631C0E" w14:textId="77777777" w:rsidR="00FA2967" w:rsidRDefault="00836001" w:rsidP="000A68B5">
      <w:pPr>
        <w:pStyle w:val="ListParagraph"/>
        <w:numPr>
          <w:ilvl w:val="0"/>
          <w:numId w:val="8"/>
        </w:numPr>
      </w:pPr>
      <w:r>
        <w:t>DSR on-time %;</w:t>
      </w:r>
    </w:p>
    <w:p w14:paraId="5E42E038" w14:textId="77777777" w:rsidR="00FA2967" w:rsidRDefault="00FA2967" w:rsidP="000A68B5">
      <w:pPr>
        <w:pStyle w:val="ListParagraph"/>
        <w:numPr>
          <w:ilvl w:val="0"/>
          <w:numId w:val="8"/>
        </w:numPr>
      </w:pPr>
      <w:r>
        <w:t>B</w:t>
      </w:r>
      <w:r w:rsidR="00836001">
        <w:t>reach-notification clock performance;</w:t>
      </w:r>
    </w:p>
    <w:p w14:paraId="5F1438A9" w14:textId="77777777" w:rsidR="00FA2967" w:rsidRDefault="00FA2967" w:rsidP="000A68B5">
      <w:pPr>
        <w:pStyle w:val="ListParagraph"/>
        <w:numPr>
          <w:ilvl w:val="0"/>
          <w:numId w:val="8"/>
        </w:numPr>
      </w:pPr>
      <w:r>
        <w:t>S</w:t>
      </w:r>
      <w:r w:rsidR="00836001">
        <w:t>hadow-AI detections;</w:t>
      </w:r>
    </w:p>
    <w:p w14:paraId="08BF92B2" w14:textId="77777777" w:rsidR="00FA2967" w:rsidRDefault="00FA2967" w:rsidP="000A68B5">
      <w:pPr>
        <w:pStyle w:val="ListParagraph"/>
        <w:numPr>
          <w:ilvl w:val="0"/>
          <w:numId w:val="8"/>
        </w:numPr>
      </w:pPr>
      <w:r>
        <w:t>V</w:t>
      </w:r>
      <w:r w:rsidR="00836001">
        <w:t>endors without current assessment;</w:t>
      </w:r>
    </w:p>
    <w:p w14:paraId="283DAFA7" w14:textId="77777777" w:rsidR="00FA2967" w:rsidRDefault="00FA2967" w:rsidP="000A68B5">
      <w:pPr>
        <w:pStyle w:val="ListParagraph"/>
        <w:numPr>
          <w:ilvl w:val="0"/>
          <w:numId w:val="8"/>
        </w:numPr>
      </w:pPr>
      <w:r>
        <w:t>C</w:t>
      </w:r>
      <w:r w:rsidR="00836001">
        <w:t>ross-border transfers without mechanism;</w:t>
      </w:r>
    </w:p>
    <w:p w14:paraId="65BEE455" w14:textId="49E6BDDB" w:rsidR="00836001" w:rsidRDefault="00FA2967" w:rsidP="000A68B5">
      <w:pPr>
        <w:pStyle w:val="ListParagraph"/>
        <w:numPr>
          <w:ilvl w:val="0"/>
          <w:numId w:val="8"/>
        </w:numPr>
      </w:pPr>
      <w:r>
        <w:t>U</w:t>
      </w:r>
      <w:r w:rsidR="00836001">
        <w:t>nresolved audit findings.</w:t>
      </w:r>
    </w:p>
    <w:p w14:paraId="2646ED87" w14:textId="77777777" w:rsidR="00FA2967" w:rsidRDefault="00FA2967" w:rsidP="00FA2967"/>
    <w:p w14:paraId="674A8D1C" w14:textId="77777777" w:rsidR="00836001" w:rsidRDefault="00836001" w:rsidP="00FA2967">
      <w:pPr>
        <w:pStyle w:val="Heading2"/>
      </w:pPr>
      <w:r>
        <w:t>2.7 Risk acceptance protocol</w:t>
      </w:r>
    </w:p>
    <w:p w14:paraId="3822CE16" w14:textId="77777777" w:rsidR="007C3325" w:rsidRDefault="00836001" w:rsidP="00FA2967">
      <w:r>
        <w:t>Written, time-bound (max 12 months), owner-named, with compensating controls and a revisit date; recorded in the risk register.</w:t>
      </w:r>
    </w:p>
    <w:p w14:paraId="32144B28" w14:textId="4E9EAB6A" w:rsidR="00836001" w:rsidRDefault="00836001" w:rsidP="00FA2967">
      <w:r>
        <w:rPr>
          <w:rStyle w:val="Strong"/>
        </w:rPr>
        <w:t>No one accepts a risk that lands on individuals who cannot consent to it</w:t>
      </w:r>
      <w:r>
        <w:t xml:space="preserve"> (e.g., vulnerable patients) without EPDEC review.</w:t>
      </w:r>
    </w:p>
    <w:p w14:paraId="4F940B28" w14:textId="77777777" w:rsidR="00836001" w:rsidRDefault="00836001" w:rsidP="00222212">
      <w:pPr>
        <w:pStyle w:val="Heading2"/>
      </w:pPr>
      <w:r>
        <w:lastRenderedPageBreak/>
        <w:t>2.8 Strategy-to-budget linkage</w:t>
      </w:r>
    </w:p>
    <w:p w14:paraId="7D7CDE43" w14:textId="77777777" w:rsidR="00836001" w:rsidRDefault="00836001" w:rsidP="00FA2967">
      <w:r>
        <w:t xml:space="preserve">Each pillar maps to funded initiatives, FTEs, and tooling; unfunded initiatives are logged as </w:t>
      </w:r>
      <w:r>
        <w:rPr>
          <w:rStyle w:val="Emphasis"/>
        </w:rPr>
        <w:t>accepted risk</w:t>
      </w:r>
      <w:r>
        <w:t xml:space="preserve"> so the Board sees the cost of under-investment.</w:t>
      </w:r>
    </w:p>
    <w:p w14:paraId="0F6AD3D7" w14:textId="77777777" w:rsidR="00C17246" w:rsidRPr="00B95291" w:rsidRDefault="00C17246" w:rsidP="00B95291">
      <w:pPr>
        <w:rPr>
          <w:b/>
          <w:bCs/>
          <w:lang w:val="en-GB"/>
        </w:rPr>
      </w:pPr>
    </w:p>
    <w:p w14:paraId="27BCFD62" w14:textId="77777777" w:rsidR="00C943D2" w:rsidRDefault="00C943D2" w:rsidP="00C943D2">
      <w:pPr>
        <w:pStyle w:val="Heading1"/>
      </w:pPr>
      <w:r>
        <w:lastRenderedPageBreak/>
        <w:t>3. Privacy Policies &amp; Notices</w:t>
      </w:r>
    </w:p>
    <w:p w14:paraId="18517165" w14:textId="77777777" w:rsidR="00C943D2" w:rsidRDefault="00C943D2" w:rsidP="00C943D2">
      <w:pPr>
        <w:pStyle w:val="Heading2"/>
      </w:pPr>
      <w:r>
        <w:t>3.1 Policy architecture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5"/>
        <w:gridCol w:w="3032"/>
        <w:gridCol w:w="1268"/>
        <w:gridCol w:w="1481"/>
        <w:gridCol w:w="1010"/>
      </w:tblGrid>
      <w:tr w:rsidR="0053481A" w14:paraId="7E55831E" w14:textId="77777777" w:rsidTr="00C94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7EC89" w14:textId="77777777" w:rsidR="00C943D2" w:rsidRDefault="00C943D2">
            <w:pPr>
              <w:jc w:val="center"/>
            </w:pPr>
            <w:r>
              <w:rPr>
                <w:b w:val="0"/>
                <w:bCs w:val="0"/>
              </w:rPr>
              <w:t>Tier</w:t>
            </w:r>
          </w:p>
        </w:tc>
        <w:tc>
          <w:tcPr>
            <w:tcW w:w="0" w:type="auto"/>
            <w:hideMark/>
          </w:tcPr>
          <w:p w14:paraId="1EBA0A21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Document</w:t>
            </w:r>
          </w:p>
        </w:tc>
        <w:tc>
          <w:tcPr>
            <w:tcW w:w="0" w:type="auto"/>
            <w:hideMark/>
          </w:tcPr>
          <w:p w14:paraId="62235CF7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Owner</w:t>
            </w:r>
          </w:p>
        </w:tc>
        <w:tc>
          <w:tcPr>
            <w:tcW w:w="0" w:type="auto"/>
            <w:hideMark/>
          </w:tcPr>
          <w:p w14:paraId="01B26CCA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Approver</w:t>
            </w:r>
          </w:p>
        </w:tc>
        <w:tc>
          <w:tcPr>
            <w:tcW w:w="0" w:type="auto"/>
            <w:hideMark/>
          </w:tcPr>
          <w:p w14:paraId="35043AEE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Review</w:t>
            </w:r>
          </w:p>
        </w:tc>
      </w:tr>
      <w:tr w:rsidR="0053481A" w14:paraId="42D131DF" w14:textId="77777777" w:rsidTr="00C94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411C2" w14:textId="77777777" w:rsidR="00C943D2" w:rsidRDefault="00C943D2">
            <w:pPr>
              <w:jc w:val="left"/>
              <w:rPr>
                <w:b w:val="0"/>
                <w:bCs w:val="0"/>
              </w:rPr>
            </w:pPr>
            <w:r>
              <w:t>Policy (what &amp; why)</w:t>
            </w:r>
          </w:p>
        </w:tc>
        <w:tc>
          <w:tcPr>
            <w:tcW w:w="0" w:type="auto"/>
            <w:hideMark/>
          </w:tcPr>
          <w:p w14:paraId="1879FCB2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Privacy Policy</w:t>
            </w:r>
          </w:p>
        </w:tc>
        <w:tc>
          <w:tcPr>
            <w:tcW w:w="0" w:type="auto"/>
            <w:hideMark/>
          </w:tcPr>
          <w:p w14:paraId="1ADFFB81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</w:t>
            </w:r>
          </w:p>
        </w:tc>
        <w:tc>
          <w:tcPr>
            <w:tcW w:w="0" w:type="auto"/>
            <w:hideMark/>
          </w:tcPr>
          <w:p w14:paraId="1DC0383E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Board committee / EPDEC</w:t>
            </w:r>
          </w:p>
        </w:tc>
        <w:tc>
          <w:tcPr>
            <w:tcW w:w="0" w:type="auto"/>
            <w:hideMark/>
          </w:tcPr>
          <w:p w14:paraId="723A54B9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3481A" w14:paraId="059F02A0" w14:textId="77777777" w:rsidTr="00C94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30ACE" w14:textId="77777777" w:rsidR="00C943D2" w:rsidRDefault="00C943D2">
            <w:r>
              <w:t>Policy</w:t>
            </w:r>
          </w:p>
        </w:tc>
        <w:tc>
          <w:tcPr>
            <w:tcW w:w="0" w:type="auto"/>
            <w:hideMark/>
          </w:tcPr>
          <w:p w14:paraId="4E727606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Information (PHI) Policy</w:t>
            </w:r>
          </w:p>
        </w:tc>
        <w:tc>
          <w:tcPr>
            <w:tcW w:w="0" w:type="auto"/>
            <w:hideMark/>
          </w:tcPr>
          <w:p w14:paraId="1826A151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CPO + Chief Medical Officer</w:t>
            </w:r>
          </w:p>
        </w:tc>
        <w:tc>
          <w:tcPr>
            <w:tcW w:w="0" w:type="auto"/>
            <w:hideMark/>
          </w:tcPr>
          <w:p w14:paraId="1D0771CD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EPDEC</w:t>
            </w:r>
          </w:p>
        </w:tc>
        <w:tc>
          <w:tcPr>
            <w:tcW w:w="0" w:type="auto"/>
            <w:hideMark/>
          </w:tcPr>
          <w:p w14:paraId="41A582FD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3481A" w14:paraId="7B8A9A1B" w14:textId="77777777" w:rsidTr="00C94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45804" w14:textId="77777777" w:rsidR="00C943D2" w:rsidRDefault="00C943D2">
            <w:r>
              <w:t>Policy</w:t>
            </w:r>
          </w:p>
        </w:tc>
        <w:tc>
          <w:tcPr>
            <w:tcW w:w="0" w:type="auto"/>
            <w:hideMark/>
          </w:tcPr>
          <w:p w14:paraId="33216B85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Customer Information Policy</w:t>
            </w:r>
          </w:p>
        </w:tc>
        <w:tc>
          <w:tcPr>
            <w:tcW w:w="0" w:type="auto"/>
            <w:hideMark/>
          </w:tcPr>
          <w:p w14:paraId="24268D88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 + CRO</w:t>
            </w:r>
          </w:p>
        </w:tc>
        <w:tc>
          <w:tcPr>
            <w:tcW w:w="0" w:type="auto"/>
            <w:hideMark/>
          </w:tcPr>
          <w:p w14:paraId="7610676E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EPDEC</w:t>
            </w:r>
          </w:p>
        </w:tc>
        <w:tc>
          <w:tcPr>
            <w:tcW w:w="0" w:type="auto"/>
            <w:hideMark/>
          </w:tcPr>
          <w:p w14:paraId="6E5CDCAC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3481A" w14:paraId="1F6E630D" w14:textId="77777777" w:rsidTr="00C94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7061B" w14:textId="77777777" w:rsidR="00C943D2" w:rsidRDefault="00C943D2">
            <w:r>
              <w:t>Policy</w:t>
            </w:r>
          </w:p>
        </w:tc>
        <w:tc>
          <w:tcPr>
            <w:tcW w:w="0" w:type="auto"/>
            <w:hideMark/>
          </w:tcPr>
          <w:p w14:paraId="32C1FCDF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Privacy &amp; Responsible Use Policy</w:t>
            </w:r>
          </w:p>
        </w:tc>
        <w:tc>
          <w:tcPr>
            <w:tcW w:w="0" w:type="auto"/>
            <w:hideMark/>
          </w:tcPr>
          <w:p w14:paraId="570EC04A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CPO + Head of AI</w:t>
            </w:r>
          </w:p>
        </w:tc>
        <w:tc>
          <w:tcPr>
            <w:tcW w:w="0" w:type="auto"/>
            <w:hideMark/>
          </w:tcPr>
          <w:p w14:paraId="6BF3C972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EPDEC</w:t>
            </w:r>
          </w:p>
        </w:tc>
        <w:tc>
          <w:tcPr>
            <w:tcW w:w="0" w:type="auto"/>
            <w:hideMark/>
          </w:tcPr>
          <w:p w14:paraId="02841035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Semi-annual</w:t>
            </w:r>
          </w:p>
        </w:tc>
      </w:tr>
      <w:tr w:rsidR="0053481A" w14:paraId="215C8057" w14:textId="77777777" w:rsidTr="00C94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9A20" w14:textId="77777777" w:rsidR="00C943D2" w:rsidRDefault="00C943D2">
            <w:r>
              <w:t>Standard (must-do rules)</w:t>
            </w:r>
          </w:p>
        </w:tc>
        <w:tc>
          <w:tcPr>
            <w:tcW w:w="0" w:type="auto"/>
            <w:hideMark/>
          </w:tcPr>
          <w:p w14:paraId="58D09873" w14:textId="77777777" w:rsidR="007C3325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Classification &amp; Handling;</w:t>
            </w:r>
          </w:p>
          <w:p w14:paraId="3651DC04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Retention &amp; Disposal;</w:t>
            </w:r>
          </w:p>
          <w:p w14:paraId="6EC258A0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 &amp; Preferences;</w:t>
            </w:r>
          </w:p>
          <w:p w14:paraId="3AC2FD97" w14:textId="1C4B22C9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De-identification</w:t>
            </w:r>
            <w:r w:rsidR="0053481A">
              <w:t xml:space="preserve"> &amp; </w:t>
            </w:r>
            <w:proofErr w:type="spellStart"/>
            <w:r>
              <w:t>Anonymisation</w:t>
            </w:r>
            <w:proofErr w:type="spellEnd"/>
            <w:r>
              <w:t>;</w:t>
            </w:r>
          </w:p>
          <w:p w14:paraId="6212B466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Cross-border Transfers;</w:t>
            </w:r>
          </w:p>
          <w:p w14:paraId="4EDEDC8C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Privacy;</w:t>
            </w:r>
          </w:p>
          <w:p w14:paraId="363C3018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Marketing &amp; Tracking;</w:t>
            </w:r>
          </w:p>
          <w:p w14:paraId="77630B76" w14:textId="77777777" w:rsidR="0053481A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Workforce/Employee Data;</w:t>
            </w:r>
          </w:p>
          <w:p w14:paraId="2557BB82" w14:textId="3596DB2D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Children &amp; Minors</w:t>
            </w:r>
          </w:p>
        </w:tc>
        <w:tc>
          <w:tcPr>
            <w:tcW w:w="0" w:type="auto"/>
            <w:hideMark/>
          </w:tcPr>
          <w:p w14:paraId="31C123B3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 Office</w:t>
            </w:r>
          </w:p>
        </w:tc>
        <w:tc>
          <w:tcPr>
            <w:tcW w:w="0" w:type="auto"/>
            <w:hideMark/>
          </w:tcPr>
          <w:p w14:paraId="598349B7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CPO</w:t>
            </w:r>
          </w:p>
        </w:tc>
        <w:tc>
          <w:tcPr>
            <w:tcW w:w="0" w:type="auto"/>
            <w:hideMark/>
          </w:tcPr>
          <w:p w14:paraId="1CAFDA75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3481A" w14:paraId="00113C02" w14:textId="77777777" w:rsidTr="00C94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482B" w14:textId="77777777" w:rsidR="00C943D2" w:rsidRDefault="00C943D2">
            <w:r>
              <w:t>Procedure</w:t>
            </w:r>
          </w:p>
        </w:tc>
        <w:tc>
          <w:tcPr>
            <w:tcW w:w="0" w:type="auto"/>
            <w:hideMark/>
          </w:tcPr>
          <w:p w14:paraId="482F6F36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PIA/DPIA;</w:t>
            </w:r>
          </w:p>
          <w:p w14:paraId="051426BE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RoPA</w:t>
            </w:r>
            <w:proofErr w:type="spellEnd"/>
            <w:r>
              <w:t xml:space="preserve"> maintenance;</w:t>
            </w:r>
          </w:p>
          <w:p w14:paraId="7EF9FB68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DSR;</w:t>
            </w:r>
          </w:p>
          <w:p w14:paraId="473B0D03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Breach/incident;</w:t>
            </w:r>
          </w:p>
          <w:p w14:paraId="0898DA76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Vendor onboarding;</w:t>
            </w:r>
          </w:p>
          <w:p w14:paraId="77AE5798" w14:textId="77777777" w:rsidR="0053481A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Retention enforcement;</w:t>
            </w:r>
          </w:p>
          <w:p w14:paraId="43418D29" w14:textId="38BE4D75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AI-DPIA</w:t>
            </w:r>
          </w:p>
        </w:tc>
        <w:tc>
          <w:tcPr>
            <w:tcW w:w="0" w:type="auto"/>
            <w:hideMark/>
          </w:tcPr>
          <w:p w14:paraId="44D13B55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 Office</w:t>
            </w:r>
          </w:p>
        </w:tc>
        <w:tc>
          <w:tcPr>
            <w:tcW w:w="0" w:type="auto"/>
            <w:hideMark/>
          </w:tcPr>
          <w:p w14:paraId="29DDF2C3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CPO</w:t>
            </w:r>
          </w:p>
        </w:tc>
        <w:tc>
          <w:tcPr>
            <w:tcW w:w="0" w:type="auto"/>
            <w:hideMark/>
          </w:tcPr>
          <w:p w14:paraId="42B6F63C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3481A" w14:paraId="20E98733" w14:textId="77777777" w:rsidTr="00C94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7D4E5" w14:textId="77777777" w:rsidR="00C943D2" w:rsidRDefault="00C943D2">
            <w:r>
              <w:t>Playbook/guideline</w:t>
            </w:r>
          </w:p>
        </w:tc>
        <w:tc>
          <w:tcPr>
            <w:tcW w:w="0" w:type="auto"/>
            <w:hideMark/>
          </w:tcPr>
          <w:p w14:paraId="68EF298F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Sector scenarios (claims, underwriting, lending, care coordination, research)</w:t>
            </w:r>
          </w:p>
        </w:tc>
        <w:tc>
          <w:tcPr>
            <w:tcW w:w="0" w:type="auto"/>
            <w:hideMark/>
          </w:tcPr>
          <w:p w14:paraId="3A1A4EA8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 Office + BU</w:t>
            </w:r>
          </w:p>
        </w:tc>
        <w:tc>
          <w:tcPr>
            <w:tcW w:w="0" w:type="auto"/>
            <w:hideMark/>
          </w:tcPr>
          <w:p w14:paraId="1E48589A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 Office</w:t>
            </w:r>
          </w:p>
        </w:tc>
        <w:tc>
          <w:tcPr>
            <w:tcW w:w="0" w:type="auto"/>
            <w:hideMark/>
          </w:tcPr>
          <w:p w14:paraId="587BD00E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</w:tr>
    </w:tbl>
    <w:p w14:paraId="53A52667" w14:textId="77777777" w:rsidR="00E22A01" w:rsidRDefault="00E22A01" w:rsidP="00C943D2">
      <w:pPr>
        <w:rPr>
          <w:rStyle w:val="Strong"/>
        </w:rPr>
      </w:pPr>
    </w:p>
    <w:p w14:paraId="078799EB" w14:textId="77777777" w:rsidR="00254E0F" w:rsidRPr="00DD25DB" w:rsidRDefault="00C943D2" w:rsidP="00DD25DB">
      <w:pPr>
        <w:pStyle w:val="Heading3"/>
        <w:rPr>
          <w:b/>
          <w:bCs/>
        </w:rPr>
      </w:pPr>
      <w:r w:rsidRPr="00DD25DB">
        <w:rPr>
          <w:rStyle w:val="Strong"/>
          <w:b w:val="0"/>
          <w:bCs w:val="0"/>
        </w:rPr>
        <w:t>Required content of the Global Privacy Policy:</w:t>
      </w:r>
    </w:p>
    <w:p w14:paraId="0D72172F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S</w:t>
      </w:r>
      <w:r w:rsidR="00C943D2">
        <w:t>cope;</w:t>
      </w:r>
    </w:p>
    <w:p w14:paraId="0F22EAFE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P</w:t>
      </w:r>
      <w:r w:rsidR="00C943D2">
        <w:t xml:space="preserve">rinciples (lawfulness, fairness, transparency, purpose limitation, </w:t>
      </w:r>
      <w:proofErr w:type="spellStart"/>
      <w:r w:rsidR="00C943D2">
        <w:t>minimisation</w:t>
      </w:r>
      <w:proofErr w:type="spellEnd"/>
      <w:r w:rsidR="00C943D2">
        <w:t>, accuracy, storage limitation, integrity/confidentiality, accountability);</w:t>
      </w:r>
    </w:p>
    <w:p w14:paraId="10BE97BF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R</w:t>
      </w:r>
      <w:r w:rsidR="00C943D2">
        <w:t>oles;</w:t>
      </w:r>
    </w:p>
    <w:p w14:paraId="30DF985E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M</w:t>
      </w:r>
      <w:r w:rsidR="00C943D2">
        <w:t>andatory procedures;</w:t>
      </w:r>
    </w:p>
    <w:p w14:paraId="53A6CAB9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C</w:t>
      </w:r>
      <w:r w:rsidR="00C943D2">
        <w:t>onsequences;</w:t>
      </w:r>
    </w:p>
    <w:p w14:paraId="7240E835" w14:textId="77777777" w:rsidR="00254E0F" w:rsidRDefault="00254E0F" w:rsidP="000A68B5">
      <w:pPr>
        <w:pStyle w:val="ListParagraph"/>
        <w:numPr>
          <w:ilvl w:val="0"/>
          <w:numId w:val="8"/>
        </w:numPr>
      </w:pPr>
      <w:r>
        <w:t>E</w:t>
      </w:r>
      <w:r w:rsidR="00C943D2">
        <w:t>xception process;</w:t>
      </w:r>
    </w:p>
    <w:p w14:paraId="1A39D8AB" w14:textId="4655C748" w:rsidR="00E22A01" w:rsidRDefault="00254E0F" w:rsidP="000A68B5">
      <w:pPr>
        <w:pStyle w:val="ListParagraph"/>
        <w:numPr>
          <w:ilvl w:val="0"/>
          <w:numId w:val="8"/>
        </w:numPr>
      </w:pPr>
      <w:r>
        <w:t>L</w:t>
      </w:r>
      <w:r w:rsidR="00C943D2">
        <w:t>ink to standards.</w:t>
      </w:r>
    </w:p>
    <w:p w14:paraId="7055E5B9" w14:textId="77777777" w:rsidR="00C943D2" w:rsidRDefault="00C943D2" w:rsidP="00E22A01">
      <w:pPr>
        <w:pStyle w:val="Heading2"/>
      </w:pPr>
      <w:r>
        <w:lastRenderedPageBreak/>
        <w:t>3.2 Principle → control traceability (excerpt)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74"/>
        <w:gridCol w:w="4120"/>
        <w:gridCol w:w="2322"/>
      </w:tblGrid>
      <w:tr w:rsidR="00C943D2" w14:paraId="54079415" w14:textId="77777777" w:rsidTr="00E22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ACDCA" w14:textId="77777777" w:rsidR="00C943D2" w:rsidRDefault="00C943D2">
            <w:pPr>
              <w:jc w:val="center"/>
            </w:pPr>
            <w:r>
              <w:rPr>
                <w:b w:val="0"/>
                <w:bCs w:val="0"/>
              </w:rPr>
              <w:t>Principle</w:t>
            </w:r>
          </w:p>
        </w:tc>
        <w:tc>
          <w:tcPr>
            <w:tcW w:w="0" w:type="auto"/>
            <w:hideMark/>
          </w:tcPr>
          <w:p w14:paraId="7895814A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Policy control</w:t>
            </w:r>
          </w:p>
        </w:tc>
        <w:tc>
          <w:tcPr>
            <w:tcW w:w="0" w:type="auto"/>
            <w:hideMark/>
          </w:tcPr>
          <w:p w14:paraId="1A8DFBF5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Operational evidence</w:t>
            </w:r>
          </w:p>
        </w:tc>
      </w:tr>
      <w:tr w:rsidR="00C943D2" w14:paraId="60EC868C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8DEAB" w14:textId="77777777" w:rsidR="00C943D2" w:rsidRDefault="00C943D2">
            <w:pPr>
              <w:jc w:val="left"/>
              <w:rPr>
                <w:b w:val="0"/>
                <w:bCs w:val="0"/>
              </w:rPr>
            </w:pPr>
            <w:r>
              <w:t>Purpose limitation</w:t>
            </w:r>
          </w:p>
        </w:tc>
        <w:tc>
          <w:tcPr>
            <w:tcW w:w="0" w:type="auto"/>
            <w:hideMark/>
          </w:tcPr>
          <w:p w14:paraId="52131552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Purpose registered in </w:t>
            </w:r>
            <w:proofErr w:type="spellStart"/>
            <w:r>
              <w:t>RoPA</w:t>
            </w:r>
            <w:proofErr w:type="spellEnd"/>
            <w:r>
              <w:t>; compatibility test for change</w:t>
            </w:r>
          </w:p>
        </w:tc>
        <w:tc>
          <w:tcPr>
            <w:tcW w:w="0" w:type="auto"/>
            <w:hideMark/>
          </w:tcPr>
          <w:p w14:paraId="4125C467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RoPA</w:t>
            </w:r>
            <w:proofErr w:type="spellEnd"/>
            <w:r>
              <w:t xml:space="preserve"> change log; assessment record</w:t>
            </w:r>
          </w:p>
        </w:tc>
      </w:tr>
      <w:tr w:rsidR="00C943D2" w14:paraId="16F75136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28E9C" w14:textId="77777777" w:rsidR="00C943D2" w:rsidRDefault="00C943D2">
            <w:proofErr w:type="spellStart"/>
            <w:r>
              <w:t>Minimisation</w:t>
            </w:r>
            <w:proofErr w:type="spellEnd"/>
          </w:p>
        </w:tc>
        <w:tc>
          <w:tcPr>
            <w:tcW w:w="0" w:type="auto"/>
            <w:hideMark/>
          </w:tcPr>
          <w:p w14:paraId="3055EA23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Field-level justification in PIA</w:t>
            </w:r>
          </w:p>
        </w:tc>
        <w:tc>
          <w:tcPr>
            <w:tcW w:w="0" w:type="auto"/>
            <w:hideMark/>
          </w:tcPr>
          <w:p w14:paraId="6B04171B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Data-flow diagrams; schema reviews</w:t>
            </w:r>
          </w:p>
        </w:tc>
      </w:tr>
      <w:tr w:rsidR="00C943D2" w14:paraId="0BCCCCC6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3566" w14:textId="77777777" w:rsidR="00C943D2" w:rsidRDefault="00C943D2">
            <w:r>
              <w:t>Storage limitation</w:t>
            </w:r>
          </w:p>
        </w:tc>
        <w:tc>
          <w:tcPr>
            <w:tcW w:w="0" w:type="auto"/>
            <w:hideMark/>
          </w:tcPr>
          <w:p w14:paraId="1554470D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Retention schedule per data class</w:t>
            </w:r>
          </w:p>
        </w:tc>
        <w:tc>
          <w:tcPr>
            <w:tcW w:w="0" w:type="auto"/>
            <w:hideMark/>
          </w:tcPr>
          <w:p w14:paraId="5D366BA7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Deletion job logs; audit samples</w:t>
            </w:r>
          </w:p>
        </w:tc>
      </w:tr>
      <w:tr w:rsidR="00C943D2" w14:paraId="19FEDE38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87902" w14:textId="77777777" w:rsidR="00C943D2" w:rsidRDefault="00C943D2">
            <w:r>
              <w:t>Transparency</w:t>
            </w:r>
          </w:p>
        </w:tc>
        <w:tc>
          <w:tcPr>
            <w:tcW w:w="0" w:type="auto"/>
            <w:hideMark/>
          </w:tcPr>
          <w:p w14:paraId="6DA71A97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Layered notices; change management</w:t>
            </w:r>
          </w:p>
        </w:tc>
        <w:tc>
          <w:tcPr>
            <w:tcW w:w="0" w:type="auto"/>
            <w:hideMark/>
          </w:tcPr>
          <w:p w14:paraId="3EB3FD07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Notice version history; test results</w:t>
            </w:r>
          </w:p>
        </w:tc>
      </w:tr>
      <w:tr w:rsidR="00C943D2" w14:paraId="4C729EC4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FDAAA" w14:textId="77777777" w:rsidR="00C943D2" w:rsidRDefault="00C943D2">
            <w:r>
              <w:t>Integrity/confidentiality</w:t>
            </w:r>
          </w:p>
        </w:tc>
        <w:tc>
          <w:tcPr>
            <w:tcW w:w="0" w:type="auto"/>
            <w:hideMark/>
          </w:tcPr>
          <w:p w14:paraId="4C94A12C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baseline mapped to HIPAA Security Rule/GLBA Safeguards/ISO 27002</w:t>
            </w:r>
          </w:p>
        </w:tc>
        <w:tc>
          <w:tcPr>
            <w:tcW w:w="0" w:type="auto"/>
            <w:hideMark/>
          </w:tcPr>
          <w:p w14:paraId="7CF7E0A9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test results</w:t>
            </w:r>
          </w:p>
        </w:tc>
      </w:tr>
      <w:tr w:rsidR="00C943D2" w14:paraId="187DED3C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1AA48" w14:textId="77777777" w:rsidR="00C943D2" w:rsidRDefault="00C943D2">
            <w:r>
              <w:t>Accountability</w:t>
            </w:r>
          </w:p>
        </w:tc>
        <w:tc>
          <w:tcPr>
            <w:tcW w:w="0" w:type="auto"/>
            <w:hideMark/>
          </w:tcPr>
          <w:p w14:paraId="462E6745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Attestations, assessments, audit trail</w:t>
            </w:r>
          </w:p>
        </w:tc>
        <w:tc>
          <w:tcPr>
            <w:tcW w:w="0" w:type="auto"/>
            <w:hideMark/>
          </w:tcPr>
          <w:p w14:paraId="7D3C971B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repository</w:t>
            </w:r>
          </w:p>
        </w:tc>
      </w:tr>
    </w:tbl>
    <w:p w14:paraId="65DF67F5" w14:textId="77777777" w:rsidR="00E22A01" w:rsidRPr="00E22A01" w:rsidRDefault="00E22A01" w:rsidP="00E22A01"/>
    <w:p w14:paraId="3202C52E" w14:textId="64748A02" w:rsidR="00C943D2" w:rsidRDefault="00C943D2" w:rsidP="00E22A01">
      <w:pPr>
        <w:pStyle w:val="Heading2"/>
      </w:pPr>
      <w:r>
        <w:t>3.3 Privacy notices — layered model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41"/>
        <w:gridCol w:w="2568"/>
        <w:gridCol w:w="3907"/>
      </w:tblGrid>
      <w:tr w:rsidR="00C943D2" w14:paraId="4D0466C1" w14:textId="77777777" w:rsidTr="00E22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39E6" w14:textId="77777777" w:rsidR="00C943D2" w:rsidRDefault="00C943D2">
            <w:pPr>
              <w:jc w:val="center"/>
            </w:pPr>
            <w:r>
              <w:rPr>
                <w:b w:val="0"/>
                <w:bCs w:val="0"/>
              </w:rPr>
              <w:t>Notice</w:t>
            </w:r>
          </w:p>
        </w:tc>
        <w:tc>
          <w:tcPr>
            <w:tcW w:w="0" w:type="auto"/>
            <w:hideMark/>
          </w:tcPr>
          <w:p w14:paraId="26E0EB46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Audience</w:t>
            </w:r>
          </w:p>
        </w:tc>
        <w:tc>
          <w:tcPr>
            <w:tcW w:w="0" w:type="auto"/>
            <w:hideMark/>
          </w:tcPr>
          <w:p w14:paraId="1DAE912E" w14:textId="77777777" w:rsidR="00C943D2" w:rsidRDefault="00C943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Key sector content</w:t>
            </w:r>
          </w:p>
        </w:tc>
      </w:tr>
      <w:tr w:rsidR="00C943D2" w14:paraId="10200033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6DA2C" w14:textId="77777777" w:rsidR="00C943D2" w:rsidRDefault="00C943D2">
            <w:pPr>
              <w:jc w:val="left"/>
              <w:rPr>
                <w:b w:val="0"/>
                <w:bCs w:val="0"/>
              </w:rPr>
            </w:pPr>
            <w:r>
              <w:t>Public website/app notice</w:t>
            </w:r>
          </w:p>
        </w:tc>
        <w:tc>
          <w:tcPr>
            <w:tcW w:w="0" w:type="auto"/>
            <w:hideMark/>
          </w:tcPr>
          <w:p w14:paraId="7F4C9E93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Customers, prospects, visitors</w:t>
            </w:r>
          </w:p>
        </w:tc>
        <w:tc>
          <w:tcPr>
            <w:tcW w:w="0" w:type="auto"/>
            <w:hideMark/>
          </w:tcPr>
          <w:p w14:paraId="396C7061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Categories, purposes, sharing, rights, retention, contact, DPO</w:t>
            </w:r>
          </w:p>
        </w:tc>
      </w:tr>
      <w:tr w:rsidR="00C943D2" w14:paraId="785CED09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45887" w14:textId="77777777" w:rsidR="00C943D2" w:rsidRDefault="00C943D2">
            <w:r>
              <w:rPr>
                <w:rStyle w:val="Strong"/>
              </w:rPr>
              <w:t>HIPAA Notice of Privacy Practices</w:t>
            </w:r>
          </w:p>
        </w:tc>
        <w:tc>
          <w:tcPr>
            <w:tcW w:w="0" w:type="auto"/>
            <w:hideMark/>
          </w:tcPr>
          <w:p w14:paraId="3FB50F21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Patients/members</w:t>
            </w:r>
          </w:p>
        </w:tc>
        <w:tc>
          <w:tcPr>
            <w:tcW w:w="0" w:type="auto"/>
            <w:hideMark/>
          </w:tcPr>
          <w:p w14:paraId="201247E5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Uses and disclosures, patient rights (access, amendment, accounting, restriction), complaint process</w:t>
            </w:r>
          </w:p>
        </w:tc>
      </w:tr>
      <w:tr w:rsidR="00C943D2" w14:paraId="115E42E2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E7219" w14:textId="77777777" w:rsidR="00C943D2" w:rsidRDefault="00C943D2">
            <w:r>
              <w:rPr>
                <w:rStyle w:val="Strong"/>
              </w:rPr>
              <w:t>GLBA privacy notice</w:t>
            </w:r>
          </w:p>
        </w:tc>
        <w:tc>
          <w:tcPr>
            <w:tcW w:w="0" w:type="auto"/>
            <w:hideMark/>
          </w:tcPr>
          <w:p w14:paraId="7F6BFE6C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Consumers/customers</w:t>
            </w:r>
          </w:p>
        </w:tc>
        <w:tc>
          <w:tcPr>
            <w:tcW w:w="0" w:type="auto"/>
            <w:hideMark/>
          </w:tcPr>
          <w:p w14:paraId="6D0C712A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 collected/shared, opt-out rights for non-affiliated sharing, safeguards</w:t>
            </w:r>
          </w:p>
        </w:tc>
      </w:tr>
      <w:tr w:rsidR="00C943D2" w14:paraId="2C0C06F8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89DDC" w14:textId="77777777" w:rsidR="00C943D2" w:rsidRDefault="00C943D2">
            <w:r>
              <w:rPr>
                <w:rStyle w:val="Strong"/>
              </w:rPr>
              <w:t>CCPA/state notice at collection</w:t>
            </w:r>
          </w:p>
        </w:tc>
        <w:tc>
          <w:tcPr>
            <w:tcW w:w="0" w:type="auto"/>
            <w:hideMark/>
          </w:tcPr>
          <w:p w14:paraId="5F0CDEE1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residents</w:t>
            </w:r>
          </w:p>
        </w:tc>
        <w:tc>
          <w:tcPr>
            <w:tcW w:w="0" w:type="auto"/>
            <w:hideMark/>
          </w:tcPr>
          <w:p w14:paraId="0BCF5567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Categories collected/sold/shared, sensitive PI, retention, opt-out/limit links</w:t>
            </w:r>
          </w:p>
        </w:tc>
      </w:tr>
      <w:tr w:rsidR="00C943D2" w14:paraId="62971DC8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148F" w14:textId="77777777" w:rsidR="00C943D2" w:rsidRDefault="00C943D2">
            <w:r>
              <w:rPr>
                <w:rStyle w:val="Strong"/>
              </w:rPr>
              <w:t>GDPR Art. 13/14 notice</w:t>
            </w:r>
          </w:p>
        </w:tc>
        <w:tc>
          <w:tcPr>
            <w:tcW w:w="0" w:type="auto"/>
            <w:hideMark/>
          </w:tcPr>
          <w:p w14:paraId="5445A231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EU/UK data subjects</w:t>
            </w:r>
          </w:p>
        </w:tc>
        <w:tc>
          <w:tcPr>
            <w:tcW w:w="0" w:type="auto"/>
            <w:hideMark/>
          </w:tcPr>
          <w:p w14:paraId="0E6C0F64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Controller/DPO, lawful basis per purpose, recipients, transfers, retention, rights, right to complain, existence of automated decision-making with meaningful information on logic</w:t>
            </w:r>
          </w:p>
        </w:tc>
      </w:tr>
      <w:tr w:rsidR="00C943D2" w14:paraId="41603D3B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E732C" w14:textId="77777777" w:rsidR="00C943D2" w:rsidRDefault="00C943D2">
            <w:r>
              <w:t>Employee/applicant notice</w:t>
            </w:r>
          </w:p>
        </w:tc>
        <w:tc>
          <w:tcPr>
            <w:tcW w:w="0" w:type="auto"/>
            <w:hideMark/>
          </w:tcPr>
          <w:p w14:paraId="74753FF0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Workforce</w:t>
            </w:r>
          </w:p>
        </w:tc>
        <w:tc>
          <w:tcPr>
            <w:tcW w:w="0" w:type="auto"/>
            <w:hideMark/>
          </w:tcPr>
          <w:p w14:paraId="5122DC0A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Monitoring, background checks, health/benefits data</w:t>
            </w:r>
          </w:p>
        </w:tc>
      </w:tr>
      <w:tr w:rsidR="00C943D2" w14:paraId="26642AE5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9D2DB" w14:textId="77777777" w:rsidR="00C943D2" w:rsidRDefault="00C943D2">
            <w:r>
              <w:t>Research/clinical-trial notice and consent</w:t>
            </w:r>
          </w:p>
        </w:tc>
        <w:tc>
          <w:tcPr>
            <w:tcW w:w="0" w:type="auto"/>
            <w:hideMark/>
          </w:tcPr>
          <w:p w14:paraId="0DBAEDE8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Participants</w:t>
            </w:r>
          </w:p>
        </w:tc>
        <w:tc>
          <w:tcPr>
            <w:tcW w:w="0" w:type="auto"/>
            <w:hideMark/>
          </w:tcPr>
          <w:p w14:paraId="5745A8A8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Purpose, sharing, withdrawal</w:t>
            </w:r>
          </w:p>
        </w:tc>
      </w:tr>
      <w:tr w:rsidR="00C943D2" w14:paraId="1C5DAFA2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E6250" w14:textId="77777777" w:rsidR="00C943D2" w:rsidRDefault="00C943D2">
            <w:r>
              <w:t>Cookie/SDK/tracking notice</w:t>
            </w:r>
          </w:p>
        </w:tc>
        <w:tc>
          <w:tcPr>
            <w:tcW w:w="0" w:type="auto"/>
            <w:hideMark/>
          </w:tcPr>
          <w:p w14:paraId="679E9012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users</w:t>
            </w:r>
          </w:p>
        </w:tc>
        <w:tc>
          <w:tcPr>
            <w:tcW w:w="0" w:type="auto"/>
            <w:hideMark/>
          </w:tcPr>
          <w:p w14:paraId="4909E9DD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Technologies, purposes, consent controls</w:t>
            </w:r>
          </w:p>
        </w:tc>
      </w:tr>
      <w:tr w:rsidR="00C943D2" w14:paraId="0C29420B" w14:textId="77777777" w:rsidTr="00E22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7A65A" w14:textId="77777777" w:rsidR="00C943D2" w:rsidRDefault="00C943D2">
            <w:r>
              <w:rPr>
                <w:rStyle w:val="Strong"/>
              </w:rPr>
              <w:t>AI-specific notice</w:t>
            </w:r>
          </w:p>
        </w:tc>
        <w:tc>
          <w:tcPr>
            <w:tcW w:w="0" w:type="auto"/>
            <w:hideMark/>
          </w:tcPr>
          <w:p w14:paraId="7925B5FD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Anyone subject to AI-assisted decisions</w:t>
            </w:r>
          </w:p>
        </w:tc>
        <w:tc>
          <w:tcPr>
            <w:tcW w:w="0" w:type="auto"/>
            <w:hideMark/>
          </w:tcPr>
          <w:p w14:paraId="36C3AF4F" w14:textId="77777777" w:rsidR="00C943D2" w:rsidRDefault="00C94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involvement, purpose, human review, how to contest (Section 10)</w:t>
            </w:r>
          </w:p>
        </w:tc>
      </w:tr>
      <w:tr w:rsidR="00C943D2" w14:paraId="49E024FB" w14:textId="77777777" w:rsidTr="00E22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75965" w14:textId="77777777" w:rsidR="00C943D2" w:rsidRDefault="00C943D2">
            <w:r>
              <w:t>Just-in-time notices</w:t>
            </w:r>
          </w:p>
        </w:tc>
        <w:tc>
          <w:tcPr>
            <w:tcW w:w="0" w:type="auto"/>
            <w:hideMark/>
          </w:tcPr>
          <w:p w14:paraId="518D3069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 point of collection</w:t>
            </w:r>
          </w:p>
        </w:tc>
        <w:tc>
          <w:tcPr>
            <w:tcW w:w="0" w:type="auto"/>
            <w:hideMark/>
          </w:tcPr>
          <w:p w14:paraId="3087193E" w14:textId="77777777" w:rsidR="00C943D2" w:rsidRDefault="00C94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Short, contextual; link to full notice</w:t>
            </w:r>
          </w:p>
        </w:tc>
      </w:tr>
    </w:tbl>
    <w:p w14:paraId="288720D7" w14:textId="77777777" w:rsidR="00E22A01" w:rsidRPr="00E22A01" w:rsidRDefault="00E22A01" w:rsidP="00E22A01"/>
    <w:p w14:paraId="36F799A2" w14:textId="4D7F525A" w:rsidR="00C943D2" w:rsidRDefault="00C943D2" w:rsidP="00E22A01">
      <w:pPr>
        <w:pStyle w:val="Heading2"/>
      </w:pPr>
      <w:r>
        <w:lastRenderedPageBreak/>
        <w:t>3.4 Notice-writing standards</w:t>
      </w:r>
    </w:p>
    <w:p w14:paraId="53CDBDA2" w14:textId="77777777" w:rsidR="00C943D2" w:rsidRDefault="00C943D2" w:rsidP="000A68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Plain language; target reading level agreed (e.g., grade 8); tested with users for high-impact notices.</w:t>
      </w:r>
    </w:p>
    <w:p w14:paraId="177011AB" w14:textId="77777777" w:rsidR="00AE0E85" w:rsidRDefault="00C943D2" w:rsidP="000A68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Layered:</w:t>
      </w:r>
    </w:p>
    <w:p w14:paraId="763A87C1" w14:textId="77777777" w:rsidR="00AE0E85" w:rsidRDefault="00AE0E85" w:rsidP="00AE0E85">
      <w:pPr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>
        <w:t>S</w:t>
      </w:r>
      <w:r w:rsidR="00C943D2">
        <w:t>ummary</w:t>
      </w:r>
    </w:p>
    <w:p w14:paraId="625C55C5" w14:textId="77777777" w:rsidR="00AE0E85" w:rsidRDefault="00C943D2" w:rsidP="00AE0E85">
      <w:pPr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>
        <w:t>→ full</w:t>
      </w:r>
    </w:p>
    <w:p w14:paraId="16F0CB44" w14:textId="72C74985" w:rsidR="00C943D2" w:rsidRDefault="00C943D2" w:rsidP="00AE0E85">
      <w:pPr>
        <w:numPr>
          <w:ilvl w:val="1"/>
          <w:numId w:val="9"/>
        </w:numPr>
        <w:spacing w:before="100" w:beforeAutospacing="1" w:after="100" w:afterAutospacing="1" w:line="240" w:lineRule="auto"/>
        <w:jc w:val="left"/>
      </w:pPr>
      <w:r>
        <w:t>→ detailed annex; machine-readable where required.</w:t>
      </w:r>
    </w:p>
    <w:p w14:paraId="2EB2BA42" w14:textId="77777777" w:rsidR="00C943D2" w:rsidRDefault="00C943D2" w:rsidP="000A68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Must </w:t>
      </w:r>
      <w:r>
        <w:rPr>
          <w:rStyle w:val="Strong"/>
        </w:rPr>
        <w:t>match actual processing</w:t>
      </w:r>
      <w:r>
        <w:t xml:space="preserve">: every notice statement traces to a </w:t>
      </w:r>
      <w:proofErr w:type="spellStart"/>
      <w:r>
        <w:t>RoPA</w:t>
      </w:r>
      <w:proofErr w:type="spellEnd"/>
      <w:r>
        <w:t xml:space="preserve"> entry. </w:t>
      </w:r>
      <w:r>
        <w:rPr>
          <w:rStyle w:val="Emphasis"/>
        </w:rPr>
        <w:t>Because</w:t>
      </w:r>
      <w:r>
        <w:t xml:space="preserve"> a notice that overpromises is a deception risk (FTC §5, state UDAP) independent of privacy law.</w:t>
      </w:r>
    </w:p>
    <w:p w14:paraId="19A0458E" w14:textId="77777777" w:rsidR="00C943D2" w:rsidRDefault="00C943D2" w:rsidP="000A68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Languages and accessibility (WCAG) for all customer-facing notices.</w:t>
      </w:r>
    </w:p>
    <w:p w14:paraId="34990851" w14:textId="77777777" w:rsidR="00C943D2" w:rsidRDefault="00C943D2" w:rsidP="000A68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Health-specific caution:</w:t>
      </w:r>
      <w:r>
        <w:t xml:space="preserve"> tracking technologies (pixels/SDKs) on authenticated or care-seeking pages are a recognised enforcement hotspot — default to no third-party trackers on those pages without privacy approval.</w:t>
      </w:r>
    </w:p>
    <w:p w14:paraId="61198485" w14:textId="77777777" w:rsidR="000C49D8" w:rsidRDefault="000C49D8" w:rsidP="000C49D8">
      <w:pPr>
        <w:spacing w:before="100" w:beforeAutospacing="1" w:after="100" w:afterAutospacing="1" w:line="240" w:lineRule="auto"/>
        <w:jc w:val="left"/>
      </w:pPr>
    </w:p>
    <w:p w14:paraId="6DE0D9F3" w14:textId="77777777" w:rsidR="00C943D2" w:rsidRDefault="00C943D2" w:rsidP="000C49D8">
      <w:pPr>
        <w:pStyle w:val="Heading2"/>
      </w:pPr>
      <w:r>
        <w:t>3.5 Notice lifecycle</w:t>
      </w:r>
    </w:p>
    <w:p w14:paraId="207A2561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>Draft (Privacy Office)</w:t>
      </w:r>
    </w:p>
    <w:p w14:paraId="352E4901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>→ Legal review</w:t>
      </w:r>
    </w:p>
    <w:p w14:paraId="193307D9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 xml:space="preserve">→ </w:t>
      </w:r>
      <w:proofErr w:type="spellStart"/>
      <w:r>
        <w:t>RoPA</w:t>
      </w:r>
      <w:proofErr w:type="spellEnd"/>
      <w:r>
        <w:t xml:space="preserve"> reconciliation</w:t>
      </w:r>
    </w:p>
    <w:p w14:paraId="6E13A191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>→ Approval (CPO; DPO for EU)</w:t>
      </w:r>
    </w:p>
    <w:p w14:paraId="52D3DF7F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>→ Publish (version-stamped)</w:t>
      </w:r>
    </w:p>
    <w:p w14:paraId="0EF255BD" w14:textId="77777777" w:rsidR="00775048" w:rsidRDefault="00C943D2" w:rsidP="000A68B5">
      <w:pPr>
        <w:pStyle w:val="ListParagraph"/>
        <w:numPr>
          <w:ilvl w:val="0"/>
          <w:numId w:val="12"/>
        </w:numPr>
      </w:pPr>
      <w:r>
        <w:t>→ Archive prior versions (retain for statutory/limitation period)</w:t>
      </w:r>
    </w:p>
    <w:p w14:paraId="3E98845B" w14:textId="77777777" w:rsidR="00AC5831" w:rsidRDefault="00C943D2" w:rsidP="000A68B5">
      <w:pPr>
        <w:pStyle w:val="ListParagraph"/>
        <w:numPr>
          <w:ilvl w:val="0"/>
          <w:numId w:val="12"/>
        </w:numPr>
      </w:pPr>
      <w:r>
        <w:t xml:space="preserve">→ </w:t>
      </w:r>
      <w:r>
        <w:rPr>
          <w:rStyle w:val="Strong"/>
        </w:rPr>
        <w:t>Change trigger test:</w:t>
      </w:r>
    </w:p>
    <w:p w14:paraId="155314D5" w14:textId="77777777" w:rsidR="00AC5831" w:rsidRDefault="00AC5831" w:rsidP="000A68B5">
      <w:pPr>
        <w:pStyle w:val="ListParagraph"/>
        <w:numPr>
          <w:ilvl w:val="1"/>
          <w:numId w:val="12"/>
        </w:numPr>
      </w:pPr>
      <w:r>
        <w:t>N</w:t>
      </w:r>
      <w:r w:rsidR="00C943D2">
        <w:t>ew purpose,</w:t>
      </w:r>
    </w:p>
    <w:p w14:paraId="5A24B130" w14:textId="77777777" w:rsidR="00AC5831" w:rsidRDefault="00AC5831" w:rsidP="000A68B5">
      <w:pPr>
        <w:pStyle w:val="ListParagraph"/>
        <w:numPr>
          <w:ilvl w:val="1"/>
          <w:numId w:val="12"/>
        </w:numPr>
      </w:pPr>
      <w:r>
        <w:t>N</w:t>
      </w:r>
      <w:r w:rsidR="00C943D2">
        <w:t>ew data category,</w:t>
      </w:r>
    </w:p>
    <w:p w14:paraId="7AF76354" w14:textId="77777777" w:rsidR="00AC5831" w:rsidRDefault="00AC5831" w:rsidP="000A68B5">
      <w:pPr>
        <w:pStyle w:val="ListParagraph"/>
        <w:numPr>
          <w:ilvl w:val="1"/>
          <w:numId w:val="12"/>
        </w:numPr>
      </w:pPr>
      <w:r>
        <w:t>N</w:t>
      </w:r>
      <w:r w:rsidR="00C943D2">
        <w:t>ew recipient,</w:t>
      </w:r>
    </w:p>
    <w:p w14:paraId="7BCB4453" w14:textId="77777777" w:rsidR="00AC5831" w:rsidRDefault="00AC5831" w:rsidP="000A68B5">
      <w:pPr>
        <w:pStyle w:val="ListParagraph"/>
        <w:numPr>
          <w:ilvl w:val="1"/>
          <w:numId w:val="12"/>
        </w:numPr>
      </w:pPr>
      <w:r>
        <w:t>N</w:t>
      </w:r>
      <w:r w:rsidR="00C943D2">
        <w:t>ew transfer,</w:t>
      </w:r>
    </w:p>
    <w:p w14:paraId="24D5DCB9" w14:textId="77777777" w:rsidR="004E569F" w:rsidRDefault="00AC5831" w:rsidP="000A68B5">
      <w:pPr>
        <w:pStyle w:val="ListParagraph"/>
        <w:numPr>
          <w:ilvl w:val="1"/>
          <w:numId w:val="12"/>
        </w:numPr>
      </w:pPr>
      <w:r>
        <w:t>N</w:t>
      </w:r>
      <w:r w:rsidR="00C943D2">
        <w:t xml:space="preserve">ew AI use </w:t>
      </w:r>
      <w:r w:rsidR="00C943D2" w:rsidRPr="00775048">
        <w:rPr>
          <w:rFonts w:ascii="Cambria Math" w:hAnsi="Cambria Math" w:cs="Cambria Math"/>
        </w:rPr>
        <w:t>⇒</w:t>
      </w:r>
      <w:r w:rsidR="00C943D2">
        <w:t xml:space="preserve"> </w:t>
      </w:r>
      <w:r w:rsidR="00C943D2" w:rsidRPr="004E569F">
        <w:rPr>
          <w:rStyle w:val="Strong"/>
        </w:rPr>
        <w:t>notice update before the change goes live</w:t>
      </w:r>
      <w:r w:rsidR="00C943D2">
        <w:t>;</w:t>
      </w:r>
    </w:p>
    <w:p w14:paraId="661626E7" w14:textId="705B9365" w:rsidR="00C943D2" w:rsidRDefault="004E569F" w:rsidP="000A68B5">
      <w:pPr>
        <w:pStyle w:val="ListParagraph"/>
        <w:numPr>
          <w:ilvl w:val="1"/>
          <w:numId w:val="12"/>
        </w:numPr>
      </w:pPr>
      <w:r>
        <w:t>M</w:t>
      </w:r>
      <w:r w:rsidR="00C943D2">
        <w:t>aterial changes may require re-consent or direct notification.</w:t>
      </w:r>
    </w:p>
    <w:p w14:paraId="60809D8F" w14:textId="77777777" w:rsidR="000C49D8" w:rsidRDefault="000C49D8" w:rsidP="000C49D8"/>
    <w:p w14:paraId="7ADF4DD9" w14:textId="77777777" w:rsidR="00C943D2" w:rsidRDefault="00C943D2" w:rsidP="000C49D8">
      <w:pPr>
        <w:pStyle w:val="Heading2"/>
      </w:pPr>
      <w:r>
        <w:t>3.6 Consent &amp; preference management (supporting standard)</w:t>
      </w:r>
    </w:p>
    <w:p w14:paraId="63BA672E" w14:textId="77777777" w:rsidR="00C943D2" w:rsidRDefault="00C943D2" w:rsidP="000A68B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Lawful basis chosen </w:t>
      </w:r>
      <w:r>
        <w:rPr>
          <w:rStyle w:val="Strong"/>
        </w:rPr>
        <w:t>per purpose</w:t>
      </w:r>
      <w:r>
        <w:t xml:space="preserve"> and recorded in </w:t>
      </w:r>
      <w:proofErr w:type="spellStart"/>
      <w:r>
        <w:t>RoPA</w:t>
      </w:r>
      <w:proofErr w:type="spellEnd"/>
      <w:r>
        <w:t>; consent only where it is the right basis (e.g., not for core service delivery where another basis applies).</w:t>
      </w:r>
    </w:p>
    <w:p w14:paraId="6492B5E8" w14:textId="77777777" w:rsidR="00932D2A" w:rsidRDefault="00C943D2" w:rsidP="000A68B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>Consent records:</w:t>
      </w:r>
    </w:p>
    <w:p w14:paraId="475B5D34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W</w:t>
      </w:r>
      <w:r w:rsidR="00C943D2">
        <w:t>ho,</w:t>
      </w:r>
    </w:p>
    <w:p w14:paraId="031F946C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W</w:t>
      </w:r>
      <w:r w:rsidR="00C943D2">
        <w:t>hen,</w:t>
      </w:r>
    </w:p>
    <w:p w14:paraId="1A73FEAC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W</w:t>
      </w:r>
      <w:r w:rsidR="00C943D2">
        <w:t>hat text/version,</w:t>
      </w:r>
    </w:p>
    <w:p w14:paraId="0E35B14F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C</w:t>
      </w:r>
      <w:r w:rsidR="00C943D2">
        <w:t>hannel,</w:t>
      </w:r>
    </w:p>
    <w:p w14:paraId="5B15FED9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S</w:t>
      </w:r>
      <w:r w:rsidR="00C943D2">
        <w:t>cope;</w:t>
      </w:r>
    </w:p>
    <w:p w14:paraId="3955CF59" w14:textId="77777777" w:rsidR="00932D2A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W</w:t>
      </w:r>
      <w:r w:rsidR="00C943D2">
        <w:t>ithdrawal as easy as giving;</w:t>
      </w:r>
    </w:p>
    <w:p w14:paraId="0115388A" w14:textId="267BFA10" w:rsidR="00C943D2" w:rsidRDefault="00932D2A" w:rsidP="000A68B5">
      <w:pPr>
        <w:numPr>
          <w:ilvl w:val="1"/>
          <w:numId w:val="13"/>
        </w:numPr>
        <w:spacing w:before="100" w:beforeAutospacing="1" w:after="100" w:afterAutospacing="1" w:line="240" w:lineRule="auto"/>
        <w:jc w:val="left"/>
      </w:pPr>
      <w:r>
        <w:t>P</w:t>
      </w:r>
      <w:r w:rsidR="00C943D2">
        <w:t>ropagated to downstream systems and processors within a defined SLA.</w:t>
      </w:r>
    </w:p>
    <w:p w14:paraId="2626BE08" w14:textId="77777777" w:rsidR="00C943D2" w:rsidRDefault="00C943D2" w:rsidP="000A68B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>Global Privacy Control / opt-out preference signals honoured where legally required.</w:t>
      </w:r>
    </w:p>
    <w:p w14:paraId="3754EAC9" w14:textId="02D0975D" w:rsidR="000C49D8" w:rsidRDefault="00C943D2" w:rsidP="000A68B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lastRenderedPageBreak/>
        <w:t>HIPAA authorisations kept separate from consent-to-treat and from general website consent.</w:t>
      </w:r>
    </w:p>
    <w:p w14:paraId="52E2E768" w14:textId="77777777" w:rsidR="00C943D2" w:rsidRDefault="00C943D2" w:rsidP="000C49D8">
      <w:pPr>
        <w:pStyle w:val="Heading2"/>
      </w:pPr>
      <w:r>
        <w:t>3.7 Policy exceptions &amp; exceptions register</w:t>
      </w:r>
    </w:p>
    <w:p w14:paraId="65D473B8" w14:textId="77777777" w:rsidR="00C943D2" w:rsidRDefault="00C943D2" w:rsidP="000C49D8">
      <w:r>
        <w:t>Time-limited, risk-assessed, owner-named, approved at the level the residual risk requires (Section 7); reviewed quarterly.</w:t>
      </w:r>
    </w:p>
    <w:p w14:paraId="5351C283" w14:textId="77777777" w:rsidR="000C49D8" w:rsidRDefault="000C49D8" w:rsidP="000C49D8"/>
    <w:p w14:paraId="22684C1D" w14:textId="77777777" w:rsidR="00C943D2" w:rsidRDefault="00C943D2" w:rsidP="000C49D8">
      <w:pPr>
        <w:pStyle w:val="Heading2"/>
      </w:pPr>
      <w:r>
        <w:t>3.8 Policy effectiveness testing</w:t>
      </w:r>
    </w:p>
    <w:p w14:paraId="2F52E6F1" w14:textId="77777777" w:rsidR="00D00761" w:rsidRDefault="00C943D2" w:rsidP="00D00761">
      <w:r>
        <w:t>Annual sampling:</w:t>
      </w:r>
    </w:p>
    <w:p w14:paraId="6D21A3E6" w14:textId="77777777" w:rsidR="00D00761" w:rsidRDefault="00D00761" w:rsidP="000A68B5">
      <w:pPr>
        <w:pStyle w:val="ListParagraph"/>
        <w:numPr>
          <w:ilvl w:val="0"/>
          <w:numId w:val="10"/>
        </w:numPr>
      </w:pPr>
      <w:r>
        <w:t>D</w:t>
      </w:r>
      <w:r w:rsidR="00C943D2">
        <w:t>o notices match processing?</w:t>
      </w:r>
    </w:p>
    <w:p w14:paraId="3139CD85" w14:textId="77777777" w:rsidR="00D00761" w:rsidRDefault="00C943D2" w:rsidP="000A68B5">
      <w:pPr>
        <w:pStyle w:val="ListParagraph"/>
        <w:numPr>
          <w:ilvl w:val="0"/>
          <w:numId w:val="10"/>
        </w:numPr>
      </w:pPr>
      <w:r>
        <w:t>Do teams follow the retention standard?</w:t>
      </w:r>
    </w:p>
    <w:p w14:paraId="7373E464" w14:textId="65797CDB" w:rsidR="00D00761" w:rsidRDefault="00C943D2" w:rsidP="000A68B5">
      <w:pPr>
        <w:pStyle w:val="ListParagraph"/>
        <w:numPr>
          <w:ilvl w:val="0"/>
          <w:numId w:val="10"/>
        </w:numPr>
      </w:pPr>
      <w:r>
        <w:t>Do trained staff pass scenario tests?</w:t>
      </w:r>
    </w:p>
    <w:p w14:paraId="163CA817" w14:textId="0DFE64F6" w:rsidR="00C943D2" w:rsidRDefault="00C943D2" w:rsidP="00D00761">
      <w:r>
        <w:t>Results feed the maturity score (2.2).</w:t>
      </w:r>
    </w:p>
    <w:p w14:paraId="6D08058E" w14:textId="77777777" w:rsidR="00BF5667" w:rsidRPr="00C17246" w:rsidRDefault="00BF5667" w:rsidP="003D2650">
      <w:pPr>
        <w:rPr>
          <w:lang w:val="en-GB"/>
        </w:rPr>
      </w:pPr>
    </w:p>
    <w:p w14:paraId="05C54137" w14:textId="3B20AD00" w:rsidR="00205C42" w:rsidRDefault="00205C42" w:rsidP="00205C42">
      <w:pPr>
        <w:pStyle w:val="Heading1"/>
      </w:pPr>
      <w:r>
        <w:lastRenderedPageBreak/>
        <w:t xml:space="preserve">4. </w:t>
      </w:r>
      <w:r>
        <w:t>Records of Processing Activities (</w:t>
      </w:r>
      <w:proofErr w:type="spellStart"/>
      <w:r>
        <w:t>RoPA</w:t>
      </w:r>
      <w:proofErr w:type="spellEnd"/>
      <w:r>
        <w:t>) — Structure</w:t>
      </w:r>
    </w:p>
    <w:p w14:paraId="7B637CD8" w14:textId="77777777" w:rsidR="00205C42" w:rsidRDefault="00205C42" w:rsidP="00205C42">
      <w:pPr>
        <w:pStyle w:val="Heading2"/>
      </w:pPr>
      <w:r>
        <w:t>4.1 Purpose and design stance</w:t>
      </w:r>
    </w:p>
    <w:p w14:paraId="5B45B25F" w14:textId="77777777" w:rsidR="00293BF4" w:rsidRDefault="00205C42" w:rsidP="00205C42">
      <w:r>
        <w:t xml:space="preserve">The </w:t>
      </w:r>
      <w:proofErr w:type="spellStart"/>
      <w:r>
        <w:t>RoPA</w:t>
      </w:r>
      <w:proofErr w:type="spellEnd"/>
      <w:r>
        <w:t xml:space="preserve"> satisfies GDPR Art. 30 but is built as the </w:t>
      </w:r>
      <w:r>
        <w:rPr>
          <w:rStyle w:val="Strong"/>
        </w:rPr>
        <w:t>enterprise data-use register</w:t>
      </w:r>
      <w:r>
        <w:t xml:space="preserve"> that also feeds HIPAA accounting/minimum-necessary analysis, CCPA data-mapping and disclosure obligations, notices, DSR scoping, vendor oversight, retention, breach scoping, and the AI inventory.</w:t>
      </w:r>
    </w:p>
    <w:p w14:paraId="32B96E92" w14:textId="1B4C5AD7" w:rsidR="00205C42" w:rsidRDefault="00205C42" w:rsidP="00205C42">
      <w:r>
        <w:rPr>
          <w:rStyle w:val="Emphasis"/>
        </w:rPr>
        <w:t>Because</w:t>
      </w:r>
      <w:r>
        <w:t xml:space="preserve"> every downstream control reads from it, an incomplete </w:t>
      </w:r>
      <w:proofErr w:type="spellStart"/>
      <w:r>
        <w:t>RoPA</w:t>
      </w:r>
      <w:proofErr w:type="spellEnd"/>
      <w:r>
        <w:t xml:space="preserve"> silently degrades all of them.</w:t>
      </w:r>
    </w:p>
    <w:p w14:paraId="1E4CEF88" w14:textId="77777777" w:rsidR="00205C42" w:rsidRDefault="00205C42" w:rsidP="00205C42"/>
    <w:p w14:paraId="0ED39382" w14:textId="77777777" w:rsidR="00205C42" w:rsidRDefault="00205C42" w:rsidP="00205C42">
      <w:pPr>
        <w:pStyle w:val="Heading2"/>
      </w:pPr>
      <w:r>
        <w:t>4.2 Granularity rule</w:t>
      </w:r>
    </w:p>
    <w:p w14:paraId="00FA4D23" w14:textId="77777777" w:rsidR="00293BF4" w:rsidRDefault="00205C42" w:rsidP="00205C42">
      <w:r>
        <w:t xml:space="preserve">One record = </w:t>
      </w:r>
      <w:r>
        <w:rPr>
          <w:rStyle w:val="Strong"/>
        </w:rPr>
        <w:t>one processing activity</w:t>
      </w:r>
      <w:r>
        <w:t xml:space="preserve"> = one coherent </w:t>
      </w:r>
      <w:r>
        <w:rPr>
          <w:rStyle w:val="Emphasis"/>
        </w:rPr>
        <w:t>purpose</w:t>
      </w:r>
      <w:r>
        <w:t xml:space="preserve"> + </w:t>
      </w:r>
      <w:r>
        <w:rPr>
          <w:rStyle w:val="Emphasis"/>
        </w:rPr>
        <w:t>data set</w:t>
      </w:r>
      <w:r>
        <w:t xml:space="preserve"> + </w:t>
      </w:r>
      <w:r>
        <w:rPr>
          <w:rStyle w:val="Emphasis"/>
        </w:rPr>
        <w:t>system/process</w:t>
      </w:r>
      <w:r>
        <w:t xml:space="preserve"> + </w:t>
      </w:r>
      <w:r>
        <w:rPr>
          <w:rStyle w:val="Emphasis"/>
        </w:rPr>
        <w:t>owner</w:t>
      </w:r>
      <w:r>
        <w:t xml:space="preserve"> (e.g., "Claims adjudication", "Credit underwriting", "Fraud monitoring", "Care-management outreach", "Employee benefits administration").</w:t>
      </w:r>
    </w:p>
    <w:p w14:paraId="65CEAC1B" w14:textId="264A06F9" w:rsidR="00205C42" w:rsidRDefault="00205C42" w:rsidP="00205C42">
      <w:r>
        <w:t>Not one per system and not one per department.</w:t>
      </w:r>
    </w:p>
    <w:p w14:paraId="4662D712" w14:textId="77777777" w:rsidR="004E569F" w:rsidRDefault="004E569F" w:rsidP="00205C42"/>
    <w:p w14:paraId="44AD6565" w14:textId="77777777" w:rsidR="00205C42" w:rsidRDefault="00205C42" w:rsidP="004E569F">
      <w:pPr>
        <w:pStyle w:val="Heading2"/>
      </w:pPr>
      <w:r>
        <w:t>4.3 Record schema</w:t>
      </w:r>
    </w:p>
    <w:p w14:paraId="4B17A883" w14:textId="77777777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A. Identification &amp; ownership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205C42" w14:paraId="5754E1AC" w14:textId="77777777" w:rsidTr="008A3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874BE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0A937DFC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0F5B3042" w14:textId="77777777" w:rsidTr="008A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25501" w14:textId="77777777" w:rsidR="00205C42" w:rsidRDefault="00205C42">
            <w:pPr>
              <w:jc w:val="left"/>
              <w:rPr>
                <w:b w:val="0"/>
                <w:bCs w:val="0"/>
              </w:rPr>
            </w:pPr>
            <w:proofErr w:type="spellStart"/>
            <w:r>
              <w:t>RoPA</w:t>
            </w:r>
            <w:proofErr w:type="spellEnd"/>
            <w:r>
              <w:t xml:space="preserve"> ID, version, last review, next review</w:t>
            </w:r>
          </w:p>
        </w:tc>
        <w:tc>
          <w:tcPr>
            <w:tcW w:w="0" w:type="auto"/>
            <w:hideMark/>
          </w:tcPr>
          <w:p w14:paraId="4D63F92E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 attestation</w:t>
            </w:r>
          </w:p>
        </w:tc>
      </w:tr>
      <w:tr w:rsidR="00205C42" w14:paraId="6B549C6E" w14:textId="77777777" w:rsidTr="008A3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6FF96" w14:textId="77777777" w:rsidR="00205C42" w:rsidRDefault="00205C42">
            <w:r>
              <w:t>Activity name and description</w:t>
            </w:r>
          </w:p>
        </w:tc>
        <w:tc>
          <w:tcPr>
            <w:tcW w:w="0" w:type="auto"/>
            <w:hideMark/>
          </w:tcPr>
          <w:p w14:paraId="7C97EC63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language</w:t>
            </w:r>
          </w:p>
        </w:tc>
      </w:tr>
      <w:tr w:rsidR="00205C42" w14:paraId="42507A17" w14:textId="77777777" w:rsidTr="008A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21B94" w14:textId="77777777" w:rsidR="00205C42" w:rsidRDefault="00205C42">
            <w:r>
              <w:t>Business owner (accountable), process owner, privacy lead</w:t>
            </w:r>
          </w:p>
        </w:tc>
        <w:tc>
          <w:tcPr>
            <w:tcW w:w="0" w:type="auto"/>
            <w:hideMark/>
          </w:tcPr>
          <w:p w14:paraId="73E8BABA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Named individuals</w:t>
            </w:r>
          </w:p>
        </w:tc>
      </w:tr>
      <w:tr w:rsidR="00205C42" w14:paraId="5377BEC1" w14:textId="77777777" w:rsidTr="008A3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89C66" w14:textId="77777777" w:rsidR="00205C42" w:rsidRDefault="00205C42">
            <w:r>
              <w:t>Legal entity / controller(s); joint controllers; processor role</w:t>
            </w:r>
          </w:p>
        </w:tc>
        <w:tc>
          <w:tcPr>
            <w:tcW w:w="0" w:type="auto"/>
            <w:hideMark/>
          </w:tcPr>
          <w:p w14:paraId="5C44B8F0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 vs processor vs HIPAA covered entity/business associate</w:t>
            </w:r>
          </w:p>
        </w:tc>
      </w:tr>
      <w:tr w:rsidR="00205C42" w14:paraId="54C8DB8A" w14:textId="77777777" w:rsidTr="008A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DDDB6" w14:textId="77777777" w:rsidR="00205C42" w:rsidRDefault="00205C42">
            <w:r>
              <w:t>DPO/regional contact</w:t>
            </w:r>
          </w:p>
        </w:tc>
        <w:tc>
          <w:tcPr>
            <w:tcW w:w="0" w:type="auto"/>
            <w:hideMark/>
          </w:tcPr>
          <w:p w14:paraId="618F62A9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Where applicable</w:t>
            </w:r>
          </w:p>
        </w:tc>
      </w:tr>
    </w:tbl>
    <w:p w14:paraId="085C676D" w14:textId="77777777" w:rsidR="008A386D" w:rsidRDefault="008A386D" w:rsidP="00205C42">
      <w:pPr>
        <w:pStyle w:val="NormalWeb"/>
        <w:rPr>
          <w:rStyle w:val="Strong"/>
          <w:rFonts w:eastAsiaTheme="majorEastAsia"/>
        </w:rPr>
      </w:pPr>
    </w:p>
    <w:p w14:paraId="389B176C" w14:textId="6A097863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B. Purpose and lawfulness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443"/>
        <w:gridCol w:w="4573"/>
      </w:tblGrid>
      <w:tr w:rsidR="00205C42" w14:paraId="4A2C17AE" w14:textId="77777777" w:rsidTr="00AC4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5F5B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5DFCE6B8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737C177C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54B33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Purpose(s) and specificity</w:t>
            </w:r>
          </w:p>
        </w:tc>
        <w:tc>
          <w:tcPr>
            <w:tcW w:w="0" w:type="auto"/>
            <w:hideMark/>
          </w:tcPr>
          <w:p w14:paraId="3272A6F7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lawful basis per purpose</w:t>
            </w:r>
          </w:p>
        </w:tc>
      </w:tr>
      <w:tr w:rsidR="00205C42" w14:paraId="671BEEED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DF45E" w14:textId="77777777" w:rsidR="00205C42" w:rsidRDefault="00205C42">
            <w:r>
              <w:t>GDPR lawful basis (Art. 6) and Art. 9 condition if special category</w:t>
            </w:r>
          </w:p>
        </w:tc>
        <w:tc>
          <w:tcPr>
            <w:tcW w:w="0" w:type="auto"/>
            <w:hideMark/>
          </w:tcPr>
          <w:p w14:paraId="18B4B1F6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Legitimate-interest assessment ID if applicable</w:t>
            </w:r>
          </w:p>
        </w:tc>
      </w:tr>
      <w:tr w:rsidR="00205C42" w14:paraId="0808BF0E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9DBA8" w14:textId="77777777" w:rsidR="00205C42" w:rsidRDefault="00205C42">
            <w:r>
              <w:t>HIPAA basis</w:t>
            </w:r>
          </w:p>
        </w:tc>
        <w:tc>
          <w:tcPr>
            <w:tcW w:w="0" w:type="auto"/>
            <w:hideMark/>
          </w:tcPr>
          <w:p w14:paraId="7DAF1E32" w14:textId="77777777" w:rsidR="0056621D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Treatment/payment/operations;</w:t>
            </w:r>
          </w:p>
          <w:p w14:paraId="4456EDAF" w14:textId="77777777" w:rsidR="0056621D" w:rsidRDefault="00566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205C42">
              <w:t>uthorisation;</w:t>
            </w:r>
          </w:p>
          <w:p w14:paraId="10064EAE" w14:textId="77777777" w:rsidR="0056621D" w:rsidRDefault="00566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205C42">
              <w:t>ublic-interest exceptions;</w:t>
            </w:r>
          </w:p>
          <w:p w14:paraId="505C828A" w14:textId="2B4C5987" w:rsidR="00205C42" w:rsidRDefault="00566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205C42">
              <w:t>inimum-necessary applicability</w:t>
            </w:r>
          </w:p>
        </w:tc>
      </w:tr>
      <w:tr w:rsidR="00205C42" w14:paraId="617E558E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6242C" w14:textId="77777777" w:rsidR="00205C42" w:rsidRDefault="00205C42">
            <w:r>
              <w:t>GLBA/CCPA basis</w:t>
            </w:r>
          </w:p>
        </w:tc>
        <w:tc>
          <w:tcPr>
            <w:tcW w:w="0" w:type="auto"/>
            <w:hideMark/>
          </w:tcPr>
          <w:p w14:paraId="64F68CA4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Permitted purpose / business purpose; sale/share status</w:t>
            </w:r>
          </w:p>
        </w:tc>
      </w:tr>
      <w:tr w:rsidR="00205C42" w14:paraId="047C038B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50A98" w14:textId="77777777" w:rsidR="00205C42" w:rsidRDefault="00205C42">
            <w:r>
              <w:t>Compatible-purpose assessment</w:t>
            </w:r>
          </w:p>
        </w:tc>
        <w:tc>
          <w:tcPr>
            <w:tcW w:w="0" w:type="auto"/>
            <w:hideMark/>
          </w:tcPr>
          <w:p w14:paraId="4494332C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secondary use</w:t>
            </w:r>
          </w:p>
        </w:tc>
      </w:tr>
    </w:tbl>
    <w:p w14:paraId="730AF123" w14:textId="77777777" w:rsidR="00AC4FF8" w:rsidRDefault="00AC4FF8" w:rsidP="00205C42">
      <w:pPr>
        <w:pStyle w:val="NormalWeb"/>
        <w:rPr>
          <w:rStyle w:val="Strong"/>
          <w:rFonts w:eastAsiaTheme="majorEastAsia"/>
        </w:rPr>
      </w:pPr>
    </w:p>
    <w:p w14:paraId="24A095D5" w14:textId="49BD0238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C. Data and subjects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36"/>
        <w:gridCol w:w="6280"/>
      </w:tblGrid>
      <w:tr w:rsidR="00205C42" w14:paraId="2A5FA5BA" w14:textId="77777777" w:rsidTr="00AC4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0D7E8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1887BCB8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1C264BB9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5A3F7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Categories of data subjects</w:t>
            </w:r>
          </w:p>
        </w:tc>
        <w:tc>
          <w:tcPr>
            <w:tcW w:w="0" w:type="auto"/>
            <w:hideMark/>
          </w:tcPr>
          <w:p w14:paraId="00501AF1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Customers, patients, members, applicants, employees, minors, vulnerable groups</w:t>
            </w:r>
          </w:p>
        </w:tc>
      </w:tr>
      <w:tr w:rsidR="00205C42" w14:paraId="5ACB416D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3A638" w14:textId="77777777" w:rsidR="00205C42" w:rsidRDefault="00205C42">
            <w:r>
              <w:t>Categories of personal data</w:t>
            </w:r>
          </w:p>
        </w:tc>
        <w:tc>
          <w:tcPr>
            <w:tcW w:w="0" w:type="auto"/>
            <w:hideMark/>
          </w:tcPr>
          <w:p w14:paraId="4C7C6213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Fine-grained list</w:t>
            </w:r>
          </w:p>
        </w:tc>
      </w:tr>
      <w:tr w:rsidR="00205C42" w14:paraId="26B0DCB2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9DA39" w14:textId="77777777" w:rsidR="00205C42" w:rsidRDefault="00205C42">
            <w:r>
              <w:t>Special/sensitive categories</w:t>
            </w:r>
          </w:p>
        </w:tc>
        <w:tc>
          <w:tcPr>
            <w:tcW w:w="0" w:type="auto"/>
            <w:hideMark/>
          </w:tcPr>
          <w:p w14:paraId="23559E91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Health, genetic, biometric, financial-account, precise geolocation, government ID</w:t>
            </w:r>
          </w:p>
        </w:tc>
      </w:tr>
      <w:tr w:rsidR="00205C42" w14:paraId="65808F7A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F5F18" w14:textId="77777777" w:rsidR="00205C42" w:rsidRDefault="00205C42">
            <w:r>
              <w:t>Data classification level</w:t>
            </w:r>
          </w:p>
        </w:tc>
        <w:tc>
          <w:tcPr>
            <w:tcW w:w="0" w:type="auto"/>
            <w:hideMark/>
          </w:tcPr>
          <w:p w14:paraId="6AC01207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enterprise classification standard</w:t>
            </w:r>
          </w:p>
        </w:tc>
      </w:tr>
      <w:tr w:rsidR="00205C42" w14:paraId="3AF801AA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1B9B" w14:textId="77777777" w:rsidR="00205C42" w:rsidRDefault="00205C42">
            <w:r>
              <w:t>Source of data</w:t>
            </w:r>
          </w:p>
        </w:tc>
        <w:tc>
          <w:tcPr>
            <w:tcW w:w="0" w:type="auto"/>
            <w:hideMark/>
          </w:tcPr>
          <w:p w14:paraId="61E8CC71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Direct, third party, public, inferred/derived</w:t>
            </w:r>
          </w:p>
        </w:tc>
      </w:tr>
      <w:tr w:rsidR="00205C42" w14:paraId="723B21EA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9ED6" w14:textId="77777777" w:rsidR="00205C42" w:rsidRDefault="00205C42">
            <w:r>
              <w:t>Volume/scale band</w:t>
            </w:r>
          </w:p>
        </w:tc>
        <w:tc>
          <w:tcPr>
            <w:tcW w:w="0" w:type="auto"/>
            <w:hideMark/>
          </w:tcPr>
          <w:p w14:paraId="4A2E6DE7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Order-of-magnitude</w:t>
            </w:r>
          </w:p>
        </w:tc>
      </w:tr>
      <w:tr w:rsidR="00205C42" w14:paraId="1198BDB2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0F688" w14:textId="77777777" w:rsidR="00205C42" w:rsidRDefault="00205C42">
            <w:r>
              <w:t>De-identification status</w:t>
            </w:r>
          </w:p>
        </w:tc>
        <w:tc>
          <w:tcPr>
            <w:tcW w:w="0" w:type="auto"/>
            <w:hideMark/>
          </w:tcPr>
          <w:p w14:paraId="114EA83C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Identified / </w:t>
            </w:r>
            <w:proofErr w:type="spellStart"/>
            <w:r>
              <w:t>pseudonymised</w:t>
            </w:r>
            <w:proofErr w:type="spellEnd"/>
            <w:r>
              <w:t xml:space="preserve"> / de-identified (method) / </w:t>
            </w:r>
            <w:proofErr w:type="spellStart"/>
            <w:r>
              <w:t>anonymised</w:t>
            </w:r>
            <w:proofErr w:type="spellEnd"/>
          </w:p>
        </w:tc>
      </w:tr>
    </w:tbl>
    <w:p w14:paraId="5323BF22" w14:textId="77777777" w:rsidR="00AC4FF8" w:rsidRDefault="00AC4FF8" w:rsidP="00205C42">
      <w:pPr>
        <w:pStyle w:val="NormalWeb"/>
        <w:rPr>
          <w:rStyle w:val="Strong"/>
          <w:rFonts w:eastAsiaTheme="majorEastAsia"/>
        </w:rPr>
      </w:pPr>
    </w:p>
    <w:p w14:paraId="2BB21C79" w14:textId="07834CBE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D. Data flows and recipients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035"/>
        <w:gridCol w:w="4981"/>
      </w:tblGrid>
      <w:tr w:rsidR="00205C42" w14:paraId="53605DB1" w14:textId="77777777" w:rsidTr="00AC4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1A62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3E3005EE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158D24D1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72E29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Systems of record and downstream systems</w:t>
            </w:r>
          </w:p>
        </w:tc>
        <w:tc>
          <w:tcPr>
            <w:tcW w:w="0" w:type="auto"/>
            <w:hideMark/>
          </w:tcPr>
          <w:p w14:paraId="4FB2B316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CMDB/application inventory</w:t>
            </w:r>
          </w:p>
        </w:tc>
      </w:tr>
      <w:tr w:rsidR="00205C42" w14:paraId="1B9EFE11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A26E3" w14:textId="77777777" w:rsidR="00205C42" w:rsidRDefault="00205C42">
            <w:r>
              <w:t>Data-flow diagram reference</w:t>
            </w:r>
          </w:p>
        </w:tc>
        <w:tc>
          <w:tcPr>
            <w:tcW w:w="0" w:type="auto"/>
            <w:hideMark/>
          </w:tcPr>
          <w:p w14:paraId="0042BED1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Version-controlled</w:t>
            </w:r>
          </w:p>
        </w:tc>
      </w:tr>
      <w:tr w:rsidR="00205C42" w14:paraId="122E0FB1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5971D" w14:textId="77777777" w:rsidR="00205C42" w:rsidRDefault="00205C42">
            <w:r>
              <w:t>Internal recipients (functions)</w:t>
            </w:r>
          </w:p>
        </w:tc>
        <w:tc>
          <w:tcPr>
            <w:tcW w:w="0" w:type="auto"/>
            <w:hideMark/>
          </w:tcPr>
          <w:p w14:paraId="4902F998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model reference</w:t>
            </w:r>
          </w:p>
        </w:tc>
      </w:tr>
      <w:tr w:rsidR="00205C42" w14:paraId="7C55C0A8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CBA1E" w14:textId="77777777" w:rsidR="00205C42" w:rsidRDefault="00205C42">
            <w:r>
              <w:t>External recipients</w:t>
            </w:r>
          </w:p>
        </w:tc>
        <w:tc>
          <w:tcPr>
            <w:tcW w:w="0" w:type="auto"/>
            <w:hideMark/>
          </w:tcPr>
          <w:p w14:paraId="451CC8F2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Processors/BAs, partners, regulators, payers, credit bureaus</w:t>
            </w:r>
          </w:p>
        </w:tc>
      </w:tr>
      <w:tr w:rsidR="00205C42" w14:paraId="702C5252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CD795" w14:textId="77777777" w:rsidR="00205C42" w:rsidRDefault="00205C42">
            <w:r>
              <w:t>Contract/BAA/DPA reference per recipient</w:t>
            </w:r>
          </w:p>
        </w:tc>
        <w:tc>
          <w:tcPr>
            <w:tcW w:w="0" w:type="auto"/>
            <w:hideMark/>
          </w:tcPr>
          <w:p w14:paraId="4D772DFE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05C42" w14:paraId="4DFED56A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126A" w14:textId="77777777" w:rsidR="00205C42" w:rsidRDefault="00205C42">
            <w:pPr>
              <w:rPr>
                <w:sz w:val="24"/>
                <w:szCs w:val="24"/>
              </w:rPr>
            </w:pPr>
            <w:r>
              <w:t>Sub-processors</w:t>
            </w:r>
          </w:p>
        </w:tc>
        <w:tc>
          <w:tcPr>
            <w:tcW w:w="0" w:type="auto"/>
            <w:hideMark/>
          </w:tcPr>
          <w:p w14:paraId="2D526BD0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Where known</w:t>
            </w:r>
          </w:p>
        </w:tc>
      </w:tr>
    </w:tbl>
    <w:p w14:paraId="1FF61B6E" w14:textId="77777777" w:rsidR="00AC4FF8" w:rsidRDefault="00AC4FF8" w:rsidP="00205C42">
      <w:pPr>
        <w:pStyle w:val="NormalWeb"/>
        <w:rPr>
          <w:rStyle w:val="Strong"/>
          <w:rFonts w:eastAsiaTheme="majorEastAsia"/>
        </w:rPr>
      </w:pPr>
    </w:p>
    <w:p w14:paraId="444E2EF4" w14:textId="0485E6DB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E. International transfers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97"/>
        <w:gridCol w:w="5457"/>
      </w:tblGrid>
      <w:tr w:rsidR="00205C42" w14:paraId="1609F5FE" w14:textId="77777777" w:rsidTr="00AC4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329E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7FDE810E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64DC0420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EC726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Countries/regions</w:t>
            </w:r>
          </w:p>
        </w:tc>
        <w:tc>
          <w:tcPr>
            <w:tcW w:w="0" w:type="auto"/>
            <w:hideMark/>
          </w:tcPr>
          <w:p w14:paraId="789AC748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Storage, access (including remote access)</w:t>
            </w:r>
          </w:p>
        </w:tc>
      </w:tr>
      <w:tr w:rsidR="00205C42" w14:paraId="21B3E1A7" w14:textId="77777777" w:rsidTr="00AC4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719E9" w14:textId="77777777" w:rsidR="00205C42" w:rsidRDefault="00205C42">
            <w:r>
              <w:t>Transfer mechanism</w:t>
            </w:r>
          </w:p>
        </w:tc>
        <w:tc>
          <w:tcPr>
            <w:tcW w:w="0" w:type="auto"/>
            <w:hideMark/>
          </w:tcPr>
          <w:p w14:paraId="27EE4198" w14:textId="77777777" w:rsidR="0082653A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Adequacy, SCCs, BCRs, derogation;</w:t>
            </w:r>
          </w:p>
          <w:p w14:paraId="2AC9FB21" w14:textId="5DBC9D60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EU-US framework certification status where relied upon</w:t>
            </w:r>
          </w:p>
        </w:tc>
      </w:tr>
      <w:tr w:rsidR="00205C42" w14:paraId="73397D9C" w14:textId="77777777" w:rsidTr="00AC4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49425" w14:textId="77777777" w:rsidR="00205C42" w:rsidRDefault="00205C42">
            <w:r>
              <w:t>Transfer impact assessment ID</w:t>
            </w:r>
          </w:p>
        </w:tc>
        <w:tc>
          <w:tcPr>
            <w:tcW w:w="0" w:type="auto"/>
            <w:hideMark/>
          </w:tcPr>
          <w:p w14:paraId="38140611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6278A4" w14:textId="77777777" w:rsidR="0019396A" w:rsidRDefault="0019396A" w:rsidP="00205C42">
      <w:pPr>
        <w:pStyle w:val="NormalWeb"/>
        <w:rPr>
          <w:rStyle w:val="Strong"/>
          <w:rFonts w:eastAsiaTheme="majorEastAsia"/>
        </w:rPr>
      </w:pPr>
    </w:p>
    <w:p w14:paraId="7F94B5CA" w14:textId="28F8C320" w:rsidR="00205C42" w:rsidRPr="004D6B2B" w:rsidRDefault="00205C42" w:rsidP="004D6B2B">
      <w:pPr>
        <w:pStyle w:val="Heading3"/>
        <w:rPr>
          <w:b/>
          <w:bCs/>
          <w:sz w:val="24"/>
          <w:szCs w:val="24"/>
        </w:rPr>
      </w:pPr>
      <w:r w:rsidRPr="004D6B2B">
        <w:rPr>
          <w:rStyle w:val="Strong"/>
          <w:b w:val="0"/>
          <w:bCs w:val="0"/>
        </w:rPr>
        <w:t>F. Retention and disposal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50"/>
        <w:gridCol w:w="4358"/>
      </w:tblGrid>
      <w:tr w:rsidR="00205C42" w14:paraId="6FD18064" w14:textId="77777777" w:rsidTr="00193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F0AC9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671D72FF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5C118FDF" w14:textId="77777777" w:rsidTr="00193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781C6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Retention period and trigger</w:t>
            </w:r>
          </w:p>
        </w:tc>
        <w:tc>
          <w:tcPr>
            <w:tcW w:w="0" w:type="auto"/>
            <w:hideMark/>
          </w:tcPr>
          <w:p w14:paraId="137A761A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Aligned to legal hold and sector record rules</w:t>
            </w:r>
          </w:p>
        </w:tc>
      </w:tr>
      <w:tr w:rsidR="00205C42" w14:paraId="263541BC" w14:textId="77777777" w:rsidTr="001939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94258" w14:textId="77777777" w:rsidR="00205C42" w:rsidRDefault="00205C42">
            <w:r>
              <w:t>Disposal method; enforcement mechanism</w:t>
            </w:r>
          </w:p>
        </w:tc>
        <w:tc>
          <w:tcPr>
            <w:tcW w:w="0" w:type="auto"/>
            <w:hideMark/>
          </w:tcPr>
          <w:p w14:paraId="4C02E5C3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vs manual; evidence of last run</w:t>
            </w:r>
          </w:p>
        </w:tc>
      </w:tr>
    </w:tbl>
    <w:p w14:paraId="548EF96B" w14:textId="77777777" w:rsidR="0019396A" w:rsidRDefault="0019396A" w:rsidP="00205C42">
      <w:pPr>
        <w:pStyle w:val="NormalWeb"/>
        <w:rPr>
          <w:rStyle w:val="Strong"/>
          <w:rFonts w:eastAsiaTheme="majorEastAsia"/>
        </w:rPr>
      </w:pPr>
    </w:p>
    <w:p w14:paraId="64277F3E" w14:textId="1BB0468B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lastRenderedPageBreak/>
        <w:t>G. Security and privacy controls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185"/>
        <w:gridCol w:w="4831"/>
      </w:tblGrid>
      <w:tr w:rsidR="00205C42" w14:paraId="3075B229" w14:textId="77777777" w:rsidTr="00193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96555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4CC158BA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0199DCAF" w14:textId="77777777" w:rsidTr="00193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09986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Technical and organisational measures summary</w:t>
            </w:r>
          </w:p>
        </w:tc>
        <w:tc>
          <w:tcPr>
            <w:tcW w:w="0" w:type="auto"/>
            <w:hideMark/>
          </w:tcPr>
          <w:p w14:paraId="7F4E8038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Encryption, access control, logging, DLP, </w:t>
            </w:r>
            <w:proofErr w:type="spellStart"/>
            <w:r>
              <w:t>pseudonymisation</w:t>
            </w:r>
            <w:proofErr w:type="spellEnd"/>
          </w:p>
        </w:tc>
      </w:tr>
      <w:tr w:rsidR="00205C42" w14:paraId="0A600C55" w14:textId="77777777" w:rsidTr="001939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3CE44" w14:textId="77777777" w:rsidR="00205C42" w:rsidRDefault="00205C42">
            <w:r>
              <w:t>Linked security risk assessment</w:t>
            </w:r>
          </w:p>
        </w:tc>
        <w:tc>
          <w:tcPr>
            <w:tcW w:w="0" w:type="auto"/>
            <w:hideMark/>
          </w:tcPr>
          <w:p w14:paraId="3AFCAC05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5C42" w14:paraId="30F71B95" w14:textId="77777777" w:rsidTr="00193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5BFD8" w14:textId="77777777" w:rsidR="00205C42" w:rsidRDefault="00205C42">
            <w:pPr>
              <w:rPr>
                <w:sz w:val="24"/>
                <w:szCs w:val="24"/>
              </w:rPr>
            </w:pPr>
            <w:proofErr w:type="spellStart"/>
            <w:r>
              <w:t>PbD</w:t>
            </w:r>
            <w:proofErr w:type="spellEnd"/>
            <w:r>
              <w:t xml:space="preserve"> controls applied</w:t>
            </w:r>
          </w:p>
        </w:tc>
        <w:tc>
          <w:tcPr>
            <w:tcW w:w="0" w:type="auto"/>
            <w:hideMark/>
          </w:tcPr>
          <w:p w14:paraId="3A5D8654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8 control IDs</w:t>
            </w:r>
          </w:p>
        </w:tc>
      </w:tr>
    </w:tbl>
    <w:p w14:paraId="5E692F0B" w14:textId="77777777" w:rsidR="0019396A" w:rsidRDefault="0019396A" w:rsidP="00205C42">
      <w:pPr>
        <w:pStyle w:val="NormalWeb"/>
        <w:rPr>
          <w:rStyle w:val="Strong"/>
          <w:rFonts w:eastAsiaTheme="majorEastAsia"/>
        </w:rPr>
      </w:pPr>
    </w:p>
    <w:p w14:paraId="12E9FF85" w14:textId="4C9DD7B6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H. Risk and assessments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90"/>
        <w:gridCol w:w="785"/>
      </w:tblGrid>
      <w:tr w:rsidR="00205C42" w14:paraId="12EB9357" w14:textId="77777777" w:rsidTr="00FF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C435F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29B153E0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07CFC1B8" w14:textId="77777777" w:rsidTr="00FF2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037B6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PIA/DPIA ID, tier, date, residual risk, conditions</w:t>
            </w:r>
          </w:p>
        </w:tc>
        <w:tc>
          <w:tcPr>
            <w:tcW w:w="0" w:type="auto"/>
            <w:hideMark/>
          </w:tcPr>
          <w:p w14:paraId="3BE6296B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05C42" w14:paraId="6C6B41EE" w14:textId="77777777" w:rsidTr="00FF2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76D23" w14:textId="77777777" w:rsidR="00205C42" w:rsidRDefault="00205C42">
            <w:pPr>
              <w:rPr>
                <w:sz w:val="24"/>
                <w:szCs w:val="24"/>
              </w:rPr>
            </w:pPr>
            <w:r>
              <w:t>Open risk acceptances/exceptions</w:t>
            </w:r>
          </w:p>
        </w:tc>
        <w:tc>
          <w:tcPr>
            <w:tcW w:w="0" w:type="auto"/>
            <w:hideMark/>
          </w:tcPr>
          <w:p w14:paraId="7732A184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5C42" w14:paraId="14763C89" w14:textId="77777777" w:rsidTr="00FF2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D46C3" w14:textId="77777777" w:rsidR="00205C42" w:rsidRDefault="00205C42">
            <w:pPr>
              <w:rPr>
                <w:sz w:val="24"/>
                <w:szCs w:val="24"/>
              </w:rPr>
            </w:pPr>
            <w:r>
              <w:t>Last incident linked</w:t>
            </w:r>
          </w:p>
        </w:tc>
        <w:tc>
          <w:tcPr>
            <w:tcW w:w="0" w:type="auto"/>
            <w:hideMark/>
          </w:tcPr>
          <w:p w14:paraId="0320980F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16F4AF" w14:textId="77777777" w:rsidR="00FF24B5" w:rsidRPr="00FF24B5" w:rsidRDefault="00FF24B5" w:rsidP="00FF24B5">
      <w:pPr>
        <w:pStyle w:val="NormalWeb"/>
        <w:rPr>
          <w:rFonts w:eastAsiaTheme="majorEastAsia"/>
          <w:b/>
          <w:bCs/>
        </w:rPr>
      </w:pPr>
    </w:p>
    <w:p w14:paraId="16FD1962" w14:textId="77777777" w:rsidR="00205C42" w:rsidRPr="004D6B2B" w:rsidRDefault="00205C42" w:rsidP="004D6B2B">
      <w:pPr>
        <w:pStyle w:val="Heading3"/>
        <w:rPr>
          <w:b/>
          <w:bCs/>
          <w:sz w:val="24"/>
          <w:szCs w:val="24"/>
        </w:rPr>
      </w:pPr>
      <w:r w:rsidRPr="004D6B2B">
        <w:rPr>
          <w:rStyle w:val="Strong"/>
          <w:b w:val="0"/>
          <w:bCs w:val="0"/>
        </w:rPr>
        <w:t>I. Rights handling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461"/>
        <w:gridCol w:w="3885"/>
      </w:tblGrid>
      <w:tr w:rsidR="00205C42" w14:paraId="40496555" w14:textId="77777777" w:rsidTr="00FF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38545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15DC522E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2466CF0E" w14:textId="77777777" w:rsidTr="00FF2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157AD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DSR search keys and systems in scope</w:t>
            </w:r>
          </w:p>
        </w:tc>
        <w:tc>
          <w:tcPr>
            <w:tcW w:w="0" w:type="auto"/>
            <w:hideMark/>
          </w:tcPr>
          <w:p w14:paraId="464D73F8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Needed for Section 9 automation</w:t>
            </w:r>
          </w:p>
        </w:tc>
      </w:tr>
      <w:tr w:rsidR="00205C42" w14:paraId="071C256D" w14:textId="77777777" w:rsidTr="00FF2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1D63" w14:textId="77777777" w:rsidR="00205C42" w:rsidRDefault="00205C42">
            <w:r>
              <w:t>Rights restrictions/exemptions applied</w:t>
            </w:r>
          </w:p>
        </w:tc>
        <w:tc>
          <w:tcPr>
            <w:tcW w:w="0" w:type="auto"/>
            <w:hideMark/>
          </w:tcPr>
          <w:p w14:paraId="12CE1584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 basis for refusal where used</w:t>
            </w:r>
          </w:p>
        </w:tc>
      </w:tr>
      <w:tr w:rsidR="00205C42" w14:paraId="125F5215" w14:textId="77777777" w:rsidTr="00FF2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46A1D" w14:textId="77777777" w:rsidR="00205C42" w:rsidRDefault="00205C42">
            <w:r>
              <w:t>Automated decision-making / profiling flag</w:t>
            </w:r>
          </w:p>
        </w:tc>
        <w:tc>
          <w:tcPr>
            <w:tcW w:w="0" w:type="auto"/>
            <w:hideMark/>
          </w:tcPr>
          <w:p w14:paraId="38F7B81F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Triggers Art. 22 analysis and Section 10</w:t>
            </w:r>
          </w:p>
        </w:tc>
      </w:tr>
    </w:tbl>
    <w:p w14:paraId="6C8255D0" w14:textId="77777777" w:rsidR="00FF24B5" w:rsidRPr="00FF24B5" w:rsidRDefault="00FF24B5" w:rsidP="00FF24B5">
      <w:pPr>
        <w:pStyle w:val="NormalWeb"/>
        <w:rPr>
          <w:rFonts w:eastAsiaTheme="majorEastAsia"/>
          <w:b/>
          <w:bCs/>
        </w:rPr>
      </w:pPr>
    </w:p>
    <w:p w14:paraId="6DDCBAC8" w14:textId="77777777" w:rsidR="00205C42" w:rsidRPr="004D6B2B" w:rsidRDefault="00205C42" w:rsidP="004D6B2B">
      <w:pPr>
        <w:pStyle w:val="Heading3"/>
        <w:rPr>
          <w:b/>
          <w:bCs/>
        </w:rPr>
      </w:pPr>
      <w:r w:rsidRPr="004D6B2B">
        <w:rPr>
          <w:rStyle w:val="Strong"/>
          <w:b w:val="0"/>
          <w:bCs w:val="0"/>
        </w:rPr>
        <w:t>J. AI linkage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101"/>
        <w:gridCol w:w="2889"/>
      </w:tblGrid>
      <w:tr w:rsidR="00205C42" w14:paraId="206342F2" w14:textId="77777777" w:rsidTr="00FF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6B9D" w14:textId="77777777" w:rsidR="00205C42" w:rsidRDefault="00205C42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538B41AC" w14:textId="77777777" w:rsidR="00205C42" w:rsidRDefault="00205C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205C42" w14:paraId="66CAC56D" w14:textId="77777777" w:rsidTr="00FF2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C0121" w14:textId="77777777" w:rsidR="00205C42" w:rsidRDefault="00205C42">
            <w:pPr>
              <w:jc w:val="left"/>
              <w:rPr>
                <w:b w:val="0"/>
                <w:bCs w:val="0"/>
              </w:rPr>
            </w:pPr>
            <w:r>
              <w:t>AI model(s) used or trained on this data</w:t>
            </w:r>
          </w:p>
        </w:tc>
        <w:tc>
          <w:tcPr>
            <w:tcW w:w="0" w:type="auto"/>
            <w:hideMark/>
          </w:tcPr>
          <w:p w14:paraId="3693FFD8" w14:textId="77777777" w:rsidR="00205C42" w:rsidRDefault="0020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AI Model Inventory ID</w:t>
            </w:r>
          </w:p>
        </w:tc>
      </w:tr>
      <w:tr w:rsidR="00205C42" w14:paraId="068AC0F0" w14:textId="77777777" w:rsidTr="00FF2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4DD23" w14:textId="77777777" w:rsidR="00205C42" w:rsidRDefault="00205C42">
            <w:r>
              <w:t>Training/inference/both</w:t>
            </w:r>
          </w:p>
        </w:tc>
        <w:tc>
          <w:tcPr>
            <w:tcW w:w="0" w:type="auto"/>
            <w:hideMark/>
          </w:tcPr>
          <w:p w14:paraId="31A448D4" w14:textId="77777777" w:rsidR="00205C42" w:rsidRDefault="00205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068AE5" w14:textId="77777777" w:rsidR="00FF24B5" w:rsidRPr="00FF24B5" w:rsidRDefault="00FF24B5" w:rsidP="00FF24B5"/>
    <w:p w14:paraId="14187B73" w14:textId="77777777" w:rsidR="00205C42" w:rsidRDefault="00205C42" w:rsidP="00FF24B5">
      <w:pPr>
        <w:pStyle w:val="Heading2"/>
        <w:rPr>
          <w:sz w:val="27"/>
          <w:szCs w:val="27"/>
        </w:rPr>
      </w:pPr>
      <w:r>
        <w:t>4.4 Controller vs processor records</w:t>
      </w:r>
    </w:p>
    <w:p w14:paraId="0A44B077" w14:textId="77777777" w:rsidR="00205C42" w:rsidRDefault="00205C42" w:rsidP="000A68B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Controller record (Art. 30(1))</w:t>
      </w:r>
      <w:r>
        <w:t xml:space="preserve"> — full schema above.</w:t>
      </w:r>
    </w:p>
    <w:p w14:paraId="083275DD" w14:textId="77777777" w:rsidR="00205C42" w:rsidRDefault="00205C42" w:rsidP="000A68B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Processor record (Art. 30(2))</w:t>
      </w:r>
      <w:r>
        <w:t xml:space="preserve"> — controller name/contact, categories of processing carried out for each controller, transfers, general security measures. Mirror for HIPAA business-associate activities and GLBA service-provider roles.</w:t>
      </w:r>
    </w:p>
    <w:p w14:paraId="2BB34A5B" w14:textId="77777777" w:rsidR="004D6B2B" w:rsidRDefault="004D6B2B" w:rsidP="004D6B2B">
      <w:pPr>
        <w:spacing w:before="100" w:beforeAutospacing="1" w:after="100" w:afterAutospacing="1" w:line="240" w:lineRule="auto"/>
        <w:jc w:val="left"/>
      </w:pPr>
    </w:p>
    <w:p w14:paraId="12E04E58" w14:textId="77777777" w:rsidR="00205C42" w:rsidRDefault="00205C42" w:rsidP="004D6B2B">
      <w:pPr>
        <w:pStyle w:val="Heading2"/>
      </w:pPr>
      <w:r>
        <w:t>4.5 Population and maintenance model</w:t>
      </w:r>
    </w:p>
    <w:p w14:paraId="422A3C24" w14:textId="77777777" w:rsidR="00205C42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Seed</w:t>
      </w:r>
      <w:r>
        <w:t xml:space="preserve"> from application inventory, vendor/contract register, data-discovery scans, finance cost-centre data, and workshops with BU owners.</w:t>
      </w:r>
    </w:p>
    <w:p w14:paraId="6952176E" w14:textId="77777777" w:rsidR="00205C42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Prioritise</w:t>
      </w:r>
      <w:r>
        <w:t xml:space="preserve"> by risk tier: Tier-1 (health/financial-account data, AI-driven decisions, large scale) first.</w:t>
      </w:r>
    </w:p>
    <w:p w14:paraId="0D59B573" w14:textId="77777777" w:rsidR="00205C42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Attest</w:t>
      </w:r>
      <w:r>
        <w:t xml:space="preserve"> quarterly by the business owner ("still accurate / changes attached").</w:t>
      </w:r>
    </w:p>
    <w:p w14:paraId="319CF471" w14:textId="77777777" w:rsidR="004F0968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lastRenderedPageBreak/>
        <w:t>Event-driven updates</w:t>
      </w:r>
      <w:r>
        <w:t xml:space="preserve"> automatically triggered by:</w:t>
      </w:r>
    </w:p>
    <w:p w14:paraId="5D39DC0F" w14:textId="77777777" w:rsidR="004F0968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N</w:t>
      </w:r>
      <w:r w:rsidR="00205C42">
        <w:t>ew system onboarding,</w:t>
      </w:r>
    </w:p>
    <w:p w14:paraId="5F695F1E" w14:textId="77777777" w:rsidR="004F0968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V</w:t>
      </w:r>
      <w:r w:rsidR="00205C42">
        <w:t>endor onboarding,</w:t>
      </w:r>
    </w:p>
    <w:p w14:paraId="30C0562D" w14:textId="77777777" w:rsidR="004F0968" w:rsidRDefault="00205C42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t>M&amp;A,</w:t>
      </w:r>
      <w:proofErr w:type="spellEnd"/>
    </w:p>
    <w:p w14:paraId="2729D163" w14:textId="77777777" w:rsidR="004F0968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N</w:t>
      </w:r>
      <w:r w:rsidR="00205C42">
        <w:t>ew AI use case,</w:t>
      </w:r>
    </w:p>
    <w:p w14:paraId="69B0F614" w14:textId="77777777" w:rsidR="004F0968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A</w:t>
      </w:r>
      <w:r w:rsidR="00205C42">
        <w:t>ssessment approval,</w:t>
      </w:r>
    </w:p>
    <w:p w14:paraId="0186E14B" w14:textId="77777777" w:rsidR="004F0968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N</w:t>
      </w:r>
      <w:r w:rsidR="00205C42">
        <w:t>otice change,</w:t>
      </w:r>
    </w:p>
    <w:p w14:paraId="4592B220" w14:textId="266A44CA" w:rsidR="00205C42" w:rsidRDefault="004F0968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I</w:t>
      </w:r>
      <w:r w:rsidR="00205C42">
        <w:t>ncident closure.</w:t>
      </w:r>
    </w:p>
    <w:p w14:paraId="72B5E380" w14:textId="77777777" w:rsidR="0068252F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Reconcile</w:t>
      </w:r>
      <w:r>
        <w:t xml:space="preserve"> quarterly: </w:t>
      </w:r>
      <w:proofErr w:type="spellStart"/>
      <w:r>
        <w:t>RoPA</w:t>
      </w:r>
      <w:proofErr w:type="spellEnd"/>
      <w:r>
        <w:t xml:space="preserve"> vs CMDB vs vendor register vs discovery scan vs notices.</w:t>
      </w:r>
    </w:p>
    <w:p w14:paraId="27C85C0E" w14:textId="336988E7" w:rsidR="00205C42" w:rsidRDefault="00205C42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Differences are findings.</w:t>
      </w:r>
    </w:p>
    <w:p w14:paraId="44E70B8A" w14:textId="77777777" w:rsidR="00082BB5" w:rsidRDefault="00205C42" w:rsidP="000A68B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Tooling:</w:t>
      </w:r>
    </w:p>
    <w:p w14:paraId="09161DCF" w14:textId="77777777" w:rsidR="00082BB5" w:rsidRDefault="00082BB5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P</w:t>
      </w:r>
      <w:r w:rsidR="00205C42">
        <w:t>rivacy-management platform of record + integration with CMDB,</w:t>
      </w:r>
    </w:p>
    <w:p w14:paraId="3A01118A" w14:textId="77777777" w:rsidR="00082BB5" w:rsidRDefault="00082BB5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D</w:t>
      </w:r>
      <w:r w:rsidR="00205C42">
        <w:t>ata catalogue,</w:t>
      </w:r>
    </w:p>
    <w:p w14:paraId="709E69E1" w14:textId="77777777" w:rsidR="00082BB5" w:rsidRDefault="00082BB5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V</w:t>
      </w:r>
      <w:r w:rsidR="00205C42">
        <w:t>endor-risk and ticketing systems;</w:t>
      </w:r>
    </w:p>
    <w:p w14:paraId="4C80442D" w14:textId="1CD7CDBD" w:rsidR="00205C42" w:rsidRDefault="00082BB5" w:rsidP="000A68B5">
      <w:pPr>
        <w:numPr>
          <w:ilvl w:val="1"/>
          <w:numId w:val="14"/>
        </w:numPr>
        <w:spacing w:before="100" w:beforeAutospacing="1" w:after="100" w:afterAutospacing="1" w:line="240" w:lineRule="auto"/>
        <w:jc w:val="left"/>
      </w:pPr>
      <w:r>
        <w:t>A</w:t>
      </w:r>
      <w:r w:rsidR="00205C42">
        <w:t>void spreadsheets beyond bootstrapping.</w:t>
      </w:r>
    </w:p>
    <w:p w14:paraId="4ED66539" w14:textId="77777777" w:rsidR="004D6B2B" w:rsidRDefault="004D6B2B" w:rsidP="004D6B2B">
      <w:pPr>
        <w:spacing w:before="100" w:beforeAutospacing="1" w:after="100" w:afterAutospacing="1" w:line="240" w:lineRule="auto"/>
        <w:jc w:val="left"/>
      </w:pPr>
    </w:p>
    <w:p w14:paraId="6FC449F0" w14:textId="77777777" w:rsidR="00205C42" w:rsidRDefault="00205C42" w:rsidP="004D6B2B">
      <w:pPr>
        <w:pStyle w:val="Heading2"/>
      </w:pPr>
      <w:r>
        <w:t>4.6 Quality criteria and KPIs</w:t>
      </w:r>
    </w:p>
    <w:p w14:paraId="6E5CB87A" w14:textId="77777777" w:rsidR="0006502D" w:rsidRDefault="00205C42" w:rsidP="000A68B5">
      <w:pPr>
        <w:pStyle w:val="ListParagraph"/>
        <w:numPr>
          <w:ilvl w:val="0"/>
          <w:numId w:val="15"/>
        </w:numPr>
      </w:pPr>
      <w:r>
        <w:t>Completeness (% of known systems mapped), accuracy (reconciliation variance),</w:t>
      </w:r>
    </w:p>
    <w:p w14:paraId="54CE8775" w14:textId="77777777" w:rsidR="0006502D" w:rsidRDefault="0006502D" w:rsidP="000A68B5">
      <w:pPr>
        <w:pStyle w:val="ListParagraph"/>
        <w:numPr>
          <w:ilvl w:val="0"/>
          <w:numId w:val="15"/>
        </w:numPr>
      </w:pPr>
      <w:r>
        <w:t>T</w:t>
      </w:r>
      <w:r w:rsidR="00205C42">
        <w:t>imeliness (% attested on time),</w:t>
      </w:r>
    </w:p>
    <w:p w14:paraId="7996B2BF" w14:textId="77777777" w:rsidR="0006502D" w:rsidRDefault="0006502D" w:rsidP="000A68B5">
      <w:pPr>
        <w:pStyle w:val="ListParagraph"/>
        <w:numPr>
          <w:ilvl w:val="0"/>
          <w:numId w:val="15"/>
        </w:numPr>
      </w:pPr>
      <w:r>
        <w:t>T</w:t>
      </w:r>
      <w:r w:rsidR="00205C42">
        <w:t>raceability (% of records with linked assessment, retention rule, and notice).</w:t>
      </w:r>
    </w:p>
    <w:p w14:paraId="585562FD" w14:textId="26E35092" w:rsidR="00205C42" w:rsidRDefault="00205C42" w:rsidP="0006502D">
      <w:r>
        <w:rPr>
          <w:rStyle w:val="Strong"/>
        </w:rPr>
        <w:t>Regulator-ready test:</w:t>
      </w:r>
      <w:r>
        <w:t xml:space="preserve"> can the Privacy Office export a complete, current Art. 30 record for any entity within 48 hours?</w:t>
      </w:r>
    </w:p>
    <w:p w14:paraId="3B684248" w14:textId="77777777" w:rsidR="004D6B2B" w:rsidRDefault="004D6B2B" w:rsidP="004D6B2B"/>
    <w:p w14:paraId="5EC365D7" w14:textId="77777777" w:rsidR="00205C42" w:rsidRDefault="00205C42" w:rsidP="0006502D">
      <w:pPr>
        <w:pStyle w:val="Heading2"/>
      </w:pPr>
      <w:r>
        <w:t>4.7 Friction to plan for</w:t>
      </w:r>
    </w:p>
    <w:p w14:paraId="35CEF511" w14:textId="77777777" w:rsidR="00801109" w:rsidRDefault="00205C42" w:rsidP="000A68B5">
      <w:pPr>
        <w:pStyle w:val="ListParagraph"/>
        <w:numPr>
          <w:ilvl w:val="0"/>
          <w:numId w:val="16"/>
        </w:numPr>
      </w:pPr>
      <w:r>
        <w:t>Shadow data stores, spreadsheets and SaaS adopted outside IT;</w:t>
      </w:r>
    </w:p>
    <w:p w14:paraId="7E993FD1" w14:textId="77777777" w:rsidR="00801109" w:rsidRDefault="00801109" w:rsidP="000A68B5">
      <w:pPr>
        <w:pStyle w:val="ListParagraph"/>
        <w:numPr>
          <w:ilvl w:val="0"/>
          <w:numId w:val="16"/>
        </w:numPr>
      </w:pPr>
      <w:r>
        <w:t>D</w:t>
      </w:r>
      <w:r w:rsidR="00205C42">
        <w:t>erived/inferred data not captured;</w:t>
      </w:r>
    </w:p>
    <w:p w14:paraId="5584F8D1" w14:textId="77777777" w:rsidR="00801109" w:rsidRDefault="00801109" w:rsidP="000A68B5">
      <w:pPr>
        <w:pStyle w:val="ListParagraph"/>
        <w:numPr>
          <w:ilvl w:val="0"/>
          <w:numId w:val="16"/>
        </w:numPr>
      </w:pPr>
      <w:r>
        <w:t>L</w:t>
      </w:r>
      <w:r w:rsidR="00205C42">
        <w:t>egacy systems with no owner;</w:t>
      </w:r>
    </w:p>
    <w:p w14:paraId="12348175" w14:textId="77777777" w:rsidR="00801109" w:rsidRDefault="00801109" w:rsidP="000A68B5">
      <w:pPr>
        <w:pStyle w:val="ListParagraph"/>
        <w:numPr>
          <w:ilvl w:val="0"/>
          <w:numId w:val="16"/>
        </w:numPr>
      </w:pPr>
      <w:r>
        <w:t>M</w:t>
      </w:r>
      <w:r w:rsidR="00205C42">
        <w:t>ergers importing unmapped estates.</w:t>
      </w:r>
    </w:p>
    <w:p w14:paraId="0926D275" w14:textId="65ABFDCD" w:rsidR="00205C42" w:rsidRPr="00801109" w:rsidRDefault="00205C42" w:rsidP="00801109">
      <w:pPr>
        <w:rPr>
          <w:rStyle w:val="Strong"/>
        </w:rPr>
      </w:pPr>
      <w:r w:rsidRPr="00801109">
        <w:rPr>
          <w:rStyle w:val="Strong"/>
        </w:rPr>
        <w:t>Mitigation: discovery tooling, SaaS-spend analysis, owner-or-decommission campaigns.</w:t>
      </w:r>
    </w:p>
    <w:p w14:paraId="1DC01AD7" w14:textId="77777777" w:rsidR="00BF5667" w:rsidRDefault="00BF5667" w:rsidP="003D2650">
      <w:pPr>
        <w:rPr>
          <w:lang w:val="en-GB"/>
        </w:rPr>
      </w:pPr>
    </w:p>
    <w:p w14:paraId="38228B41" w14:textId="77777777" w:rsidR="00F827BA" w:rsidRPr="00F827BA" w:rsidRDefault="00F827BA" w:rsidP="00316F59">
      <w:pPr>
        <w:pStyle w:val="Heading1"/>
      </w:pPr>
      <w:r w:rsidRPr="00F827BA">
        <w:lastRenderedPageBreak/>
        <w:t>5. Privacy Risk Assessment (PIA) and Data Protection Impact Assessment (DPIA) — Structure</w:t>
      </w:r>
    </w:p>
    <w:p w14:paraId="20450CCA" w14:textId="77777777" w:rsidR="00F827BA" w:rsidRPr="00F827BA" w:rsidRDefault="00F827BA" w:rsidP="00316F59">
      <w:pPr>
        <w:pStyle w:val="Heading2"/>
      </w:pPr>
      <w:r w:rsidRPr="00F827BA">
        <w:t>5.1 Definitions and relationship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0"/>
        <w:gridCol w:w="2679"/>
        <w:gridCol w:w="4617"/>
      </w:tblGrid>
      <w:tr w:rsidR="00F827BA" w:rsidRPr="00F827BA" w14:paraId="5637C8CD" w14:textId="77777777" w:rsidTr="00316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86280" w14:textId="77777777" w:rsidR="00F827BA" w:rsidRPr="00F827BA" w:rsidRDefault="00F827BA" w:rsidP="00F827B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B7760F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PIA (Privacy Impact Assessment)</w:t>
            </w:r>
          </w:p>
        </w:tc>
        <w:tc>
          <w:tcPr>
            <w:tcW w:w="0" w:type="auto"/>
            <w:hideMark/>
          </w:tcPr>
          <w:p w14:paraId="3938E1B6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DPIA (GDPR Art. 35)</w:t>
            </w:r>
          </w:p>
        </w:tc>
      </w:tr>
      <w:tr w:rsidR="00F827BA" w:rsidRPr="00F827BA" w14:paraId="17F3F776" w14:textId="77777777" w:rsidTr="00316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F3777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Nature</w:t>
            </w:r>
          </w:p>
        </w:tc>
        <w:tc>
          <w:tcPr>
            <w:tcW w:w="0" w:type="auto"/>
            <w:hideMark/>
          </w:tcPr>
          <w:p w14:paraId="099FA5A7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 xml:space="preserve">Enterprise-wide </w:t>
            </w:r>
            <w:r w:rsidRPr="00F827BA">
              <w:rPr>
                <w:i/>
                <w:iCs/>
              </w:rPr>
              <w:t>standard</w:t>
            </w:r>
            <w:r w:rsidRPr="00F827BA">
              <w:t xml:space="preserve"> assessment of privacy risk in any new/changed processing</w:t>
            </w:r>
          </w:p>
        </w:tc>
        <w:tc>
          <w:tcPr>
            <w:tcW w:w="0" w:type="auto"/>
            <w:hideMark/>
          </w:tcPr>
          <w:p w14:paraId="4CA2ADD7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 xml:space="preserve">Legally mandated for processing </w:t>
            </w:r>
            <w:r w:rsidRPr="00F827BA">
              <w:rPr>
                <w:i/>
                <w:iCs/>
              </w:rPr>
              <w:t>likely to result in high risk</w:t>
            </w:r>
            <w:r w:rsidRPr="00F827BA">
              <w:t xml:space="preserve"> to individuals</w:t>
            </w:r>
          </w:p>
        </w:tc>
      </w:tr>
      <w:tr w:rsidR="00F827BA" w:rsidRPr="00F827BA" w14:paraId="2C2AFAE4" w14:textId="77777777" w:rsidTr="00316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21FE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Trigger</w:t>
            </w:r>
          </w:p>
        </w:tc>
        <w:tc>
          <w:tcPr>
            <w:tcW w:w="0" w:type="auto"/>
            <w:hideMark/>
          </w:tcPr>
          <w:p w14:paraId="2D49C2A0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Stage-1 screen (Section 6)</w:t>
            </w:r>
          </w:p>
        </w:tc>
        <w:tc>
          <w:tcPr>
            <w:tcW w:w="0" w:type="auto"/>
            <w:hideMark/>
          </w:tcPr>
          <w:p w14:paraId="01BC3431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Any "hard trigger" in 6.3, or ≥ 2 high-risk criteria (WP248 criteria)</w:t>
            </w:r>
          </w:p>
        </w:tc>
      </w:tr>
      <w:tr w:rsidR="00F827BA" w:rsidRPr="00F827BA" w14:paraId="6BDA9B4A" w14:textId="77777777" w:rsidTr="00316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7D46D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Depth</w:t>
            </w:r>
          </w:p>
        </w:tc>
        <w:tc>
          <w:tcPr>
            <w:tcW w:w="0" w:type="auto"/>
            <w:hideMark/>
          </w:tcPr>
          <w:p w14:paraId="63CD0AAD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Tiered: Lite → Full</w:t>
            </w:r>
          </w:p>
        </w:tc>
        <w:tc>
          <w:tcPr>
            <w:tcW w:w="0" w:type="auto"/>
            <w:hideMark/>
          </w:tcPr>
          <w:p w14:paraId="4C1F67B6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Full, with necessity/proportionality analysis, DPO advice, and, if residual risk remains high, prior consultation with the supervisory authority (Art. 36)</w:t>
            </w:r>
          </w:p>
        </w:tc>
      </w:tr>
      <w:tr w:rsidR="00F827BA" w:rsidRPr="00F827BA" w14:paraId="11BFBA29" w14:textId="77777777" w:rsidTr="00316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44E7C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Output</w:t>
            </w:r>
          </w:p>
        </w:tc>
        <w:tc>
          <w:tcPr>
            <w:tcW w:w="0" w:type="auto"/>
            <w:hideMark/>
          </w:tcPr>
          <w:p w14:paraId="3AC3B467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Risk register entry, conditions, approval</w:t>
            </w:r>
          </w:p>
        </w:tc>
        <w:tc>
          <w:tcPr>
            <w:tcW w:w="0" w:type="auto"/>
            <w:hideMark/>
          </w:tcPr>
          <w:p w14:paraId="00ECA698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Documented DPIA, DPO opinion, residual-risk decision, review schedule</w:t>
            </w:r>
          </w:p>
        </w:tc>
      </w:tr>
      <w:tr w:rsidR="00F827BA" w:rsidRPr="00F827BA" w14:paraId="003C0EA8" w14:textId="77777777" w:rsidTr="00316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57F6E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Methodology references</w:t>
            </w:r>
          </w:p>
        </w:tc>
        <w:tc>
          <w:tcPr>
            <w:tcW w:w="0" w:type="auto"/>
            <w:hideMark/>
          </w:tcPr>
          <w:p w14:paraId="02065759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NIST Privacy Framework; ISO/IEC 29134</w:t>
            </w:r>
          </w:p>
        </w:tc>
        <w:tc>
          <w:tcPr>
            <w:tcW w:w="0" w:type="auto"/>
            <w:hideMark/>
          </w:tcPr>
          <w:p w14:paraId="4851ABE3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WP29/EDPB Guidelines on DPIA (WP248 rev.01); ISO/IEC 29134</w:t>
            </w:r>
          </w:p>
        </w:tc>
      </w:tr>
    </w:tbl>
    <w:p w14:paraId="0AA1EBD6" w14:textId="77777777" w:rsidR="00316F59" w:rsidRDefault="00316F59" w:rsidP="00F827BA">
      <w:pPr>
        <w:rPr>
          <w:b/>
          <w:bCs/>
        </w:rPr>
      </w:pPr>
    </w:p>
    <w:p w14:paraId="49B5EB76" w14:textId="77777777" w:rsidR="00E3290F" w:rsidRDefault="00F827BA" w:rsidP="00F827BA">
      <w:r w:rsidRPr="00F827BA">
        <w:rPr>
          <w:b/>
          <w:bCs/>
        </w:rPr>
        <w:t>Operating model:</w:t>
      </w:r>
      <w:r w:rsidRPr="00F827BA">
        <w:t xml:space="preserve"> one workflow, </w:t>
      </w:r>
      <w:r w:rsidRPr="00F827BA">
        <w:rPr>
          <w:b/>
          <w:bCs/>
        </w:rPr>
        <w:t>one assessment record</w:t>
      </w:r>
      <w:r w:rsidRPr="00F827BA">
        <w:t>; the tier determines depth. A DPIA is a PIA with additional mandatory sections, not a parallel process.</w:t>
      </w:r>
    </w:p>
    <w:p w14:paraId="1B0AF409" w14:textId="310FE44B" w:rsidR="00F827BA" w:rsidRDefault="00F827BA" w:rsidP="00F827BA">
      <w:r w:rsidRPr="00F827BA">
        <w:t>Additional overlays attach where relevant: HIPAA risk analysis (§164.308(a)(1)), GLBA risk assessment, CPRA risk assessments (state-specific), AI-DPIA (Section 10), EU AI Act FRIA.</w:t>
      </w:r>
    </w:p>
    <w:p w14:paraId="2CD2A72A" w14:textId="77777777" w:rsidR="00586B05" w:rsidRPr="00F827BA" w:rsidRDefault="00586B05" w:rsidP="00F827BA"/>
    <w:p w14:paraId="0E40CF2C" w14:textId="77777777" w:rsidR="00F827BA" w:rsidRPr="00F827BA" w:rsidRDefault="00F827BA" w:rsidP="00586B05">
      <w:pPr>
        <w:pStyle w:val="Heading2"/>
      </w:pPr>
      <w:r w:rsidRPr="00F827BA">
        <w:t>5.2 Assessment tiers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91"/>
        <w:gridCol w:w="1667"/>
        <w:gridCol w:w="2299"/>
        <w:gridCol w:w="2800"/>
        <w:gridCol w:w="1659"/>
      </w:tblGrid>
      <w:tr w:rsidR="00F827BA" w:rsidRPr="00F827BA" w14:paraId="269567A5" w14:textId="77777777" w:rsidTr="00586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87AF0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Tier</w:t>
            </w:r>
          </w:p>
        </w:tc>
        <w:tc>
          <w:tcPr>
            <w:tcW w:w="0" w:type="auto"/>
            <w:hideMark/>
          </w:tcPr>
          <w:p w14:paraId="48712C9E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Name</w:t>
            </w:r>
          </w:p>
        </w:tc>
        <w:tc>
          <w:tcPr>
            <w:tcW w:w="0" w:type="auto"/>
            <w:hideMark/>
          </w:tcPr>
          <w:p w14:paraId="38C984A9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Typical examples</w:t>
            </w:r>
          </w:p>
        </w:tc>
        <w:tc>
          <w:tcPr>
            <w:tcW w:w="0" w:type="auto"/>
            <w:hideMark/>
          </w:tcPr>
          <w:p w14:paraId="25F32A60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Depth</w:t>
            </w:r>
          </w:p>
        </w:tc>
        <w:tc>
          <w:tcPr>
            <w:tcW w:w="0" w:type="auto"/>
            <w:hideMark/>
          </w:tcPr>
          <w:p w14:paraId="7CAD7CB0" w14:textId="77777777" w:rsidR="00F827BA" w:rsidRPr="00F827BA" w:rsidRDefault="00F827BA" w:rsidP="00F827B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Approver</w:t>
            </w:r>
          </w:p>
        </w:tc>
      </w:tr>
      <w:tr w:rsidR="00F827BA" w:rsidRPr="00F827BA" w14:paraId="14CB7B4B" w14:textId="77777777" w:rsidTr="00586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5FA96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0</w:t>
            </w:r>
          </w:p>
        </w:tc>
        <w:tc>
          <w:tcPr>
            <w:tcW w:w="0" w:type="auto"/>
            <w:hideMark/>
          </w:tcPr>
          <w:p w14:paraId="7C5B1791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No assessment</w:t>
            </w:r>
          </w:p>
        </w:tc>
        <w:tc>
          <w:tcPr>
            <w:tcW w:w="0" w:type="auto"/>
            <w:hideMark/>
          </w:tcPr>
          <w:p w14:paraId="4DA41607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Internal tool using no personal data</w:t>
            </w:r>
          </w:p>
        </w:tc>
        <w:tc>
          <w:tcPr>
            <w:tcW w:w="0" w:type="auto"/>
            <w:hideMark/>
          </w:tcPr>
          <w:p w14:paraId="2AEDEA3A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Screen record only</w:t>
            </w:r>
          </w:p>
        </w:tc>
        <w:tc>
          <w:tcPr>
            <w:tcW w:w="0" w:type="auto"/>
            <w:hideMark/>
          </w:tcPr>
          <w:p w14:paraId="043F8B31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Privacy Champion</w:t>
            </w:r>
          </w:p>
        </w:tc>
      </w:tr>
      <w:tr w:rsidR="00F827BA" w:rsidRPr="00F827BA" w14:paraId="56BCFA28" w14:textId="77777777" w:rsidTr="00586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5B154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1</w:t>
            </w:r>
          </w:p>
        </w:tc>
        <w:tc>
          <w:tcPr>
            <w:tcW w:w="0" w:type="auto"/>
            <w:hideMark/>
          </w:tcPr>
          <w:p w14:paraId="55B0CF7C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PIA-Lite</w:t>
            </w:r>
          </w:p>
        </w:tc>
        <w:tc>
          <w:tcPr>
            <w:tcW w:w="0" w:type="auto"/>
            <w:hideMark/>
          </w:tcPr>
          <w:p w14:paraId="7B14BE6E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Low-risk change to existing, assessed processing</w:t>
            </w:r>
          </w:p>
        </w:tc>
        <w:tc>
          <w:tcPr>
            <w:tcW w:w="0" w:type="auto"/>
            <w:hideMark/>
          </w:tcPr>
          <w:p w14:paraId="65DA81DD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1–2 pages</w:t>
            </w:r>
          </w:p>
        </w:tc>
        <w:tc>
          <w:tcPr>
            <w:tcW w:w="0" w:type="auto"/>
            <w:hideMark/>
          </w:tcPr>
          <w:p w14:paraId="0AB4D787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Privacy Office analyst</w:t>
            </w:r>
          </w:p>
        </w:tc>
      </w:tr>
      <w:tr w:rsidR="00F827BA" w:rsidRPr="00F827BA" w14:paraId="1A802693" w14:textId="77777777" w:rsidTr="00586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5BF80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2</w:t>
            </w:r>
          </w:p>
        </w:tc>
        <w:tc>
          <w:tcPr>
            <w:tcW w:w="0" w:type="auto"/>
            <w:hideMark/>
          </w:tcPr>
          <w:p w14:paraId="65206BB6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Full PIA</w:t>
            </w:r>
          </w:p>
        </w:tc>
        <w:tc>
          <w:tcPr>
            <w:tcW w:w="0" w:type="auto"/>
            <w:hideMark/>
          </w:tcPr>
          <w:p w14:paraId="27D119A2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New purpose/system with personal data, no hard trigger</w:t>
            </w:r>
          </w:p>
        </w:tc>
        <w:tc>
          <w:tcPr>
            <w:tcW w:w="0" w:type="auto"/>
            <w:hideMark/>
          </w:tcPr>
          <w:p w14:paraId="1BD120A3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Full template (5.3)</w:t>
            </w:r>
          </w:p>
        </w:tc>
        <w:tc>
          <w:tcPr>
            <w:tcW w:w="0" w:type="auto"/>
            <w:hideMark/>
          </w:tcPr>
          <w:p w14:paraId="40DDDD50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Privacy Office lead + BU privacy lead</w:t>
            </w:r>
          </w:p>
        </w:tc>
      </w:tr>
      <w:tr w:rsidR="00F827BA" w:rsidRPr="00F827BA" w14:paraId="4D7BA38D" w14:textId="77777777" w:rsidTr="00586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48714" w14:textId="77777777" w:rsidR="00F827BA" w:rsidRPr="00F827BA" w:rsidRDefault="00F827BA" w:rsidP="00F827BA">
            <w:pPr>
              <w:spacing w:after="160" w:line="259" w:lineRule="auto"/>
            </w:pPr>
            <w:r w:rsidRPr="00F827BA">
              <w:lastRenderedPageBreak/>
              <w:t>3</w:t>
            </w:r>
          </w:p>
        </w:tc>
        <w:tc>
          <w:tcPr>
            <w:tcW w:w="0" w:type="auto"/>
            <w:hideMark/>
          </w:tcPr>
          <w:p w14:paraId="62CEF483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DPIA (+ AI-DPIA / FRIA where applicable)</w:t>
            </w:r>
          </w:p>
        </w:tc>
        <w:tc>
          <w:tcPr>
            <w:tcW w:w="0" w:type="auto"/>
            <w:hideMark/>
          </w:tcPr>
          <w:p w14:paraId="38873529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Hard trigger or high-risk criteria met</w:t>
            </w:r>
          </w:p>
        </w:tc>
        <w:tc>
          <w:tcPr>
            <w:tcW w:w="0" w:type="auto"/>
            <w:hideMark/>
          </w:tcPr>
          <w:p w14:paraId="360F2B21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Full + necessity/proportionality + DPO advice</w:t>
            </w:r>
          </w:p>
        </w:tc>
        <w:tc>
          <w:tcPr>
            <w:tcW w:w="0" w:type="auto"/>
            <w:hideMark/>
          </w:tcPr>
          <w:p w14:paraId="7EF66488" w14:textId="77777777" w:rsidR="00F827BA" w:rsidRPr="00F827BA" w:rsidRDefault="00F827BA" w:rsidP="00F827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27BA">
              <w:t>CPO (DPO consulted); EPDEC if residual high</w:t>
            </w:r>
          </w:p>
        </w:tc>
      </w:tr>
      <w:tr w:rsidR="00F827BA" w:rsidRPr="00F827BA" w14:paraId="1CC62512" w14:textId="77777777" w:rsidTr="00586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32AA" w14:textId="77777777" w:rsidR="00F827BA" w:rsidRPr="00F827BA" w:rsidRDefault="00F827BA" w:rsidP="00F827BA">
            <w:pPr>
              <w:spacing w:after="160" w:line="259" w:lineRule="auto"/>
            </w:pPr>
            <w:r w:rsidRPr="00F827BA">
              <w:t>4</w:t>
            </w:r>
          </w:p>
        </w:tc>
        <w:tc>
          <w:tcPr>
            <w:tcW w:w="0" w:type="auto"/>
            <w:hideMark/>
          </w:tcPr>
          <w:p w14:paraId="3C2A6073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Enterprise-critical</w:t>
            </w:r>
          </w:p>
        </w:tc>
        <w:tc>
          <w:tcPr>
            <w:tcW w:w="0" w:type="auto"/>
            <w:hideMark/>
          </w:tcPr>
          <w:p w14:paraId="40C2FA90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Residual risk Critical; novel high-impact use; regulator consultation</w:t>
            </w:r>
          </w:p>
        </w:tc>
        <w:tc>
          <w:tcPr>
            <w:tcW w:w="0" w:type="auto"/>
            <w:hideMark/>
          </w:tcPr>
          <w:p w14:paraId="1313378A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Tier 3 + external counsel/ethics review</w:t>
            </w:r>
          </w:p>
        </w:tc>
        <w:tc>
          <w:tcPr>
            <w:tcW w:w="0" w:type="auto"/>
            <w:hideMark/>
          </w:tcPr>
          <w:p w14:paraId="634658B6" w14:textId="77777777" w:rsidR="00F827BA" w:rsidRPr="00F827BA" w:rsidRDefault="00F827BA" w:rsidP="00F827B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BA">
              <w:t>EPDEC; Board notified</w:t>
            </w:r>
          </w:p>
        </w:tc>
      </w:tr>
    </w:tbl>
    <w:p w14:paraId="444BF4E6" w14:textId="77777777" w:rsidR="00586B05" w:rsidRDefault="00586B05" w:rsidP="00F827BA">
      <w:pPr>
        <w:rPr>
          <w:b/>
          <w:bCs/>
        </w:rPr>
      </w:pPr>
    </w:p>
    <w:p w14:paraId="7888ED0A" w14:textId="6D17C776" w:rsidR="00F827BA" w:rsidRPr="00F827BA" w:rsidRDefault="00F827BA" w:rsidP="00586B05">
      <w:pPr>
        <w:pStyle w:val="Heading2"/>
      </w:pPr>
      <w:r w:rsidRPr="00F827BA">
        <w:t>5.3 Assessment procedure (end-to-end)</w:t>
      </w:r>
    </w:p>
    <w:p w14:paraId="2CCB179A" w14:textId="77777777" w:rsidR="004405B4" w:rsidRDefault="00F827BA" w:rsidP="004405B4">
      <w:pPr>
        <w:pStyle w:val="Heading3"/>
      </w:pPr>
      <w:r w:rsidRPr="00F827BA">
        <w:t>Step 1 — Initiate &amp; scope.</w:t>
      </w:r>
    </w:p>
    <w:p w14:paraId="20185011" w14:textId="77777777" w:rsidR="004405B4" w:rsidRDefault="00F827BA" w:rsidP="000A68B5">
      <w:pPr>
        <w:pStyle w:val="ListParagraph"/>
        <w:numPr>
          <w:ilvl w:val="0"/>
          <w:numId w:val="16"/>
        </w:numPr>
      </w:pPr>
      <w:r w:rsidRPr="00F827BA">
        <w:t>Project name, owner, objective, timeline, systems, jurisdictions, data subjects.</w:t>
      </w:r>
    </w:p>
    <w:p w14:paraId="37FAA01B" w14:textId="532DD384" w:rsidR="00F827BA" w:rsidRPr="00F827BA" w:rsidRDefault="00F827BA" w:rsidP="000A68B5">
      <w:pPr>
        <w:pStyle w:val="ListParagraph"/>
        <w:numPr>
          <w:ilvl w:val="0"/>
          <w:numId w:val="16"/>
        </w:numPr>
      </w:pPr>
      <w:r w:rsidRPr="00F827BA">
        <w:t>Output: scoped assessment record, tier proposed from Section 6.</w:t>
      </w:r>
    </w:p>
    <w:p w14:paraId="24DCEEDF" w14:textId="77777777" w:rsidR="00F827BA" w:rsidRPr="00F827BA" w:rsidRDefault="00F827BA" w:rsidP="004405B4">
      <w:pPr>
        <w:pStyle w:val="Heading3"/>
      </w:pPr>
      <w:r w:rsidRPr="00F827BA">
        <w:t>Step 2 — Describe the processing (systematic description).</w:t>
      </w:r>
    </w:p>
    <w:p w14:paraId="4AC4AA4B" w14:textId="77777777" w:rsidR="00F827BA" w:rsidRPr="00F827BA" w:rsidRDefault="00F827BA" w:rsidP="000A68B5">
      <w:pPr>
        <w:numPr>
          <w:ilvl w:val="0"/>
          <w:numId w:val="17"/>
        </w:numPr>
      </w:pPr>
      <w:r w:rsidRPr="00F827BA">
        <w:t>Nature, scope, context, purposes (mirrors Art. 35(7)(a)).</w:t>
      </w:r>
    </w:p>
    <w:p w14:paraId="75C5CB72" w14:textId="77777777" w:rsidR="00F827BA" w:rsidRPr="00F827BA" w:rsidRDefault="00F827BA" w:rsidP="000A68B5">
      <w:pPr>
        <w:numPr>
          <w:ilvl w:val="0"/>
          <w:numId w:val="17"/>
        </w:numPr>
      </w:pPr>
      <w:r w:rsidRPr="00F827BA">
        <w:t>Data inventory (field-level for sensitive data), sources, volumes, retention.</w:t>
      </w:r>
    </w:p>
    <w:p w14:paraId="401ACA34" w14:textId="77777777" w:rsidR="00F827BA" w:rsidRPr="00F827BA" w:rsidRDefault="00F827BA" w:rsidP="000A68B5">
      <w:pPr>
        <w:numPr>
          <w:ilvl w:val="0"/>
          <w:numId w:val="17"/>
        </w:numPr>
      </w:pPr>
      <w:r w:rsidRPr="00F827BA">
        <w:rPr>
          <w:b/>
          <w:bCs/>
        </w:rPr>
        <w:t>Data-flow diagram</w:t>
      </w:r>
      <w:r w:rsidRPr="00F827BA">
        <w:t xml:space="preserve"> (collection → use → storage → sharing → disposal) with trust boundaries and cross-border legs.</w:t>
      </w:r>
    </w:p>
    <w:p w14:paraId="5ECBF50C" w14:textId="77777777" w:rsidR="00F827BA" w:rsidRPr="00F827BA" w:rsidRDefault="00F827BA" w:rsidP="000A68B5">
      <w:pPr>
        <w:numPr>
          <w:ilvl w:val="0"/>
          <w:numId w:val="17"/>
        </w:numPr>
      </w:pPr>
      <w:r w:rsidRPr="00F827BA">
        <w:t>Parties: controllers, joint controllers, processors/BAs, sub-processors.</w:t>
      </w:r>
    </w:p>
    <w:p w14:paraId="5184A420" w14:textId="77777777" w:rsidR="00F827BA" w:rsidRPr="00F827BA" w:rsidRDefault="00F827BA" w:rsidP="004405B4">
      <w:pPr>
        <w:pStyle w:val="Heading3"/>
      </w:pPr>
      <w:r w:rsidRPr="00F827BA">
        <w:t>Step 3 — Establish lawfulness and necessity.</w:t>
      </w:r>
    </w:p>
    <w:p w14:paraId="68994680" w14:textId="77777777" w:rsidR="00F827BA" w:rsidRPr="00F827BA" w:rsidRDefault="00F827BA" w:rsidP="000A68B5">
      <w:pPr>
        <w:numPr>
          <w:ilvl w:val="0"/>
          <w:numId w:val="18"/>
        </w:numPr>
      </w:pPr>
      <w:r w:rsidRPr="00F827BA">
        <w:t>Lawful basis / permitted purpose; Art. 9 condition; HIPAA permitted use or authorisation; GLBA permitted purpose.</w:t>
      </w:r>
    </w:p>
    <w:p w14:paraId="5B328566" w14:textId="77777777" w:rsidR="00F827BA" w:rsidRPr="00F827BA" w:rsidRDefault="00F827BA" w:rsidP="000A68B5">
      <w:pPr>
        <w:numPr>
          <w:ilvl w:val="0"/>
          <w:numId w:val="18"/>
        </w:numPr>
      </w:pPr>
      <w:r w:rsidRPr="00F827BA">
        <w:rPr>
          <w:b/>
          <w:bCs/>
        </w:rPr>
        <w:t>Necessity test:</w:t>
      </w:r>
      <w:r w:rsidRPr="00F827BA">
        <w:t xml:space="preserve"> could the objective be met with less data, de-identified data, shorter retention, or fewer recipients?</w:t>
      </w:r>
    </w:p>
    <w:p w14:paraId="3C347F49" w14:textId="77777777" w:rsidR="00F827BA" w:rsidRPr="00F827BA" w:rsidRDefault="00F827BA" w:rsidP="000A68B5">
      <w:pPr>
        <w:numPr>
          <w:ilvl w:val="0"/>
          <w:numId w:val="18"/>
        </w:numPr>
      </w:pPr>
      <w:r w:rsidRPr="00F827BA">
        <w:rPr>
          <w:b/>
          <w:bCs/>
        </w:rPr>
        <w:t>Proportionality test:</w:t>
      </w:r>
      <w:r w:rsidRPr="00F827BA">
        <w:t xml:space="preserve"> is the intrusion on individuals justified by the benefit?</w:t>
      </w:r>
    </w:p>
    <w:p w14:paraId="4503D635" w14:textId="77777777" w:rsidR="00F827BA" w:rsidRPr="00F827BA" w:rsidRDefault="00F827BA" w:rsidP="000A68B5">
      <w:pPr>
        <w:numPr>
          <w:ilvl w:val="0"/>
          <w:numId w:val="18"/>
        </w:numPr>
      </w:pPr>
      <w:r w:rsidRPr="00F827BA">
        <w:t>Legitimate-interest assessment where relied upon (purpose, necessity, balancing).</w:t>
      </w:r>
    </w:p>
    <w:p w14:paraId="3E3CA618" w14:textId="77777777" w:rsidR="00105E83" w:rsidRDefault="00F827BA" w:rsidP="004405B4">
      <w:pPr>
        <w:pStyle w:val="Heading3"/>
      </w:pPr>
      <w:r w:rsidRPr="00F827BA">
        <w:t>Step 4 — Assess transparency and rights readiness.</w:t>
      </w:r>
    </w:p>
    <w:p w14:paraId="29AB82D1" w14:textId="77777777" w:rsidR="00105E83" w:rsidRDefault="00F827BA" w:rsidP="000A68B5">
      <w:pPr>
        <w:pStyle w:val="ListParagraph"/>
        <w:numPr>
          <w:ilvl w:val="0"/>
          <w:numId w:val="18"/>
        </w:numPr>
      </w:pPr>
      <w:r w:rsidRPr="00F827BA">
        <w:t>Notices updated;</w:t>
      </w:r>
    </w:p>
    <w:p w14:paraId="57391D64" w14:textId="77777777" w:rsidR="00105E83" w:rsidRDefault="00F827BA" w:rsidP="000A68B5">
      <w:pPr>
        <w:pStyle w:val="ListParagraph"/>
        <w:numPr>
          <w:ilvl w:val="0"/>
          <w:numId w:val="18"/>
        </w:numPr>
      </w:pPr>
      <w:r w:rsidRPr="00F827BA">
        <w:t>DSR searchability confirmed;</w:t>
      </w:r>
    </w:p>
    <w:p w14:paraId="1B2F7E2B" w14:textId="77777777" w:rsidR="00105E83" w:rsidRDefault="00105E83" w:rsidP="000A68B5">
      <w:pPr>
        <w:pStyle w:val="ListParagraph"/>
        <w:numPr>
          <w:ilvl w:val="0"/>
          <w:numId w:val="18"/>
        </w:numPr>
      </w:pPr>
      <w:r>
        <w:t>O</w:t>
      </w:r>
      <w:r w:rsidR="00F827BA" w:rsidRPr="00F827BA">
        <w:t>pt-out and withdrawal mechanics tested;</w:t>
      </w:r>
    </w:p>
    <w:p w14:paraId="3F3D7C0E" w14:textId="3542B3B1" w:rsidR="00F827BA" w:rsidRPr="00F827BA" w:rsidRDefault="00105E83" w:rsidP="000A68B5">
      <w:pPr>
        <w:pStyle w:val="ListParagraph"/>
        <w:numPr>
          <w:ilvl w:val="0"/>
          <w:numId w:val="18"/>
        </w:numPr>
      </w:pPr>
      <w:r>
        <w:t>A</w:t>
      </w:r>
      <w:r w:rsidR="00F827BA" w:rsidRPr="00F827BA">
        <w:t>utomated-decision safeguards.</w:t>
      </w:r>
    </w:p>
    <w:p w14:paraId="6FCED82B" w14:textId="77777777" w:rsidR="002A4844" w:rsidRDefault="00F827BA" w:rsidP="004405B4">
      <w:pPr>
        <w:pStyle w:val="Heading3"/>
      </w:pPr>
      <w:r w:rsidRPr="00F827BA">
        <w:t>Step 5 — Identify risks to individuals.</w:t>
      </w:r>
    </w:p>
    <w:p w14:paraId="34CD05E5" w14:textId="3AC3422F" w:rsidR="00F827BA" w:rsidRPr="00F827BA" w:rsidRDefault="00F827BA" w:rsidP="00F827BA">
      <w:r w:rsidRPr="00F827BA">
        <w:t>Use the risk taxonomy (2.3) plus a structured threat lens:</w:t>
      </w:r>
    </w:p>
    <w:p w14:paraId="3867EFBE" w14:textId="77777777" w:rsidR="00F827BA" w:rsidRPr="00F827BA" w:rsidRDefault="00F827BA" w:rsidP="000A68B5">
      <w:pPr>
        <w:numPr>
          <w:ilvl w:val="0"/>
          <w:numId w:val="19"/>
        </w:numPr>
      </w:pPr>
      <w:r w:rsidRPr="00F827BA">
        <w:rPr>
          <w:b/>
          <w:bCs/>
        </w:rPr>
        <w:t>LINDDUN</w:t>
      </w:r>
      <w:r w:rsidRPr="00F827BA">
        <w:t xml:space="preserve"> categories (Linking, Identifying, Non-repudiation, Detecting, Data disclosure, Unawareness, Non-compliance) for design-level privacy threats.</w:t>
      </w:r>
    </w:p>
    <w:p w14:paraId="066525CB" w14:textId="77777777" w:rsidR="00F827BA" w:rsidRPr="00F827BA" w:rsidRDefault="00F827BA" w:rsidP="000A68B5">
      <w:pPr>
        <w:numPr>
          <w:ilvl w:val="0"/>
          <w:numId w:val="19"/>
        </w:numPr>
      </w:pPr>
      <w:r w:rsidRPr="00F827BA">
        <w:lastRenderedPageBreak/>
        <w:t>Security threats via the CISO's STRIDE/threat-model output.</w:t>
      </w:r>
    </w:p>
    <w:p w14:paraId="71678115" w14:textId="77777777" w:rsidR="00F827BA" w:rsidRPr="00F827BA" w:rsidRDefault="00F827BA" w:rsidP="000A68B5">
      <w:pPr>
        <w:numPr>
          <w:ilvl w:val="0"/>
          <w:numId w:val="19"/>
        </w:numPr>
      </w:pPr>
      <w:r w:rsidRPr="00F827BA">
        <w:t>Harm scenarios framed from the individual's view ("a patient's condition inferred and disclosed to an employer").</w:t>
      </w:r>
    </w:p>
    <w:p w14:paraId="2D6833FF" w14:textId="77777777" w:rsidR="002A4844" w:rsidRDefault="00F827BA" w:rsidP="004405B4">
      <w:pPr>
        <w:pStyle w:val="Heading3"/>
      </w:pPr>
      <w:r w:rsidRPr="00F827BA">
        <w:t>Step 6 — Score risk (inherent).</w:t>
      </w:r>
    </w:p>
    <w:p w14:paraId="2AD00681" w14:textId="1FFE194B" w:rsidR="00F827BA" w:rsidRPr="00F827BA" w:rsidRDefault="00F827BA" w:rsidP="000A68B5">
      <w:pPr>
        <w:pStyle w:val="ListParagraph"/>
        <w:numPr>
          <w:ilvl w:val="0"/>
          <w:numId w:val="19"/>
        </w:numPr>
      </w:pPr>
      <w:r w:rsidRPr="00F827BA">
        <w:t>Likelihood × severity (2.4) with modifiers.</w:t>
      </w:r>
    </w:p>
    <w:p w14:paraId="56DC7AC6" w14:textId="77777777" w:rsidR="002A4844" w:rsidRDefault="00F827BA" w:rsidP="004405B4">
      <w:pPr>
        <w:pStyle w:val="Heading3"/>
      </w:pPr>
      <w:r w:rsidRPr="00F827BA">
        <w:t>Step 7 — Define controls and mitigations.</w:t>
      </w:r>
    </w:p>
    <w:p w14:paraId="491A44C1" w14:textId="77777777" w:rsidR="002A4844" w:rsidRDefault="00F827BA" w:rsidP="000A68B5">
      <w:pPr>
        <w:pStyle w:val="ListParagraph"/>
        <w:numPr>
          <w:ilvl w:val="0"/>
          <w:numId w:val="19"/>
        </w:numPr>
      </w:pPr>
      <w:r w:rsidRPr="00F827BA">
        <w:t>Select from the Privacy Control Library (Section 8.5);</w:t>
      </w:r>
    </w:p>
    <w:p w14:paraId="67A025E6" w14:textId="77777777" w:rsidR="002A4844" w:rsidRDefault="002A4844" w:rsidP="000A68B5">
      <w:pPr>
        <w:pStyle w:val="ListParagraph"/>
        <w:numPr>
          <w:ilvl w:val="0"/>
          <w:numId w:val="19"/>
        </w:numPr>
      </w:pPr>
      <w:r>
        <w:t>E</w:t>
      </w:r>
      <w:r w:rsidR="00F827BA" w:rsidRPr="00F827BA">
        <w:t>ach risk gets at least one control with owner, due date, and evidence required.</w:t>
      </w:r>
    </w:p>
    <w:p w14:paraId="099650B8" w14:textId="13BD7E3A" w:rsidR="00F827BA" w:rsidRPr="00F827BA" w:rsidRDefault="00F827BA" w:rsidP="000A68B5">
      <w:pPr>
        <w:pStyle w:val="ListParagraph"/>
        <w:numPr>
          <w:ilvl w:val="0"/>
          <w:numId w:val="19"/>
        </w:numPr>
      </w:pPr>
      <w:r w:rsidRPr="00F827BA">
        <w:t xml:space="preserve">Distinguish </w:t>
      </w:r>
      <w:r w:rsidRPr="002A4844">
        <w:rPr>
          <w:b/>
          <w:bCs/>
        </w:rPr>
        <w:t>preventive / detective / corrective</w:t>
      </w:r>
      <w:r w:rsidRPr="00F827BA">
        <w:t>.</w:t>
      </w:r>
    </w:p>
    <w:p w14:paraId="527403C3" w14:textId="77777777" w:rsidR="002A4844" w:rsidRDefault="00F827BA" w:rsidP="004405B4">
      <w:pPr>
        <w:pStyle w:val="Heading3"/>
      </w:pPr>
      <w:r w:rsidRPr="00F827BA">
        <w:t>Step 8 — Score residual risk and decide.</w:t>
      </w:r>
    </w:p>
    <w:p w14:paraId="288B1E3E" w14:textId="77777777" w:rsidR="002A4844" w:rsidRDefault="00F827BA" w:rsidP="000A68B5">
      <w:pPr>
        <w:pStyle w:val="ListParagraph"/>
        <w:numPr>
          <w:ilvl w:val="0"/>
          <w:numId w:val="19"/>
        </w:numPr>
      </w:pPr>
      <w:r w:rsidRPr="00F827BA">
        <w:t>Compare to appetite (2.5).</w:t>
      </w:r>
    </w:p>
    <w:p w14:paraId="66A34BC1" w14:textId="32094439" w:rsidR="00F827BA" w:rsidRPr="00F827BA" w:rsidRDefault="00F827BA" w:rsidP="000A68B5">
      <w:pPr>
        <w:pStyle w:val="ListParagraph"/>
        <w:numPr>
          <w:ilvl w:val="0"/>
          <w:numId w:val="19"/>
        </w:numPr>
      </w:pPr>
      <w:r w:rsidRPr="00F827BA">
        <w:t xml:space="preserve">Outcomes: </w:t>
      </w:r>
      <w:r w:rsidRPr="002A4844">
        <w:rPr>
          <w:i/>
          <w:iCs/>
        </w:rPr>
        <w:t>Approve</w:t>
      </w:r>
      <w:r w:rsidRPr="00F827BA">
        <w:t xml:space="preserve"> / </w:t>
      </w:r>
      <w:r w:rsidRPr="002A4844">
        <w:rPr>
          <w:i/>
          <w:iCs/>
        </w:rPr>
        <w:t>Approve with conditions</w:t>
      </w:r>
      <w:r w:rsidRPr="00F827BA">
        <w:t xml:space="preserve"> / </w:t>
      </w:r>
      <w:r w:rsidRPr="002A4844">
        <w:rPr>
          <w:i/>
          <w:iCs/>
        </w:rPr>
        <w:t>Re-design</w:t>
      </w:r>
      <w:r w:rsidRPr="00F827BA">
        <w:t xml:space="preserve"> / </w:t>
      </w:r>
      <w:r w:rsidRPr="002A4844">
        <w:rPr>
          <w:i/>
          <w:iCs/>
        </w:rPr>
        <w:t>Reject</w:t>
      </w:r>
      <w:r w:rsidRPr="00F827BA">
        <w:t xml:space="preserve"> / </w:t>
      </w:r>
      <w:r w:rsidRPr="002A4844">
        <w:rPr>
          <w:i/>
          <w:iCs/>
        </w:rPr>
        <w:t>Escalate</w:t>
      </w:r>
      <w:r w:rsidRPr="00F827BA">
        <w:t xml:space="preserve"> (Section 7).</w:t>
      </w:r>
    </w:p>
    <w:p w14:paraId="219E0BB3" w14:textId="77777777" w:rsidR="00F827BA" w:rsidRPr="00F827BA" w:rsidRDefault="00F827BA" w:rsidP="004405B4">
      <w:pPr>
        <w:pStyle w:val="Heading3"/>
      </w:pPr>
      <w:r w:rsidRPr="00F827BA">
        <w:t>Step 9 — Consult.</w:t>
      </w:r>
    </w:p>
    <w:p w14:paraId="47338AAC" w14:textId="77777777" w:rsidR="00F827BA" w:rsidRPr="00F827BA" w:rsidRDefault="00F827BA" w:rsidP="000A68B5">
      <w:pPr>
        <w:numPr>
          <w:ilvl w:val="0"/>
          <w:numId w:val="20"/>
        </w:numPr>
      </w:pPr>
      <w:r w:rsidRPr="00F827BA">
        <w:rPr>
          <w:b/>
          <w:bCs/>
        </w:rPr>
        <w:t>DPO advice</w:t>
      </w:r>
      <w:r w:rsidRPr="00F827BA">
        <w:t xml:space="preserve"> (mandatory for Tier 3 where a DPO is designated), documented including whether advice was followed and, if not, why.</w:t>
      </w:r>
    </w:p>
    <w:p w14:paraId="1F5BCE9D" w14:textId="77777777" w:rsidR="00F827BA" w:rsidRPr="00F827BA" w:rsidRDefault="00F827BA" w:rsidP="000A68B5">
      <w:pPr>
        <w:numPr>
          <w:ilvl w:val="0"/>
          <w:numId w:val="20"/>
        </w:numPr>
      </w:pPr>
      <w:r w:rsidRPr="00F827BA">
        <w:rPr>
          <w:b/>
          <w:bCs/>
        </w:rPr>
        <w:t>Data subject/representative views</w:t>
      </w:r>
      <w:r w:rsidRPr="00F827BA">
        <w:t xml:space="preserve"> where appropriate (Art. 35(9)) — e.g., patient advisory panel for major health programs.</w:t>
      </w:r>
    </w:p>
    <w:p w14:paraId="2012269E" w14:textId="77777777" w:rsidR="00F827BA" w:rsidRPr="00F827BA" w:rsidRDefault="00F827BA" w:rsidP="000A68B5">
      <w:pPr>
        <w:numPr>
          <w:ilvl w:val="0"/>
          <w:numId w:val="20"/>
        </w:numPr>
      </w:pPr>
      <w:r w:rsidRPr="00F827BA">
        <w:rPr>
          <w:b/>
          <w:bCs/>
        </w:rPr>
        <w:t>Security, Legal, Compliance, Clinical/Actuarial</w:t>
      </w:r>
      <w:r w:rsidRPr="00F827BA">
        <w:t xml:space="preserve"> as relevant.</w:t>
      </w:r>
    </w:p>
    <w:p w14:paraId="73603D1C" w14:textId="77777777" w:rsidR="00F827BA" w:rsidRPr="00F827BA" w:rsidRDefault="00F827BA" w:rsidP="000A68B5">
      <w:pPr>
        <w:numPr>
          <w:ilvl w:val="0"/>
          <w:numId w:val="20"/>
        </w:numPr>
      </w:pPr>
      <w:r w:rsidRPr="00F827BA">
        <w:rPr>
          <w:b/>
          <w:bCs/>
        </w:rPr>
        <w:t>Supervisory authority prior consultation (Art. 36)</w:t>
      </w:r>
      <w:r w:rsidRPr="00F827BA">
        <w:t xml:space="preserve"> if residual risk stays high after mitigation.</w:t>
      </w:r>
    </w:p>
    <w:p w14:paraId="121DE5D3" w14:textId="77777777" w:rsidR="002A4844" w:rsidRDefault="00F827BA" w:rsidP="004405B4">
      <w:pPr>
        <w:pStyle w:val="Heading3"/>
      </w:pPr>
      <w:r w:rsidRPr="00F827BA">
        <w:t>Step 10 — Sign-off, record, and integrate.</w:t>
      </w:r>
    </w:p>
    <w:p w14:paraId="6D38F3F4" w14:textId="77777777" w:rsidR="002A4844" w:rsidRDefault="00F827BA" w:rsidP="000A68B5">
      <w:pPr>
        <w:pStyle w:val="ListParagraph"/>
        <w:numPr>
          <w:ilvl w:val="0"/>
          <w:numId w:val="20"/>
        </w:numPr>
      </w:pPr>
      <w:r w:rsidRPr="00F827BA">
        <w:t>Approval at the tier authority;</w:t>
      </w:r>
    </w:p>
    <w:p w14:paraId="4E154079" w14:textId="70B23664" w:rsidR="00F827BA" w:rsidRPr="00F827BA" w:rsidRDefault="002A4844" w:rsidP="000A68B5">
      <w:pPr>
        <w:pStyle w:val="ListParagraph"/>
        <w:numPr>
          <w:ilvl w:val="0"/>
          <w:numId w:val="20"/>
        </w:numPr>
      </w:pPr>
      <w:r>
        <w:t>U</w:t>
      </w:r>
      <w:r w:rsidR="00F827BA" w:rsidRPr="00F827BA">
        <w:t xml:space="preserve">pdate </w:t>
      </w:r>
      <w:proofErr w:type="spellStart"/>
      <w:r w:rsidR="00F827BA" w:rsidRPr="00F827BA">
        <w:t>RoPA</w:t>
      </w:r>
      <w:proofErr w:type="spellEnd"/>
      <w:r w:rsidR="00F827BA" w:rsidRPr="00F827BA">
        <w:t xml:space="preserve">, risk register, notices, vendor file, and </w:t>
      </w:r>
      <w:proofErr w:type="spellStart"/>
      <w:r w:rsidR="00F827BA" w:rsidRPr="00F827BA">
        <w:t>PbD</w:t>
      </w:r>
      <w:proofErr w:type="spellEnd"/>
      <w:r w:rsidR="00F827BA" w:rsidRPr="00F827BA">
        <w:t xml:space="preserve"> gate record.</w:t>
      </w:r>
    </w:p>
    <w:p w14:paraId="659BFCC1" w14:textId="77777777" w:rsidR="002A4844" w:rsidRDefault="00F827BA" w:rsidP="004405B4">
      <w:pPr>
        <w:pStyle w:val="Heading3"/>
      </w:pPr>
      <w:r w:rsidRPr="00F827BA">
        <w:t>Step 11 — Implement and verify.</w:t>
      </w:r>
    </w:p>
    <w:p w14:paraId="31AE2A30" w14:textId="77777777" w:rsidR="002A4844" w:rsidRDefault="00F827BA" w:rsidP="000A68B5">
      <w:pPr>
        <w:pStyle w:val="ListParagraph"/>
        <w:numPr>
          <w:ilvl w:val="0"/>
          <w:numId w:val="20"/>
        </w:numPr>
      </w:pPr>
      <w:r w:rsidRPr="00F827BA">
        <w:t>Conditions tracked as tasks;</w:t>
      </w:r>
    </w:p>
    <w:p w14:paraId="205751FA" w14:textId="58636739" w:rsidR="00F827BA" w:rsidRPr="00F827BA" w:rsidRDefault="002A4844" w:rsidP="000A68B5">
      <w:pPr>
        <w:pStyle w:val="ListParagraph"/>
        <w:numPr>
          <w:ilvl w:val="0"/>
          <w:numId w:val="20"/>
        </w:numPr>
      </w:pPr>
      <w:r>
        <w:rPr>
          <w:b/>
          <w:bCs/>
        </w:rPr>
        <w:t>G</w:t>
      </w:r>
      <w:r w:rsidR="00F827BA" w:rsidRPr="002A4844">
        <w:rPr>
          <w:b/>
          <w:bCs/>
        </w:rPr>
        <w:t>o-live gate</w:t>
      </w:r>
      <w:r w:rsidR="00F827BA" w:rsidRPr="00F827BA">
        <w:t xml:space="preserve"> blocks release until mandatory conditions are evidenced.</w:t>
      </w:r>
    </w:p>
    <w:p w14:paraId="6696DF9D" w14:textId="77777777" w:rsidR="002A4844" w:rsidRDefault="00F827BA" w:rsidP="004405B4">
      <w:pPr>
        <w:pStyle w:val="Heading3"/>
      </w:pPr>
      <w:r w:rsidRPr="00F827BA">
        <w:t>Step 12 — Monitor and re-assess.</w:t>
      </w:r>
    </w:p>
    <w:p w14:paraId="26059728" w14:textId="77777777" w:rsidR="004405B4" w:rsidRDefault="00F827BA" w:rsidP="000A68B5">
      <w:pPr>
        <w:pStyle w:val="ListParagraph"/>
        <w:numPr>
          <w:ilvl w:val="0"/>
          <w:numId w:val="24"/>
        </w:numPr>
      </w:pPr>
      <w:r w:rsidRPr="00F827BA">
        <w:t>Review on material change, incident, or annual cycle (Tier 3: at least annually; Tier 2: every 24 months or on change);</w:t>
      </w:r>
    </w:p>
    <w:p w14:paraId="50F0AC80" w14:textId="5C478A35" w:rsidR="00F827BA" w:rsidRDefault="004405B4" w:rsidP="000A68B5">
      <w:pPr>
        <w:pStyle w:val="ListParagraph"/>
        <w:numPr>
          <w:ilvl w:val="0"/>
          <w:numId w:val="24"/>
        </w:numPr>
      </w:pPr>
      <w:r>
        <w:t>S</w:t>
      </w:r>
      <w:r w:rsidR="00F827BA" w:rsidRPr="00F827BA">
        <w:t>unset review for pilots.</w:t>
      </w:r>
    </w:p>
    <w:p w14:paraId="42FB8152" w14:textId="77777777" w:rsidR="004405B4" w:rsidRPr="00F827BA" w:rsidRDefault="004405B4" w:rsidP="004405B4"/>
    <w:p w14:paraId="3C168BAF" w14:textId="77777777" w:rsidR="00F827BA" w:rsidRPr="00F827BA" w:rsidRDefault="00F827BA" w:rsidP="004405B4">
      <w:pPr>
        <w:pStyle w:val="Heading2"/>
      </w:pPr>
      <w:r w:rsidRPr="00F827BA">
        <w:t>5.4 Standard assessment template (sections)</w:t>
      </w:r>
    </w:p>
    <w:p w14:paraId="47F9829A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Summary &amp; decision requested (executive page).</w:t>
      </w:r>
    </w:p>
    <w:p w14:paraId="4A143978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Scope &amp; ownership.</w:t>
      </w:r>
    </w:p>
    <w:p w14:paraId="04ED7D2D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Processing description &amp; data-flow diagram.</w:t>
      </w:r>
    </w:p>
    <w:p w14:paraId="25E7CCE3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lastRenderedPageBreak/>
        <w:t>Data inventory &amp; classification.</w:t>
      </w:r>
    </w:p>
    <w:p w14:paraId="48ABFA61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Legal basis / necessity / proportionality.</w:t>
      </w:r>
    </w:p>
    <w:p w14:paraId="08B133E2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Stakeholders &amp; consultation record.</w:t>
      </w:r>
    </w:p>
    <w:p w14:paraId="11201403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Transparency, consent &amp; rights.</w:t>
      </w:r>
    </w:p>
    <w:p w14:paraId="16AC5F54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Third parties &amp; transfers.</w:t>
      </w:r>
    </w:p>
    <w:p w14:paraId="6DD1E1BE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Security measures (link to security assessment).</w:t>
      </w:r>
    </w:p>
    <w:p w14:paraId="27CE3A20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Risk register (inherent → controls → residual).</w:t>
      </w:r>
    </w:p>
    <w:p w14:paraId="2D989A18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AI/automated decision module (if triggered — Section 10).</w:t>
      </w:r>
    </w:p>
    <w:p w14:paraId="525C5499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Conditions, owners, evidence, dates.</w:t>
      </w:r>
    </w:p>
    <w:p w14:paraId="3B264F2B" w14:textId="77777777" w:rsidR="00F827BA" w:rsidRPr="00F827BA" w:rsidRDefault="00F827BA" w:rsidP="000A68B5">
      <w:pPr>
        <w:numPr>
          <w:ilvl w:val="0"/>
          <w:numId w:val="21"/>
        </w:numPr>
      </w:pPr>
      <w:r w:rsidRPr="00F827BA">
        <w:t>Approval record &amp; residual-risk acceptance.</w:t>
      </w:r>
    </w:p>
    <w:p w14:paraId="47B7F971" w14:textId="77777777" w:rsidR="00F827BA" w:rsidRDefault="00F827BA" w:rsidP="000A68B5">
      <w:pPr>
        <w:numPr>
          <w:ilvl w:val="0"/>
          <w:numId w:val="21"/>
        </w:numPr>
      </w:pPr>
      <w:r w:rsidRPr="00F827BA">
        <w:t>Review schedule &amp; change log.</w:t>
      </w:r>
    </w:p>
    <w:p w14:paraId="198EC17C" w14:textId="77777777" w:rsidR="004405B4" w:rsidRPr="00F827BA" w:rsidRDefault="004405B4" w:rsidP="004405B4"/>
    <w:p w14:paraId="77E92F33" w14:textId="77777777" w:rsidR="00F827BA" w:rsidRPr="00F827BA" w:rsidRDefault="00F827BA" w:rsidP="004405B4">
      <w:pPr>
        <w:pStyle w:val="Heading2"/>
      </w:pPr>
      <w:r w:rsidRPr="00F827BA">
        <w:t>5.5 Quality controls for the assessment process</w:t>
      </w:r>
    </w:p>
    <w:p w14:paraId="47C4BED9" w14:textId="77777777" w:rsidR="00F827BA" w:rsidRPr="00F827BA" w:rsidRDefault="00F827BA" w:rsidP="000A68B5">
      <w:pPr>
        <w:numPr>
          <w:ilvl w:val="0"/>
          <w:numId w:val="22"/>
        </w:numPr>
      </w:pPr>
      <w:r w:rsidRPr="00F827BA">
        <w:rPr>
          <w:b/>
          <w:bCs/>
        </w:rPr>
        <w:t>Challenge function:</w:t>
      </w:r>
      <w:r w:rsidRPr="00F827BA">
        <w:t xml:space="preserve"> Privacy Office must record at least one challenge to the owner's assumptions on every Tier 2+ assessment.</w:t>
      </w:r>
    </w:p>
    <w:p w14:paraId="61DA6678" w14:textId="77777777" w:rsidR="00F827BA" w:rsidRPr="00F827BA" w:rsidRDefault="00F827BA" w:rsidP="000A68B5">
      <w:pPr>
        <w:numPr>
          <w:ilvl w:val="0"/>
          <w:numId w:val="22"/>
        </w:numPr>
      </w:pPr>
      <w:r w:rsidRPr="00F827BA">
        <w:rPr>
          <w:b/>
          <w:bCs/>
        </w:rPr>
        <w:t>Evidence-based:</w:t>
      </w:r>
      <w:r w:rsidRPr="00F827BA">
        <w:t xml:space="preserve"> statements like "data is encrypted" link to configuration evidence, not assertions.</w:t>
      </w:r>
    </w:p>
    <w:p w14:paraId="1299E90E" w14:textId="77777777" w:rsidR="00F827BA" w:rsidRPr="00F827BA" w:rsidRDefault="00F827BA" w:rsidP="000A68B5">
      <w:pPr>
        <w:numPr>
          <w:ilvl w:val="0"/>
          <w:numId w:val="22"/>
        </w:numPr>
      </w:pPr>
      <w:r w:rsidRPr="00F827BA">
        <w:rPr>
          <w:b/>
          <w:bCs/>
        </w:rPr>
        <w:t>Sampling QA:</w:t>
      </w:r>
      <w:r w:rsidRPr="00F827BA">
        <w:t xml:space="preserve"> quarterly review of 10% of closed assessments by the Privacy Office lead; annual Internal Audit test.</w:t>
      </w:r>
    </w:p>
    <w:p w14:paraId="358E814C" w14:textId="77777777" w:rsidR="00F827BA" w:rsidRPr="00F827BA" w:rsidRDefault="00F827BA" w:rsidP="000A68B5">
      <w:pPr>
        <w:numPr>
          <w:ilvl w:val="0"/>
          <w:numId w:val="22"/>
        </w:numPr>
      </w:pPr>
      <w:r w:rsidRPr="00F827BA">
        <w:rPr>
          <w:b/>
          <w:bCs/>
        </w:rPr>
        <w:t>SLA targets (illustrative):</w:t>
      </w:r>
      <w:r w:rsidRPr="00F827BA">
        <w:t xml:space="preserve"> Tier 1 ≤ 3 business days; Tier 2 ≤ 15; Tier 3 ≤ 30 (clock paused for owner responses).</w:t>
      </w:r>
    </w:p>
    <w:p w14:paraId="370317D4" w14:textId="77777777" w:rsidR="00F827BA" w:rsidRDefault="00F827BA" w:rsidP="000A68B5">
      <w:pPr>
        <w:numPr>
          <w:ilvl w:val="0"/>
          <w:numId w:val="22"/>
        </w:numPr>
      </w:pPr>
      <w:r w:rsidRPr="00F827BA">
        <w:rPr>
          <w:b/>
          <w:bCs/>
        </w:rPr>
        <w:t>Metrics:</w:t>
      </w:r>
      <w:r w:rsidRPr="00F827BA">
        <w:t xml:space="preserve"> cycle time; % projects assessed before build (shift-left rate); conditions closed on time; post-launch findings per assessed project.</w:t>
      </w:r>
    </w:p>
    <w:p w14:paraId="1061649A" w14:textId="77777777" w:rsidR="004405B4" w:rsidRPr="00F827BA" w:rsidRDefault="004405B4" w:rsidP="004405B4"/>
    <w:p w14:paraId="0CB5E3FB" w14:textId="77777777" w:rsidR="00F827BA" w:rsidRPr="00F827BA" w:rsidRDefault="00F827BA" w:rsidP="004405B4">
      <w:pPr>
        <w:pStyle w:val="Heading2"/>
      </w:pPr>
      <w:r w:rsidRPr="00F827BA">
        <w:t>5.6 Sector-specific modules</w:t>
      </w:r>
    </w:p>
    <w:p w14:paraId="38F7BDFF" w14:textId="77777777" w:rsidR="00F827BA" w:rsidRPr="00F827BA" w:rsidRDefault="00F827BA" w:rsidP="000A68B5">
      <w:pPr>
        <w:numPr>
          <w:ilvl w:val="0"/>
          <w:numId w:val="23"/>
        </w:numPr>
      </w:pPr>
      <w:r w:rsidRPr="00F827BA">
        <w:rPr>
          <w:b/>
          <w:bCs/>
        </w:rPr>
        <w:t>Health:</w:t>
      </w:r>
      <w:r w:rsidRPr="00F827BA">
        <w:t xml:space="preserve"> minimum-necessary analysis, PHI de-identification method (Safe Harbor vs Expert Determination), secondary use for research/analytics, 42 CFR Part 2 segmentation, clinical decision-support transparency, patient-portal tracking technologies, information-blocking interplay.</w:t>
      </w:r>
    </w:p>
    <w:p w14:paraId="1340A0C1" w14:textId="77777777" w:rsidR="00F827BA" w:rsidRPr="00F827BA" w:rsidRDefault="00F827BA" w:rsidP="000A68B5">
      <w:pPr>
        <w:numPr>
          <w:ilvl w:val="0"/>
          <w:numId w:val="23"/>
        </w:numPr>
      </w:pPr>
      <w:r w:rsidRPr="00F827BA">
        <w:rPr>
          <w:b/>
          <w:bCs/>
        </w:rPr>
        <w:t>Financial:</w:t>
      </w:r>
      <w:r w:rsidRPr="00F827BA">
        <w:t xml:space="preserve"> GLBA affiliate/non-affiliate sharing analysis, FCRA permissible purpose, adverse-action notices, fraud-model data use, open-banking/data-aggregation consents, model-risk (SR 11-7) linkage.</w:t>
      </w:r>
    </w:p>
    <w:p w14:paraId="05A96D2A" w14:textId="77777777" w:rsidR="00801109" w:rsidRDefault="00801109" w:rsidP="003D2650">
      <w:pPr>
        <w:rPr>
          <w:lang w:val="en-GB"/>
        </w:rPr>
      </w:pPr>
    </w:p>
    <w:p w14:paraId="5FF65F6A" w14:textId="77777777" w:rsidR="004C3A01" w:rsidRPr="004C3A01" w:rsidRDefault="004C3A01" w:rsidP="008A5BE5">
      <w:pPr>
        <w:pStyle w:val="Heading1"/>
      </w:pPr>
      <w:r w:rsidRPr="004C3A01">
        <w:lastRenderedPageBreak/>
        <w:t>6. Operational PIA/DPIA Trigger Questionnaire</w:t>
      </w:r>
    </w:p>
    <w:p w14:paraId="09B7498A" w14:textId="77777777" w:rsidR="004C3A01" w:rsidRPr="004C3A01" w:rsidRDefault="004C3A01" w:rsidP="008A5BE5">
      <w:pPr>
        <w:pStyle w:val="Heading2"/>
      </w:pPr>
      <w:r w:rsidRPr="004C3A01">
        <w:t>6.1 How it works</w:t>
      </w:r>
    </w:p>
    <w:p w14:paraId="7C8F6E89" w14:textId="77777777" w:rsidR="00E3290F" w:rsidRDefault="004C3A01" w:rsidP="004C3A01">
      <w:r w:rsidRPr="004C3A01">
        <w:t xml:space="preserve">A </w:t>
      </w:r>
      <w:r w:rsidRPr="004C3A01">
        <w:rPr>
          <w:b/>
          <w:bCs/>
        </w:rPr>
        <w:t>Stage-1 Privacy Threshold Screen</w:t>
      </w:r>
      <w:r w:rsidRPr="004C3A01">
        <w:t xml:space="preserve"> completed by the project owner (with a Privacy Champion) at </w:t>
      </w:r>
      <w:r w:rsidRPr="004C3A01">
        <w:rPr>
          <w:b/>
          <w:bCs/>
        </w:rPr>
        <w:t>idea/intake stage</w:t>
      </w:r>
      <w:r w:rsidRPr="004C3A01">
        <w:t xml:space="preserve"> and re-run at design freeze and before release. It routes to a tier (5.2).</w:t>
      </w:r>
    </w:p>
    <w:p w14:paraId="578CF96A" w14:textId="7692E606" w:rsidR="004C3A01" w:rsidRDefault="004C3A01" w:rsidP="004C3A01">
      <w:r w:rsidRPr="004C3A01">
        <w:t>Target completion: 10–15 minutes. Hosted in the same workflow tool as project intake, so it cannot be skipped by project teams.</w:t>
      </w:r>
    </w:p>
    <w:p w14:paraId="346462DA" w14:textId="77777777" w:rsidR="008A5BE5" w:rsidRPr="004C3A01" w:rsidRDefault="008A5BE5" w:rsidP="004C3A01"/>
    <w:p w14:paraId="56493FE2" w14:textId="77777777" w:rsidR="004C3A01" w:rsidRPr="004C3A01" w:rsidRDefault="004C3A01" w:rsidP="008A5BE5">
      <w:pPr>
        <w:pStyle w:val="Heading2"/>
      </w:pPr>
      <w:r w:rsidRPr="004C3A01">
        <w:t>6.2 Section A — Basic scoping (answers: Yes / No / Unsure; Unsure counts as Yes)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70"/>
        <w:gridCol w:w="6968"/>
        <w:gridCol w:w="1578"/>
      </w:tblGrid>
      <w:tr w:rsidR="004C3A01" w:rsidRPr="004C3A01" w14:paraId="3A739CF2" w14:textId="77777777" w:rsidTr="008A5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49BE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ID</w:t>
            </w:r>
          </w:p>
        </w:tc>
        <w:tc>
          <w:tcPr>
            <w:tcW w:w="0" w:type="auto"/>
            <w:hideMark/>
          </w:tcPr>
          <w:p w14:paraId="3E7E3F8B" w14:textId="77777777" w:rsidR="004C3A01" w:rsidRPr="004C3A01" w:rsidRDefault="004C3A01" w:rsidP="004C3A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Question</w:t>
            </w:r>
          </w:p>
        </w:tc>
        <w:tc>
          <w:tcPr>
            <w:tcW w:w="0" w:type="auto"/>
            <w:hideMark/>
          </w:tcPr>
          <w:p w14:paraId="0C5881AE" w14:textId="77777777" w:rsidR="004C3A01" w:rsidRPr="004C3A01" w:rsidRDefault="004C3A01" w:rsidP="004C3A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Weight</w:t>
            </w:r>
          </w:p>
        </w:tc>
      </w:tr>
      <w:tr w:rsidR="004C3A01" w:rsidRPr="004C3A01" w14:paraId="590D1890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8B441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A1</w:t>
            </w:r>
          </w:p>
        </w:tc>
        <w:tc>
          <w:tcPr>
            <w:tcW w:w="0" w:type="auto"/>
            <w:hideMark/>
          </w:tcPr>
          <w:p w14:paraId="6607C7E6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Will the project/system collect, use, store, share, or generate </w:t>
            </w:r>
            <w:r w:rsidRPr="004C3A01">
              <w:rPr>
                <w:b/>
                <w:bCs/>
              </w:rPr>
              <w:t>information about identifiable individuals</w:t>
            </w:r>
            <w:r w:rsidRPr="004C3A01">
              <w:t xml:space="preserve"> (including </w:t>
            </w:r>
            <w:proofErr w:type="spellStart"/>
            <w:r w:rsidRPr="004C3A01">
              <w:t>pseudonymised</w:t>
            </w:r>
            <w:proofErr w:type="spellEnd"/>
            <w:r w:rsidRPr="004C3A01">
              <w:t xml:space="preserve"> or "de-identified" data that could be re-linked)?</w:t>
            </w:r>
          </w:p>
        </w:tc>
        <w:tc>
          <w:tcPr>
            <w:tcW w:w="0" w:type="auto"/>
            <w:hideMark/>
          </w:tcPr>
          <w:p w14:paraId="538CBBCA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Gate: If No to A1 and A2, Tier 0</w:t>
            </w:r>
          </w:p>
        </w:tc>
      </w:tr>
      <w:tr w:rsidR="004C3A01" w:rsidRPr="004C3A01" w14:paraId="6309F327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2088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A2</w:t>
            </w:r>
          </w:p>
        </w:tc>
        <w:tc>
          <w:tcPr>
            <w:tcW w:w="0" w:type="auto"/>
            <w:hideMark/>
          </w:tcPr>
          <w:p w14:paraId="1010E18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Does it process employee, applicant, contractor, or customer-contact data?</w:t>
            </w:r>
          </w:p>
        </w:tc>
        <w:tc>
          <w:tcPr>
            <w:tcW w:w="0" w:type="auto"/>
            <w:hideMark/>
          </w:tcPr>
          <w:p w14:paraId="72A946B1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Gate</w:t>
            </w:r>
          </w:p>
        </w:tc>
      </w:tr>
      <w:tr w:rsidR="004C3A01" w:rsidRPr="004C3A01" w14:paraId="7171FE93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20CF1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A3</w:t>
            </w:r>
          </w:p>
        </w:tc>
        <w:tc>
          <w:tcPr>
            <w:tcW w:w="0" w:type="auto"/>
            <w:hideMark/>
          </w:tcPr>
          <w:p w14:paraId="22773100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Is this a </w:t>
            </w:r>
            <w:r w:rsidRPr="004C3A01">
              <w:rPr>
                <w:b/>
                <w:bCs/>
              </w:rPr>
              <w:t>new</w:t>
            </w:r>
            <w:r w:rsidRPr="004C3A01">
              <w:t xml:space="preserve"> processing activity, a </w:t>
            </w:r>
            <w:r w:rsidRPr="004C3A01">
              <w:rPr>
                <w:b/>
                <w:bCs/>
              </w:rPr>
              <w:t>new purpose</w:t>
            </w:r>
            <w:r w:rsidRPr="004C3A01">
              <w:t xml:space="preserve">, a </w:t>
            </w:r>
            <w:r w:rsidRPr="004C3A01">
              <w:rPr>
                <w:b/>
                <w:bCs/>
              </w:rPr>
              <w:t>new data category</w:t>
            </w:r>
            <w:r w:rsidRPr="004C3A01">
              <w:t xml:space="preserve">, a </w:t>
            </w:r>
            <w:r w:rsidRPr="004C3A01">
              <w:rPr>
                <w:b/>
                <w:bCs/>
              </w:rPr>
              <w:t>new recipient</w:t>
            </w:r>
            <w:r w:rsidRPr="004C3A01">
              <w:t xml:space="preserve">, or a </w:t>
            </w:r>
            <w:r w:rsidRPr="004C3A01">
              <w:rPr>
                <w:b/>
                <w:bCs/>
              </w:rPr>
              <w:t>new technology</w:t>
            </w:r>
            <w:r w:rsidRPr="004C3A01">
              <w:t xml:space="preserve"> for existing data?</w:t>
            </w:r>
          </w:p>
        </w:tc>
        <w:tc>
          <w:tcPr>
            <w:tcW w:w="0" w:type="auto"/>
            <w:hideMark/>
          </w:tcPr>
          <w:p w14:paraId="519F905C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40415002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02F7C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A4</w:t>
            </w:r>
          </w:p>
        </w:tc>
        <w:tc>
          <w:tcPr>
            <w:tcW w:w="0" w:type="auto"/>
            <w:hideMark/>
          </w:tcPr>
          <w:p w14:paraId="626A790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Will data be collected </w:t>
            </w:r>
            <w:r w:rsidRPr="004C3A01">
              <w:rPr>
                <w:b/>
                <w:bCs/>
              </w:rPr>
              <w:t>indirectly</w:t>
            </w:r>
            <w:r w:rsidRPr="004C3A01">
              <w:t xml:space="preserve"> (from third parties, data brokers, public sources, devices) rather than directly from the individual?</w:t>
            </w:r>
          </w:p>
        </w:tc>
        <w:tc>
          <w:tcPr>
            <w:tcW w:w="0" w:type="auto"/>
            <w:hideMark/>
          </w:tcPr>
          <w:p w14:paraId="29B28266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7520952F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251C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A5</w:t>
            </w:r>
          </w:p>
        </w:tc>
        <w:tc>
          <w:tcPr>
            <w:tcW w:w="0" w:type="auto"/>
            <w:hideMark/>
          </w:tcPr>
          <w:p w14:paraId="3B47687B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Will personal data be shared with, or accessible by, a </w:t>
            </w:r>
            <w:r w:rsidRPr="004C3A01">
              <w:rPr>
                <w:b/>
                <w:bCs/>
              </w:rPr>
              <w:t>third party/vendor/affiliate</w:t>
            </w:r>
            <w:r w:rsidRPr="004C3A01">
              <w:t>?</w:t>
            </w:r>
          </w:p>
        </w:tc>
        <w:tc>
          <w:tcPr>
            <w:tcW w:w="0" w:type="auto"/>
            <w:hideMark/>
          </w:tcPr>
          <w:p w14:paraId="3D801133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0249B6E0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82D19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A6</w:t>
            </w:r>
          </w:p>
        </w:tc>
        <w:tc>
          <w:tcPr>
            <w:tcW w:w="0" w:type="auto"/>
            <w:hideMark/>
          </w:tcPr>
          <w:p w14:paraId="1AB71032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Will personal data be </w:t>
            </w:r>
            <w:r w:rsidRPr="004C3A01">
              <w:rPr>
                <w:b/>
                <w:bCs/>
              </w:rPr>
              <w:t>transferred or remotely accessed</w:t>
            </w:r>
            <w:r w:rsidRPr="004C3A01">
              <w:t xml:space="preserve"> across borders?</w:t>
            </w:r>
          </w:p>
        </w:tc>
        <w:tc>
          <w:tcPr>
            <w:tcW w:w="0" w:type="auto"/>
            <w:hideMark/>
          </w:tcPr>
          <w:p w14:paraId="7BF5083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3B0D024D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9512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A7</w:t>
            </w:r>
          </w:p>
        </w:tc>
        <w:tc>
          <w:tcPr>
            <w:tcW w:w="0" w:type="auto"/>
            <w:hideMark/>
          </w:tcPr>
          <w:p w14:paraId="57ABB564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Is the data retained beyond the standard retention schedule or without a defined retention period?</w:t>
            </w:r>
          </w:p>
        </w:tc>
        <w:tc>
          <w:tcPr>
            <w:tcW w:w="0" w:type="auto"/>
            <w:hideMark/>
          </w:tcPr>
          <w:p w14:paraId="715A94D7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3</w:t>
            </w:r>
          </w:p>
        </w:tc>
      </w:tr>
    </w:tbl>
    <w:p w14:paraId="32339846" w14:textId="77777777" w:rsidR="008A5BE5" w:rsidRDefault="008A5BE5" w:rsidP="004C3A01">
      <w:pPr>
        <w:rPr>
          <w:b/>
          <w:bCs/>
        </w:rPr>
      </w:pPr>
    </w:p>
    <w:p w14:paraId="7D1E2A19" w14:textId="3ABE50EE" w:rsidR="004C3A01" w:rsidRPr="004C3A01" w:rsidRDefault="004C3A01" w:rsidP="008A5BE5">
      <w:pPr>
        <w:pStyle w:val="Heading2"/>
      </w:pPr>
      <w:r w:rsidRPr="004C3A01">
        <w:t xml:space="preserve">6.3 Section B — Hard triggers (any "Yes" </w:t>
      </w:r>
      <w:r w:rsidRPr="004C3A01">
        <w:rPr>
          <w:rFonts w:ascii="Cambria Math" w:hAnsi="Cambria Math" w:cs="Cambria Math"/>
        </w:rPr>
        <w:t>⇒</w:t>
      </w:r>
      <w:r w:rsidRPr="004C3A01">
        <w:t xml:space="preserve"> Tier 3 minimum, DPIA required)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88"/>
        <w:gridCol w:w="8428"/>
      </w:tblGrid>
      <w:tr w:rsidR="004C3A01" w:rsidRPr="004C3A01" w14:paraId="3E6771A8" w14:textId="77777777" w:rsidTr="008A5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1F107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ID</w:t>
            </w:r>
          </w:p>
        </w:tc>
        <w:tc>
          <w:tcPr>
            <w:tcW w:w="0" w:type="auto"/>
            <w:hideMark/>
          </w:tcPr>
          <w:p w14:paraId="41C85B68" w14:textId="77777777" w:rsidR="004C3A01" w:rsidRPr="004C3A01" w:rsidRDefault="004C3A01" w:rsidP="004C3A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Hard trigger</w:t>
            </w:r>
          </w:p>
        </w:tc>
      </w:tr>
      <w:tr w:rsidR="004C3A01" w:rsidRPr="004C3A01" w14:paraId="7F99B9A0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021CF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B1</w:t>
            </w:r>
          </w:p>
        </w:tc>
        <w:tc>
          <w:tcPr>
            <w:tcW w:w="0" w:type="auto"/>
            <w:hideMark/>
          </w:tcPr>
          <w:p w14:paraId="4B9DCBA1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Systematic and extensive </w:t>
            </w:r>
            <w:r w:rsidRPr="004C3A01">
              <w:rPr>
                <w:b/>
                <w:bCs/>
              </w:rPr>
              <w:t>evaluation/profiling</w:t>
            </w:r>
            <w:r w:rsidRPr="004C3A01">
              <w:t xml:space="preserve"> of individuals that produces or supports decisions with </w:t>
            </w:r>
            <w:r w:rsidRPr="004C3A01">
              <w:rPr>
                <w:b/>
                <w:bCs/>
              </w:rPr>
              <w:t>legal or similarly significant effects</w:t>
            </w:r>
            <w:r w:rsidRPr="004C3A01">
              <w:t xml:space="preserve"> (credit, insurance pricing/eligibility, claims, benefits, employment, care access).</w:t>
            </w:r>
          </w:p>
        </w:tc>
      </w:tr>
      <w:tr w:rsidR="004C3A01" w:rsidRPr="004C3A01" w14:paraId="2A6A7ACB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31CAC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B2</w:t>
            </w:r>
          </w:p>
        </w:tc>
        <w:tc>
          <w:tcPr>
            <w:tcW w:w="0" w:type="auto"/>
            <w:hideMark/>
          </w:tcPr>
          <w:p w14:paraId="261FBB8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rPr>
                <w:b/>
                <w:bCs/>
              </w:rPr>
              <w:t>Large-scale</w:t>
            </w:r>
            <w:r w:rsidRPr="004C3A01">
              <w:t xml:space="preserve"> processing of </w:t>
            </w:r>
            <w:r w:rsidRPr="004C3A01">
              <w:rPr>
                <w:b/>
                <w:bCs/>
              </w:rPr>
              <w:t>special-category/health data</w:t>
            </w:r>
            <w:r w:rsidRPr="004C3A01">
              <w:t xml:space="preserve">, genetic or biometric data used for identification, or </w:t>
            </w:r>
            <w:r w:rsidRPr="004C3A01">
              <w:rPr>
                <w:b/>
                <w:bCs/>
              </w:rPr>
              <w:t>criminal-conviction</w:t>
            </w:r>
            <w:r w:rsidRPr="004C3A01">
              <w:t xml:space="preserve"> data.</w:t>
            </w:r>
          </w:p>
        </w:tc>
      </w:tr>
      <w:tr w:rsidR="004C3A01" w:rsidRPr="004C3A01" w14:paraId="3AA310CE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59988" w14:textId="77777777" w:rsidR="004C3A01" w:rsidRPr="004C3A01" w:rsidRDefault="004C3A01" w:rsidP="004C3A01">
            <w:pPr>
              <w:spacing w:after="160" w:line="259" w:lineRule="auto"/>
            </w:pPr>
            <w:r w:rsidRPr="004C3A01">
              <w:lastRenderedPageBreak/>
              <w:t>B3</w:t>
            </w:r>
          </w:p>
        </w:tc>
        <w:tc>
          <w:tcPr>
            <w:tcW w:w="0" w:type="auto"/>
            <w:hideMark/>
          </w:tcPr>
          <w:p w14:paraId="560FE3CD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rPr>
                <w:b/>
                <w:bCs/>
              </w:rPr>
              <w:t>Systematic monitoring</w:t>
            </w:r>
            <w:r w:rsidRPr="004C3A01">
              <w:t xml:space="preserve"> of individuals (behavioural tracking, geolocation, workplace monitoring, wearable/IoT streams) or of a publicly accessible area on a large scale.</w:t>
            </w:r>
          </w:p>
        </w:tc>
      </w:tr>
      <w:tr w:rsidR="004C3A01" w:rsidRPr="004C3A01" w14:paraId="11623E71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86CE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B4</w:t>
            </w:r>
          </w:p>
        </w:tc>
        <w:tc>
          <w:tcPr>
            <w:tcW w:w="0" w:type="auto"/>
            <w:hideMark/>
          </w:tcPr>
          <w:p w14:paraId="53E849C0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Use of </w:t>
            </w:r>
            <w:r w:rsidRPr="004C3A01">
              <w:rPr>
                <w:b/>
                <w:bCs/>
              </w:rPr>
              <w:t>AI/ML</w:t>
            </w:r>
            <w:r w:rsidRPr="004C3A01">
              <w:t xml:space="preserve"> (including generative AI, or third-party models) that </w:t>
            </w:r>
            <w:r w:rsidRPr="004C3A01">
              <w:rPr>
                <w:b/>
                <w:bCs/>
              </w:rPr>
              <w:t>trains on, infers from, or is prompted with</w:t>
            </w:r>
            <w:r w:rsidRPr="004C3A01">
              <w:t xml:space="preserve"> personal data </w:t>
            </w:r>
            <w:r w:rsidRPr="004C3A01">
              <w:rPr>
                <w:b/>
                <w:bCs/>
              </w:rPr>
              <w:t>and</w:t>
            </w:r>
            <w:r w:rsidRPr="004C3A01">
              <w:t xml:space="preserve"> affects individuals' rights, access, price, or treatment.</w:t>
            </w:r>
          </w:p>
        </w:tc>
      </w:tr>
      <w:tr w:rsidR="004C3A01" w:rsidRPr="004C3A01" w14:paraId="07FB0082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39E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B5</w:t>
            </w:r>
          </w:p>
        </w:tc>
        <w:tc>
          <w:tcPr>
            <w:tcW w:w="0" w:type="auto"/>
            <w:hideMark/>
          </w:tcPr>
          <w:p w14:paraId="4D7476B6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rPr>
                <w:b/>
                <w:bCs/>
              </w:rPr>
              <w:t>Combining or matching</w:t>
            </w:r>
            <w:r w:rsidRPr="004C3A01">
              <w:t xml:space="preserve"> datasets from different sources in ways individuals would not reasonably expect.</w:t>
            </w:r>
          </w:p>
        </w:tc>
      </w:tr>
      <w:tr w:rsidR="004C3A01" w:rsidRPr="004C3A01" w14:paraId="39A2898D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F38BE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B6</w:t>
            </w:r>
          </w:p>
        </w:tc>
        <w:tc>
          <w:tcPr>
            <w:tcW w:w="0" w:type="auto"/>
            <w:hideMark/>
          </w:tcPr>
          <w:p w14:paraId="5140AFB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Processing of </w:t>
            </w:r>
            <w:r w:rsidRPr="004C3A01">
              <w:rPr>
                <w:b/>
                <w:bCs/>
              </w:rPr>
              <w:t>vulnerable individuals' data</w:t>
            </w:r>
            <w:r w:rsidRPr="004C3A01">
              <w:t xml:space="preserve"> (minors, patients, people in financial hardship, employees where power imbalance exists, elderly or cognitively impaired).</w:t>
            </w:r>
          </w:p>
        </w:tc>
      </w:tr>
      <w:tr w:rsidR="004C3A01" w:rsidRPr="004C3A01" w14:paraId="2BD5671C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3C04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B7</w:t>
            </w:r>
          </w:p>
        </w:tc>
        <w:tc>
          <w:tcPr>
            <w:tcW w:w="0" w:type="auto"/>
            <w:hideMark/>
          </w:tcPr>
          <w:p w14:paraId="78749718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Use of innovative technology or novel application (e.g., emotion/sentiment inference, voice/biometric analysis, ambient clinical documentation) with uncertain privacy impact.</w:t>
            </w:r>
          </w:p>
        </w:tc>
      </w:tr>
      <w:tr w:rsidR="004C3A01" w:rsidRPr="004C3A01" w14:paraId="5B734C89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6C86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B8</w:t>
            </w:r>
          </w:p>
        </w:tc>
        <w:tc>
          <w:tcPr>
            <w:tcW w:w="0" w:type="auto"/>
            <w:hideMark/>
          </w:tcPr>
          <w:p w14:paraId="470D11DE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Processing that </w:t>
            </w:r>
            <w:r w:rsidRPr="004C3A01">
              <w:rPr>
                <w:b/>
                <w:bCs/>
              </w:rPr>
              <w:t>prevents individuals from exercising a right or accessing a service/contract</w:t>
            </w:r>
            <w:r w:rsidRPr="004C3A01">
              <w:t xml:space="preserve"> (e.g., automated denial, blacklisting, fraud-scoring that blocks access).</w:t>
            </w:r>
          </w:p>
        </w:tc>
      </w:tr>
      <w:tr w:rsidR="004C3A01" w:rsidRPr="004C3A01" w14:paraId="749ABFF4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C0A45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B9</w:t>
            </w:r>
          </w:p>
        </w:tc>
        <w:tc>
          <w:tcPr>
            <w:tcW w:w="0" w:type="auto"/>
            <w:hideMark/>
          </w:tcPr>
          <w:p w14:paraId="0D32E57E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rPr>
                <w:b/>
                <w:bCs/>
              </w:rPr>
              <w:t>Data sale/sharing</w:t>
            </w:r>
            <w:r w:rsidRPr="004C3A01">
              <w:t xml:space="preserve"> for cross-context behavioural advertising involving sensitive data.</w:t>
            </w:r>
          </w:p>
        </w:tc>
      </w:tr>
      <w:tr w:rsidR="004C3A01" w:rsidRPr="004C3A01" w14:paraId="59D089A2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2E1C8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B10</w:t>
            </w:r>
          </w:p>
        </w:tc>
        <w:tc>
          <w:tcPr>
            <w:tcW w:w="0" w:type="auto"/>
            <w:hideMark/>
          </w:tcPr>
          <w:p w14:paraId="225CB676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Any competent authority list ("DPIA required") or regulatory guidance in a relevant jurisdiction applies.</w:t>
            </w:r>
          </w:p>
        </w:tc>
      </w:tr>
    </w:tbl>
    <w:p w14:paraId="3734D8D2" w14:textId="77777777" w:rsidR="008A5BE5" w:rsidRDefault="008A5BE5" w:rsidP="004C3A01">
      <w:pPr>
        <w:rPr>
          <w:b/>
          <w:bCs/>
        </w:rPr>
      </w:pPr>
    </w:p>
    <w:p w14:paraId="303CF19B" w14:textId="5331C3E4" w:rsidR="004C3A01" w:rsidRPr="004C3A01" w:rsidRDefault="004C3A01" w:rsidP="008A5BE5">
      <w:pPr>
        <w:pStyle w:val="Heading2"/>
      </w:pPr>
      <w:r w:rsidRPr="004C3A01">
        <w:t>6.4 Section C — Risk-amplifier scoring (for non-hard-trigger projects)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7"/>
        <w:gridCol w:w="7563"/>
        <w:gridCol w:w="846"/>
      </w:tblGrid>
      <w:tr w:rsidR="004C3A01" w:rsidRPr="004C3A01" w14:paraId="46FBCEF2" w14:textId="77777777" w:rsidTr="008A5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D9469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ID</w:t>
            </w:r>
          </w:p>
        </w:tc>
        <w:tc>
          <w:tcPr>
            <w:tcW w:w="0" w:type="auto"/>
            <w:hideMark/>
          </w:tcPr>
          <w:p w14:paraId="7D035675" w14:textId="77777777" w:rsidR="004C3A01" w:rsidRPr="004C3A01" w:rsidRDefault="004C3A01" w:rsidP="004C3A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Question</w:t>
            </w:r>
          </w:p>
        </w:tc>
        <w:tc>
          <w:tcPr>
            <w:tcW w:w="0" w:type="auto"/>
            <w:hideMark/>
          </w:tcPr>
          <w:p w14:paraId="0418D04D" w14:textId="77777777" w:rsidR="004C3A01" w:rsidRPr="004C3A01" w:rsidRDefault="004C3A01" w:rsidP="004C3A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Points</w:t>
            </w:r>
          </w:p>
        </w:tc>
      </w:tr>
      <w:tr w:rsidR="004C3A01" w:rsidRPr="004C3A01" w14:paraId="180121F8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F03DD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C1</w:t>
            </w:r>
          </w:p>
        </w:tc>
        <w:tc>
          <w:tcPr>
            <w:tcW w:w="0" w:type="auto"/>
            <w:hideMark/>
          </w:tcPr>
          <w:p w14:paraId="1D8408FC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Does it involve </w:t>
            </w:r>
            <w:r w:rsidRPr="004C3A01">
              <w:rPr>
                <w:b/>
                <w:bCs/>
              </w:rPr>
              <w:t>health, financial-account, government ID, or precise location</w:t>
            </w:r>
            <w:r w:rsidRPr="004C3A01">
              <w:t xml:space="preserve"> data (even if not "large scale")?</w:t>
            </w:r>
          </w:p>
        </w:tc>
        <w:tc>
          <w:tcPr>
            <w:tcW w:w="0" w:type="auto"/>
            <w:hideMark/>
          </w:tcPr>
          <w:p w14:paraId="6D595AE6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4</w:t>
            </w:r>
          </w:p>
        </w:tc>
      </w:tr>
      <w:tr w:rsidR="004C3A01" w:rsidRPr="004C3A01" w14:paraId="4C4F05A6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D6AB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C2</w:t>
            </w:r>
          </w:p>
        </w:tc>
        <w:tc>
          <w:tcPr>
            <w:tcW w:w="0" w:type="auto"/>
            <w:hideMark/>
          </w:tcPr>
          <w:p w14:paraId="2FB86B70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Will it process data of more than </w:t>
            </w:r>
            <w:r w:rsidRPr="004C3A01">
              <w:rPr>
                <w:b/>
                <w:bCs/>
              </w:rPr>
              <w:t>100,000 individuals</w:t>
            </w:r>
            <w:r w:rsidRPr="004C3A01">
              <w:t xml:space="preserve"> (or an agreed scale threshold for the BU)?</w:t>
            </w:r>
          </w:p>
        </w:tc>
        <w:tc>
          <w:tcPr>
            <w:tcW w:w="0" w:type="auto"/>
            <w:hideMark/>
          </w:tcPr>
          <w:p w14:paraId="50FE7157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3</w:t>
            </w:r>
          </w:p>
        </w:tc>
      </w:tr>
      <w:tr w:rsidR="004C3A01" w:rsidRPr="004C3A01" w14:paraId="7A928F31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8927D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C3</w:t>
            </w:r>
          </w:p>
        </w:tc>
        <w:tc>
          <w:tcPr>
            <w:tcW w:w="0" w:type="auto"/>
            <w:hideMark/>
          </w:tcPr>
          <w:p w14:paraId="0E388F71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Is any </w:t>
            </w:r>
            <w:r w:rsidRPr="004C3A01">
              <w:rPr>
                <w:b/>
                <w:bCs/>
              </w:rPr>
              <w:t>secondary use</w:t>
            </w:r>
            <w:r w:rsidRPr="004C3A01">
              <w:t xml:space="preserve"> planned (analytics, research, product improvement, marketing, AI training) beyond the original purpose?</w:t>
            </w:r>
          </w:p>
        </w:tc>
        <w:tc>
          <w:tcPr>
            <w:tcW w:w="0" w:type="auto"/>
            <w:hideMark/>
          </w:tcPr>
          <w:p w14:paraId="2AE3A736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3</w:t>
            </w:r>
          </w:p>
        </w:tc>
      </w:tr>
      <w:tr w:rsidR="004C3A01" w:rsidRPr="004C3A01" w14:paraId="492A9ECC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C3D11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C4</w:t>
            </w:r>
          </w:p>
        </w:tc>
        <w:tc>
          <w:tcPr>
            <w:tcW w:w="0" w:type="auto"/>
            <w:hideMark/>
          </w:tcPr>
          <w:p w14:paraId="160F8F2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Is there </w:t>
            </w:r>
            <w:r w:rsidRPr="004C3A01">
              <w:rPr>
                <w:b/>
                <w:bCs/>
              </w:rPr>
              <w:t>automated decision-making or scoring</w:t>
            </w:r>
            <w:r w:rsidRPr="004C3A01">
              <w:t xml:space="preserve"> without a human in the loop for final decisions?</w:t>
            </w:r>
          </w:p>
        </w:tc>
        <w:tc>
          <w:tcPr>
            <w:tcW w:w="0" w:type="auto"/>
            <w:hideMark/>
          </w:tcPr>
          <w:p w14:paraId="6DF41DDD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4</w:t>
            </w:r>
          </w:p>
        </w:tc>
      </w:tr>
      <w:tr w:rsidR="004C3A01" w:rsidRPr="004C3A01" w14:paraId="6E152726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AC72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C5</w:t>
            </w:r>
          </w:p>
        </w:tc>
        <w:tc>
          <w:tcPr>
            <w:tcW w:w="0" w:type="auto"/>
            <w:hideMark/>
          </w:tcPr>
          <w:p w14:paraId="35573B93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Could a data breach cause </w:t>
            </w:r>
            <w:r w:rsidRPr="004C3A01">
              <w:rPr>
                <w:b/>
                <w:bCs/>
              </w:rPr>
              <w:t>physical, financial, or discriminatory harm</w:t>
            </w:r>
            <w:r w:rsidRPr="004C3A01">
              <w:t xml:space="preserve"> (not merely inconvenience)?</w:t>
            </w:r>
          </w:p>
        </w:tc>
        <w:tc>
          <w:tcPr>
            <w:tcW w:w="0" w:type="auto"/>
            <w:hideMark/>
          </w:tcPr>
          <w:p w14:paraId="6E953B69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4</w:t>
            </w:r>
          </w:p>
        </w:tc>
      </w:tr>
      <w:tr w:rsidR="004C3A01" w:rsidRPr="004C3A01" w14:paraId="72111EC9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BCE52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C6</w:t>
            </w:r>
          </w:p>
        </w:tc>
        <w:tc>
          <w:tcPr>
            <w:tcW w:w="0" w:type="auto"/>
            <w:hideMark/>
          </w:tcPr>
          <w:p w14:paraId="5A7700D2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Is the data </w:t>
            </w:r>
            <w:r w:rsidRPr="004C3A01">
              <w:rPr>
                <w:b/>
                <w:bCs/>
              </w:rPr>
              <w:t>hard to correct, delete, or retrieve</w:t>
            </w:r>
            <w:r w:rsidRPr="004C3A01">
              <w:t xml:space="preserve"> (e.g., embedded in ML models, immutable ledgers, backups)?</w:t>
            </w:r>
          </w:p>
        </w:tc>
        <w:tc>
          <w:tcPr>
            <w:tcW w:w="0" w:type="auto"/>
            <w:hideMark/>
          </w:tcPr>
          <w:p w14:paraId="22675ABF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3</w:t>
            </w:r>
          </w:p>
        </w:tc>
      </w:tr>
      <w:tr w:rsidR="004C3A01" w:rsidRPr="004C3A01" w14:paraId="50B147F2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6F737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C7</w:t>
            </w:r>
          </w:p>
        </w:tc>
        <w:tc>
          <w:tcPr>
            <w:tcW w:w="0" w:type="auto"/>
            <w:hideMark/>
          </w:tcPr>
          <w:p w14:paraId="72D6A58F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Is the individual </w:t>
            </w:r>
            <w:r w:rsidRPr="004C3A01">
              <w:rPr>
                <w:b/>
                <w:bCs/>
              </w:rPr>
              <w:t>unaware or unlikely to expect</w:t>
            </w:r>
            <w:r w:rsidRPr="004C3A01">
              <w:t xml:space="preserve"> the processing?</w:t>
            </w:r>
          </w:p>
        </w:tc>
        <w:tc>
          <w:tcPr>
            <w:tcW w:w="0" w:type="auto"/>
            <w:hideMark/>
          </w:tcPr>
          <w:p w14:paraId="2F9A6213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3</w:t>
            </w:r>
          </w:p>
        </w:tc>
      </w:tr>
      <w:tr w:rsidR="004C3A01" w:rsidRPr="004C3A01" w14:paraId="757E9032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1EEF9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C8</w:t>
            </w:r>
          </w:p>
        </w:tc>
        <w:tc>
          <w:tcPr>
            <w:tcW w:w="0" w:type="auto"/>
            <w:hideMark/>
          </w:tcPr>
          <w:p w14:paraId="7CD99B0C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Are </w:t>
            </w:r>
            <w:r w:rsidRPr="004C3A01">
              <w:rPr>
                <w:b/>
                <w:bCs/>
              </w:rPr>
              <w:t xml:space="preserve">new </w:t>
            </w:r>
            <w:proofErr w:type="spellStart"/>
            <w:r w:rsidRPr="004C3A01">
              <w:rPr>
                <w:b/>
                <w:bCs/>
              </w:rPr>
              <w:t>subprocessors</w:t>
            </w:r>
            <w:proofErr w:type="spellEnd"/>
            <w:r w:rsidRPr="004C3A01">
              <w:rPr>
                <w:b/>
                <w:bCs/>
              </w:rPr>
              <w:t xml:space="preserve"> or fourth parties</w:t>
            </w:r>
            <w:r w:rsidRPr="004C3A01">
              <w:t xml:space="preserve"> involved with limited audit visibility?</w:t>
            </w:r>
          </w:p>
        </w:tc>
        <w:tc>
          <w:tcPr>
            <w:tcW w:w="0" w:type="auto"/>
            <w:hideMark/>
          </w:tcPr>
          <w:p w14:paraId="431E1E56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3BADB8A3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ECEE5" w14:textId="77777777" w:rsidR="004C3A01" w:rsidRPr="004C3A01" w:rsidRDefault="004C3A01" w:rsidP="004C3A01">
            <w:pPr>
              <w:spacing w:after="160" w:line="259" w:lineRule="auto"/>
            </w:pPr>
            <w:r w:rsidRPr="004C3A01">
              <w:lastRenderedPageBreak/>
              <w:t>C9</w:t>
            </w:r>
          </w:p>
        </w:tc>
        <w:tc>
          <w:tcPr>
            <w:tcW w:w="0" w:type="auto"/>
            <w:hideMark/>
          </w:tcPr>
          <w:p w14:paraId="1D03DD11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Does the project involve </w:t>
            </w:r>
            <w:r w:rsidRPr="004C3A01">
              <w:rPr>
                <w:b/>
                <w:bCs/>
              </w:rPr>
              <w:t>tracking technologies</w:t>
            </w:r>
            <w:r w:rsidRPr="004C3A01">
              <w:t xml:space="preserve"> (SDKs, pixels, session replay) on authenticated, health-related, or financial pages?</w:t>
            </w:r>
          </w:p>
        </w:tc>
        <w:tc>
          <w:tcPr>
            <w:tcW w:w="0" w:type="auto"/>
            <w:hideMark/>
          </w:tcPr>
          <w:p w14:paraId="38449FA8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4</w:t>
            </w:r>
          </w:p>
        </w:tc>
      </w:tr>
      <w:tr w:rsidR="004C3A01" w:rsidRPr="004C3A01" w14:paraId="644D57E3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11F6E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C10</w:t>
            </w:r>
          </w:p>
        </w:tc>
        <w:tc>
          <w:tcPr>
            <w:tcW w:w="0" w:type="auto"/>
            <w:hideMark/>
          </w:tcPr>
          <w:p w14:paraId="646F8D1C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Is </w:t>
            </w:r>
            <w:r w:rsidRPr="004C3A01">
              <w:rPr>
                <w:b/>
                <w:bCs/>
              </w:rPr>
              <w:t>de-identified/</w:t>
            </w:r>
            <w:proofErr w:type="spellStart"/>
            <w:r w:rsidRPr="004C3A01">
              <w:rPr>
                <w:b/>
                <w:bCs/>
              </w:rPr>
              <w:t>anonymised</w:t>
            </w:r>
            <w:proofErr w:type="spellEnd"/>
            <w:r w:rsidRPr="004C3A01">
              <w:t xml:space="preserve"> data claimed without a documented method and re-identification test?</w:t>
            </w:r>
          </w:p>
        </w:tc>
        <w:tc>
          <w:tcPr>
            <w:tcW w:w="0" w:type="auto"/>
            <w:hideMark/>
          </w:tcPr>
          <w:p w14:paraId="26855652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3</w:t>
            </w:r>
          </w:p>
        </w:tc>
      </w:tr>
      <w:tr w:rsidR="004C3A01" w:rsidRPr="004C3A01" w14:paraId="64BB6C2B" w14:textId="77777777" w:rsidTr="008A5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7FFA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C11</w:t>
            </w:r>
          </w:p>
        </w:tc>
        <w:tc>
          <w:tcPr>
            <w:tcW w:w="0" w:type="auto"/>
            <w:hideMark/>
          </w:tcPr>
          <w:p w14:paraId="34074B80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 xml:space="preserve">Will staff need </w:t>
            </w:r>
            <w:r w:rsidRPr="004C3A01">
              <w:rPr>
                <w:b/>
                <w:bCs/>
              </w:rPr>
              <w:t>new or broader access</w:t>
            </w:r>
            <w:r w:rsidRPr="004C3A01">
              <w:t xml:space="preserve"> to personal data than today?</w:t>
            </w:r>
          </w:p>
        </w:tc>
        <w:tc>
          <w:tcPr>
            <w:tcW w:w="0" w:type="auto"/>
            <w:hideMark/>
          </w:tcPr>
          <w:p w14:paraId="16E83163" w14:textId="77777777" w:rsidR="004C3A01" w:rsidRPr="004C3A01" w:rsidRDefault="004C3A01" w:rsidP="004C3A0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A01">
              <w:t>2</w:t>
            </w:r>
          </w:p>
        </w:tc>
      </w:tr>
      <w:tr w:rsidR="004C3A01" w:rsidRPr="004C3A01" w14:paraId="5DE150F5" w14:textId="77777777" w:rsidTr="008A5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9939" w14:textId="77777777" w:rsidR="004C3A01" w:rsidRPr="004C3A01" w:rsidRDefault="004C3A01" w:rsidP="004C3A01">
            <w:pPr>
              <w:spacing w:after="160" w:line="259" w:lineRule="auto"/>
            </w:pPr>
            <w:r w:rsidRPr="004C3A01">
              <w:t>C12</w:t>
            </w:r>
          </w:p>
        </w:tc>
        <w:tc>
          <w:tcPr>
            <w:tcW w:w="0" w:type="auto"/>
            <w:hideMark/>
          </w:tcPr>
          <w:p w14:paraId="5ACFCCE3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 xml:space="preserve">Does it use </w:t>
            </w:r>
            <w:r w:rsidRPr="004C3A01">
              <w:rPr>
                <w:b/>
                <w:bCs/>
              </w:rPr>
              <w:t>children's/minors' data</w:t>
            </w:r>
            <w:r w:rsidRPr="004C3A01">
              <w:t xml:space="preserve"> or a service likely to be accessed by minors?</w:t>
            </w:r>
          </w:p>
        </w:tc>
        <w:tc>
          <w:tcPr>
            <w:tcW w:w="0" w:type="auto"/>
            <w:hideMark/>
          </w:tcPr>
          <w:p w14:paraId="70F40E9B" w14:textId="77777777" w:rsidR="004C3A01" w:rsidRPr="004C3A01" w:rsidRDefault="004C3A01" w:rsidP="004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A01">
              <w:t>4</w:t>
            </w:r>
          </w:p>
        </w:tc>
      </w:tr>
    </w:tbl>
    <w:p w14:paraId="478CE7C0" w14:textId="77777777" w:rsidR="008A5BE5" w:rsidRDefault="008A5BE5" w:rsidP="004C3A01">
      <w:pPr>
        <w:rPr>
          <w:b/>
          <w:bCs/>
        </w:rPr>
      </w:pPr>
    </w:p>
    <w:p w14:paraId="27EBC290" w14:textId="5248A273" w:rsidR="004C3A01" w:rsidRPr="004C3A01" w:rsidRDefault="004C3A01" w:rsidP="008A5BE5">
      <w:pPr>
        <w:pStyle w:val="Heading2"/>
      </w:pPr>
      <w:r w:rsidRPr="004C3A01">
        <w:t>6.5 Routing logic</w:t>
      </w:r>
    </w:p>
    <w:p w14:paraId="1A93D5F2" w14:textId="26B60437" w:rsidR="004C3A01" w:rsidRPr="00443F72" w:rsidRDefault="004C3A01" w:rsidP="000A68B5">
      <w:pPr>
        <w:pStyle w:val="ListParagraph"/>
        <w:numPr>
          <w:ilvl w:val="0"/>
          <w:numId w:val="27"/>
        </w:numPr>
        <w:rPr>
          <w:rStyle w:val="Strong"/>
        </w:rPr>
      </w:pPr>
      <w:r w:rsidRPr="004C3A01">
        <w:t xml:space="preserve">IF A1 = No AND A2 = → </w:t>
      </w:r>
      <w:r w:rsidRPr="00443F72">
        <w:rPr>
          <w:rStyle w:val="Strong"/>
        </w:rPr>
        <w:t>Tier 0 (record only)</w:t>
      </w:r>
    </w:p>
    <w:p w14:paraId="34837144" w14:textId="1789370B" w:rsidR="004C3A01" w:rsidRPr="00443F72" w:rsidRDefault="004C3A01" w:rsidP="000A68B5">
      <w:pPr>
        <w:pStyle w:val="ListParagraph"/>
        <w:numPr>
          <w:ilvl w:val="0"/>
          <w:numId w:val="27"/>
        </w:numPr>
        <w:rPr>
          <w:b/>
          <w:bCs/>
        </w:rPr>
      </w:pPr>
      <w:r w:rsidRPr="004C3A01">
        <w:t>ELSE IF any Section B = Yes (or Unsure</w:t>
      </w:r>
      <w:r w:rsidR="003A5908">
        <w:t xml:space="preserve">) </w:t>
      </w:r>
      <w:r w:rsidRPr="004C3A01">
        <w:t xml:space="preserve">→ </w:t>
      </w:r>
      <w:r w:rsidRPr="00443F72">
        <w:rPr>
          <w:b/>
          <w:bCs/>
        </w:rPr>
        <w:t>Tier 3 (DPIA)</w:t>
      </w:r>
    </w:p>
    <w:p w14:paraId="319D1B11" w14:textId="77777777" w:rsidR="004C3A01" w:rsidRPr="004C3A01" w:rsidRDefault="004C3A01" w:rsidP="000A68B5">
      <w:pPr>
        <w:pStyle w:val="ListParagraph"/>
        <w:numPr>
          <w:ilvl w:val="0"/>
          <w:numId w:val="27"/>
        </w:numPr>
      </w:pPr>
      <w:r w:rsidRPr="004C3A01">
        <w:t>ELSE score = Σ(Section A weights) + Σ(Section C points)</w:t>
      </w:r>
    </w:p>
    <w:p w14:paraId="73241B16" w14:textId="5778A23E" w:rsidR="004C3A01" w:rsidRPr="004C3A01" w:rsidRDefault="004C3A01" w:rsidP="000A68B5">
      <w:pPr>
        <w:pStyle w:val="ListParagraph"/>
        <w:numPr>
          <w:ilvl w:val="1"/>
          <w:numId w:val="27"/>
        </w:numPr>
      </w:pPr>
      <w:r w:rsidRPr="004C3A01">
        <w:t xml:space="preserve">score 0–7 → </w:t>
      </w:r>
      <w:r w:rsidRPr="00443F72">
        <w:rPr>
          <w:b/>
          <w:bCs/>
        </w:rPr>
        <w:t>Tier 1 (PIA-Lite)</w:t>
      </w:r>
    </w:p>
    <w:p w14:paraId="4B3018DF" w14:textId="2E599FF0" w:rsidR="004C3A01" w:rsidRPr="004C3A01" w:rsidRDefault="004C3A01" w:rsidP="000A68B5">
      <w:pPr>
        <w:pStyle w:val="ListParagraph"/>
        <w:numPr>
          <w:ilvl w:val="1"/>
          <w:numId w:val="27"/>
        </w:numPr>
      </w:pPr>
      <w:r w:rsidRPr="004C3A01">
        <w:t>score 8–17</w:t>
      </w:r>
      <w:r w:rsidR="00443F72">
        <w:t xml:space="preserve"> </w:t>
      </w:r>
      <w:r w:rsidRPr="004C3A01">
        <w:t xml:space="preserve">→ </w:t>
      </w:r>
      <w:r w:rsidRPr="00443F72">
        <w:rPr>
          <w:b/>
          <w:bCs/>
        </w:rPr>
        <w:t>Tier 2 (Full PIA)</w:t>
      </w:r>
    </w:p>
    <w:p w14:paraId="0F3702D9" w14:textId="13497F3F" w:rsidR="004C3A01" w:rsidRPr="004C3A01" w:rsidRDefault="004C3A01" w:rsidP="000A68B5">
      <w:pPr>
        <w:pStyle w:val="ListParagraph"/>
        <w:numPr>
          <w:ilvl w:val="1"/>
          <w:numId w:val="27"/>
        </w:numPr>
      </w:pPr>
      <w:r w:rsidRPr="004C3A01">
        <w:t xml:space="preserve">score ≥ 18 → </w:t>
      </w:r>
      <w:r w:rsidRPr="00443F72">
        <w:rPr>
          <w:b/>
          <w:bCs/>
        </w:rPr>
        <w:t>Tier 3 (treat as DPIA)</w:t>
      </w:r>
    </w:p>
    <w:p w14:paraId="4C74FE85" w14:textId="77777777" w:rsidR="004C3A01" w:rsidRPr="004C3A01" w:rsidRDefault="004C3A01" w:rsidP="000A68B5">
      <w:pPr>
        <w:pStyle w:val="ListParagraph"/>
        <w:numPr>
          <w:ilvl w:val="0"/>
          <w:numId w:val="27"/>
        </w:numPr>
      </w:pPr>
      <w:r w:rsidRPr="004C3A01">
        <w:t>OVERRIDE: Privacy Office may only move a tier UP, never down, without CPO sign-off.</w:t>
      </w:r>
    </w:p>
    <w:p w14:paraId="2ACD2A54" w14:textId="77777777" w:rsidR="00443F72" w:rsidRDefault="004C3A01" w:rsidP="000A68B5">
      <w:pPr>
        <w:pStyle w:val="ListParagraph"/>
        <w:numPr>
          <w:ilvl w:val="0"/>
          <w:numId w:val="27"/>
        </w:numPr>
      </w:pPr>
      <w:r w:rsidRPr="004C3A01">
        <w:t>RE-SCREEN TRIGGERS:</w:t>
      </w:r>
    </w:p>
    <w:p w14:paraId="2F368741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S</w:t>
      </w:r>
      <w:r w:rsidR="004C3A01" w:rsidRPr="004C3A01">
        <w:t>cope change,</w:t>
      </w:r>
    </w:p>
    <w:p w14:paraId="23277D42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N</w:t>
      </w:r>
      <w:r w:rsidR="004C3A01" w:rsidRPr="004C3A01">
        <w:t>ew vendor,</w:t>
      </w:r>
    </w:p>
    <w:p w14:paraId="3BF0E0FD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N</w:t>
      </w:r>
      <w:r w:rsidR="004C3A01" w:rsidRPr="004C3A01">
        <w:t>ew data category,</w:t>
      </w:r>
    </w:p>
    <w:p w14:paraId="3C07BE73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N</w:t>
      </w:r>
      <w:r w:rsidR="004C3A01" w:rsidRPr="004C3A01">
        <w:t>ew model/version</w:t>
      </w:r>
      <w:r>
        <w:t>,</w:t>
      </w:r>
    </w:p>
    <w:p w14:paraId="4DCDC96D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A</w:t>
      </w:r>
      <w:r w:rsidR="004C3A01" w:rsidRPr="004C3A01">
        <w:t>rchitecture change,</w:t>
      </w:r>
    </w:p>
    <w:p w14:paraId="799EDCDF" w14:textId="77777777" w:rsidR="00443F72" w:rsidRDefault="00443F72" w:rsidP="000A68B5">
      <w:pPr>
        <w:pStyle w:val="ListParagraph"/>
        <w:numPr>
          <w:ilvl w:val="1"/>
          <w:numId w:val="27"/>
        </w:numPr>
      </w:pPr>
      <w:r>
        <w:t>I</w:t>
      </w:r>
      <w:r w:rsidR="004C3A01" w:rsidRPr="004C3A01">
        <w:t>ncident,</w:t>
      </w:r>
    </w:p>
    <w:p w14:paraId="3F518C14" w14:textId="7B976231" w:rsidR="004C3A01" w:rsidRPr="004C3A01" w:rsidRDefault="004C3A01" w:rsidP="000A68B5">
      <w:pPr>
        <w:pStyle w:val="ListParagraph"/>
        <w:numPr>
          <w:ilvl w:val="1"/>
          <w:numId w:val="27"/>
        </w:numPr>
      </w:pPr>
      <w:r w:rsidRPr="004C3A01">
        <w:t>12 months since last screen.</w:t>
      </w:r>
    </w:p>
    <w:p w14:paraId="3677C032" w14:textId="77777777" w:rsidR="004C3A01" w:rsidRDefault="004C3A01" w:rsidP="004C3A01">
      <w:pPr>
        <w:rPr>
          <w:i/>
          <w:iCs/>
        </w:rPr>
      </w:pPr>
      <w:r w:rsidRPr="004C3A01">
        <w:rPr>
          <w:i/>
          <w:iCs/>
        </w:rPr>
        <w:t>Calibrate the thresholds against a back-test of 20–30 past projects before go-live; tune so that Tier 3 is neither empty nor flooded.</w:t>
      </w:r>
    </w:p>
    <w:p w14:paraId="5EFFC905" w14:textId="77777777" w:rsidR="00C63622" w:rsidRPr="004C3A01" w:rsidRDefault="00C63622" w:rsidP="004C3A01"/>
    <w:p w14:paraId="2B150B58" w14:textId="77777777" w:rsidR="004C3A01" w:rsidRPr="004C3A01" w:rsidRDefault="004C3A01" w:rsidP="00C63622">
      <w:pPr>
        <w:pStyle w:val="Heading2"/>
      </w:pPr>
      <w:r w:rsidRPr="004C3A01">
        <w:t>6.6 Section D — Context capture (collected after tiering; feeds the assessment)</w:t>
      </w:r>
    </w:p>
    <w:p w14:paraId="6160E5E4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Business objective and success metric; alternatives considered.</w:t>
      </w:r>
    </w:p>
    <w:p w14:paraId="5D603B23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Data categories (checklist) and source systems.</w:t>
      </w:r>
    </w:p>
    <w:p w14:paraId="4FC9895A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Hosting/cloud/regions; vendors and contract status.</w:t>
      </w:r>
    </w:p>
    <w:p w14:paraId="01A72128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Data subjects' relationship to the company; reasonable-expectation rationale.</w:t>
      </w:r>
    </w:p>
    <w:p w14:paraId="03AFBEBF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Retention proposal and deletion mechanism.</w:t>
      </w:r>
    </w:p>
    <w:p w14:paraId="0835563F" w14:textId="77777777" w:rsidR="004C3A01" w:rsidRPr="004C3A01" w:rsidRDefault="004C3A01" w:rsidP="000A68B5">
      <w:pPr>
        <w:numPr>
          <w:ilvl w:val="0"/>
          <w:numId w:val="25"/>
        </w:numPr>
      </w:pPr>
      <w:r w:rsidRPr="004C3A01">
        <w:t>Intended go-live date and any regulatory deadlines.</w:t>
      </w:r>
    </w:p>
    <w:p w14:paraId="013A57FC" w14:textId="77777777" w:rsidR="004C3A01" w:rsidRDefault="004C3A01" w:rsidP="000A68B5">
      <w:pPr>
        <w:numPr>
          <w:ilvl w:val="0"/>
          <w:numId w:val="25"/>
        </w:numPr>
      </w:pPr>
      <w:r w:rsidRPr="004C3A01">
        <w:t>Existing assessments/risks for related processing.</w:t>
      </w:r>
    </w:p>
    <w:p w14:paraId="6A0E86F8" w14:textId="77777777" w:rsidR="00C63622" w:rsidRPr="004C3A01" w:rsidRDefault="00C63622" w:rsidP="00C63622"/>
    <w:p w14:paraId="364E0F62" w14:textId="77777777" w:rsidR="004C3A01" w:rsidRPr="004C3A01" w:rsidRDefault="004C3A01" w:rsidP="00C63622">
      <w:pPr>
        <w:pStyle w:val="Heading2"/>
      </w:pPr>
      <w:r w:rsidRPr="004C3A01">
        <w:lastRenderedPageBreak/>
        <w:t>6.7 Section E — AI add-on (shown if B4 = Yes or "AI/ML" is selected anywhere)</w:t>
      </w:r>
    </w:p>
    <w:p w14:paraId="6BB0EE69" w14:textId="77777777" w:rsidR="004C3A01" w:rsidRDefault="004C3A01" w:rsidP="004C3A01">
      <w:r w:rsidRPr="004C3A01">
        <w:t>Routes to the AI intake in Section 10.6 (EU AI Act classification, model/provider details, training data provenance, human oversight, transparency).</w:t>
      </w:r>
    </w:p>
    <w:p w14:paraId="1135EA8B" w14:textId="77777777" w:rsidR="00C63622" w:rsidRPr="004C3A01" w:rsidRDefault="00C63622" w:rsidP="004C3A01"/>
    <w:p w14:paraId="7DB7186B" w14:textId="77777777" w:rsidR="004C3A01" w:rsidRPr="004C3A01" w:rsidRDefault="004C3A01" w:rsidP="00C63622">
      <w:pPr>
        <w:pStyle w:val="Heading2"/>
      </w:pPr>
      <w:r w:rsidRPr="004C3A01">
        <w:t>6.8 Governance of the questionnaire</w:t>
      </w:r>
    </w:p>
    <w:p w14:paraId="7430BED3" w14:textId="77777777" w:rsidR="004C3A01" w:rsidRPr="004C3A01" w:rsidRDefault="004C3A01" w:rsidP="000A68B5">
      <w:pPr>
        <w:numPr>
          <w:ilvl w:val="0"/>
          <w:numId w:val="26"/>
        </w:numPr>
      </w:pPr>
      <w:r w:rsidRPr="004C3A01">
        <w:t>Version-controlled; reviewed after every regulatory change or major incident.</w:t>
      </w:r>
    </w:p>
    <w:p w14:paraId="0D158B88" w14:textId="77777777" w:rsidR="004C3A01" w:rsidRPr="004C3A01" w:rsidRDefault="004C3A01" w:rsidP="000A68B5">
      <w:pPr>
        <w:numPr>
          <w:ilvl w:val="0"/>
          <w:numId w:val="26"/>
        </w:numPr>
      </w:pPr>
      <w:r w:rsidRPr="004C3A01">
        <w:rPr>
          <w:b/>
          <w:bCs/>
        </w:rPr>
        <w:t>Anti-gaming controls:</w:t>
      </w:r>
      <w:r w:rsidRPr="004C3A01">
        <w:t xml:space="preserve"> automated cross-checks (e.g., app-inventory data tags, procurement records, cloud-account scans, SaaS-discovery) flag screens that conflict with other systems.</w:t>
      </w:r>
    </w:p>
    <w:p w14:paraId="0E96A305" w14:textId="77777777" w:rsidR="004C3A01" w:rsidRPr="004C3A01" w:rsidRDefault="004C3A01" w:rsidP="000A68B5">
      <w:pPr>
        <w:numPr>
          <w:ilvl w:val="0"/>
          <w:numId w:val="26"/>
        </w:numPr>
      </w:pPr>
      <w:r w:rsidRPr="004C3A01">
        <w:rPr>
          <w:b/>
          <w:bCs/>
        </w:rPr>
        <w:t>Metrics:</w:t>
      </w:r>
      <w:r w:rsidRPr="004C3A01">
        <w:t xml:space="preserve"> % projects screened before design freeze; "Unsure" rate; tier distribution; tier overrides; later-discovered misses (screen said Tier 1, issue found later).</w:t>
      </w:r>
    </w:p>
    <w:p w14:paraId="41BB9508" w14:textId="77777777" w:rsidR="004405B4" w:rsidRDefault="004405B4" w:rsidP="003D2650">
      <w:pPr>
        <w:rPr>
          <w:lang w:val="en-GB"/>
        </w:rPr>
      </w:pPr>
    </w:p>
    <w:p w14:paraId="03B50773" w14:textId="77777777" w:rsidR="00D55D16" w:rsidRPr="00D55D16" w:rsidRDefault="00D55D16" w:rsidP="00D55D16">
      <w:pPr>
        <w:pStyle w:val="Heading1"/>
      </w:pPr>
      <w:r w:rsidRPr="00D55D16">
        <w:lastRenderedPageBreak/>
        <w:t>7. PIA/DPIA Escalation Framework</w:t>
      </w:r>
    </w:p>
    <w:p w14:paraId="52EB8903" w14:textId="77777777" w:rsidR="00D55D16" w:rsidRPr="00D55D16" w:rsidRDefault="00D55D16" w:rsidP="00D55D16">
      <w:pPr>
        <w:pStyle w:val="Heading2"/>
      </w:pPr>
      <w:r w:rsidRPr="00D55D16">
        <w:t>7.1 Principles</w:t>
      </w:r>
    </w:p>
    <w:p w14:paraId="30F427CF" w14:textId="77777777" w:rsidR="00D55D16" w:rsidRPr="00D55D16" w:rsidRDefault="00D55D16" w:rsidP="000A68B5">
      <w:pPr>
        <w:numPr>
          <w:ilvl w:val="0"/>
          <w:numId w:val="28"/>
        </w:numPr>
      </w:pPr>
      <w:r w:rsidRPr="00D55D16">
        <w:rPr>
          <w:b/>
          <w:bCs/>
        </w:rPr>
        <w:t>Escalate on risk and uncertainty, not seniority</w:t>
      </w:r>
      <w:r w:rsidRPr="00D55D16">
        <w:t xml:space="preserve"> — a Tier-1 analyst can escalate a Tier-2 project if the facts warrant.</w:t>
      </w:r>
    </w:p>
    <w:p w14:paraId="21A8035F" w14:textId="77777777" w:rsidR="00D55D16" w:rsidRPr="00D55D16" w:rsidRDefault="00D55D16" w:rsidP="000A68B5">
      <w:pPr>
        <w:numPr>
          <w:ilvl w:val="0"/>
          <w:numId w:val="28"/>
        </w:numPr>
      </w:pPr>
      <w:r w:rsidRPr="00D55D16">
        <w:rPr>
          <w:b/>
          <w:bCs/>
        </w:rPr>
        <w:t>Decision rights match residual risk</w:t>
      </w:r>
      <w:r w:rsidRPr="00D55D16">
        <w:t xml:space="preserve"> — higher risk, higher authority.</w:t>
      </w:r>
    </w:p>
    <w:p w14:paraId="45961ED1" w14:textId="77777777" w:rsidR="00D55D16" w:rsidRPr="00D55D16" w:rsidRDefault="00D55D16" w:rsidP="000A68B5">
      <w:pPr>
        <w:numPr>
          <w:ilvl w:val="0"/>
          <w:numId w:val="28"/>
        </w:numPr>
      </w:pPr>
      <w:r w:rsidRPr="00D55D16">
        <w:rPr>
          <w:b/>
          <w:bCs/>
        </w:rPr>
        <w:t>Time-boxed</w:t>
      </w:r>
      <w:r w:rsidRPr="00D55D16">
        <w:t xml:space="preserve"> — escalation has SLAs; silence is not approval.</w:t>
      </w:r>
    </w:p>
    <w:p w14:paraId="2B290075" w14:textId="77777777" w:rsidR="00D55D16" w:rsidRPr="00D55D16" w:rsidRDefault="00D55D16" w:rsidP="000A68B5">
      <w:pPr>
        <w:numPr>
          <w:ilvl w:val="0"/>
          <w:numId w:val="28"/>
        </w:numPr>
      </w:pPr>
      <w:r w:rsidRPr="00D55D16">
        <w:rPr>
          <w:b/>
          <w:bCs/>
        </w:rPr>
        <w:t>Written</w:t>
      </w:r>
      <w:r w:rsidRPr="00D55D16">
        <w:t xml:space="preserve"> — every escalation yields a recorded decision with rationale.</w:t>
      </w:r>
    </w:p>
    <w:p w14:paraId="5F035BBF" w14:textId="77777777" w:rsidR="00D55D16" w:rsidRDefault="00D55D16" w:rsidP="000A68B5">
      <w:pPr>
        <w:numPr>
          <w:ilvl w:val="0"/>
          <w:numId w:val="28"/>
        </w:numPr>
      </w:pPr>
      <w:r w:rsidRPr="00D55D16">
        <w:rPr>
          <w:b/>
          <w:bCs/>
        </w:rPr>
        <w:t>Stop-ship authority</w:t>
      </w:r>
      <w:r w:rsidRPr="00D55D16">
        <w:t xml:space="preserve"> — CPO (and DPO for EU activities within their remit to advise) can halt release; override requires EPDEC and is </w:t>
      </w:r>
      <w:proofErr w:type="spellStart"/>
      <w:r w:rsidRPr="00D55D16">
        <w:t>minuted</w:t>
      </w:r>
      <w:proofErr w:type="spellEnd"/>
      <w:r w:rsidRPr="00D55D16">
        <w:t>.</w:t>
      </w:r>
    </w:p>
    <w:p w14:paraId="58805878" w14:textId="77777777" w:rsidR="00D55D16" w:rsidRPr="00D55D16" w:rsidRDefault="00D55D16" w:rsidP="00D55D16"/>
    <w:p w14:paraId="1EE3A706" w14:textId="77777777" w:rsidR="00D55D16" w:rsidRPr="00D55D16" w:rsidRDefault="00D55D16" w:rsidP="00D55D16">
      <w:pPr>
        <w:pStyle w:val="Heading2"/>
      </w:pPr>
      <w:r w:rsidRPr="00D55D16">
        <w:t>7.2 Escalation ladder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"/>
        <w:gridCol w:w="2528"/>
        <w:gridCol w:w="3861"/>
        <w:gridCol w:w="1881"/>
      </w:tblGrid>
      <w:tr w:rsidR="00D55D16" w:rsidRPr="00D55D16" w14:paraId="1BA51566" w14:textId="77777777" w:rsidTr="00D55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B5597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Level</w:t>
            </w:r>
          </w:p>
        </w:tc>
        <w:tc>
          <w:tcPr>
            <w:tcW w:w="0" w:type="auto"/>
            <w:hideMark/>
          </w:tcPr>
          <w:p w14:paraId="625F5579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Forum / role</w:t>
            </w:r>
          </w:p>
        </w:tc>
        <w:tc>
          <w:tcPr>
            <w:tcW w:w="0" w:type="auto"/>
            <w:hideMark/>
          </w:tcPr>
          <w:p w14:paraId="7E5EF811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Takes issues of…</w:t>
            </w:r>
          </w:p>
        </w:tc>
        <w:tc>
          <w:tcPr>
            <w:tcW w:w="0" w:type="auto"/>
            <w:hideMark/>
          </w:tcPr>
          <w:p w14:paraId="1C5FA0B6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SLA to decision</w:t>
            </w:r>
          </w:p>
        </w:tc>
      </w:tr>
      <w:tr w:rsidR="00D55D16" w:rsidRPr="00D55D16" w14:paraId="5AF1A3F6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2B522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L1</w:t>
            </w:r>
          </w:p>
        </w:tc>
        <w:tc>
          <w:tcPr>
            <w:tcW w:w="0" w:type="auto"/>
            <w:hideMark/>
          </w:tcPr>
          <w:p w14:paraId="5F5BB357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Privacy Champion / Privacy Analyst</w:t>
            </w:r>
          </w:p>
        </w:tc>
        <w:tc>
          <w:tcPr>
            <w:tcW w:w="0" w:type="auto"/>
            <w:hideMark/>
          </w:tcPr>
          <w:p w14:paraId="5BFBF036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Tier 0–1; routine conditions</w:t>
            </w:r>
          </w:p>
        </w:tc>
        <w:tc>
          <w:tcPr>
            <w:tcW w:w="0" w:type="auto"/>
            <w:hideMark/>
          </w:tcPr>
          <w:p w14:paraId="6B3B3F20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3 days</w:t>
            </w:r>
          </w:p>
        </w:tc>
      </w:tr>
      <w:tr w:rsidR="00D55D16" w:rsidRPr="00D55D16" w14:paraId="425EC0F2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FF98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L2</w:t>
            </w:r>
          </w:p>
        </w:tc>
        <w:tc>
          <w:tcPr>
            <w:tcW w:w="0" w:type="auto"/>
            <w:hideMark/>
          </w:tcPr>
          <w:p w14:paraId="49F91AEC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BU Privacy Lead + Privacy Office Lead</w:t>
            </w:r>
          </w:p>
        </w:tc>
        <w:tc>
          <w:tcPr>
            <w:tcW w:w="0" w:type="auto"/>
            <w:hideMark/>
          </w:tcPr>
          <w:p w14:paraId="748AAC1F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Tier 2; medium residual risk; disputes on conditions</w:t>
            </w:r>
          </w:p>
        </w:tc>
        <w:tc>
          <w:tcPr>
            <w:tcW w:w="0" w:type="auto"/>
            <w:hideMark/>
          </w:tcPr>
          <w:p w14:paraId="06FA10AF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5 days</w:t>
            </w:r>
          </w:p>
        </w:tc>
      </w:tr>
      <w:tr w:rsidR="00D55D16" w:rsidRPr="00D55D16" w14:paraId="62821D2C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CE6AB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L3</w:t>
            </w:r>
          </w:p>
        </w:tc>
        <w:tc>
          <w:tcPr>
            <w:tcW w:w="0" w:type="auto"/>
            <w:hideMark/>
          </w:tcPr>
          <w:p w14:paraId="17CA1766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CPO (with DPO advice)</w:t>
            </w:r>
          </w:p>
        </w:tc>
        <w:tc>
          <w:tcPr>
            <w:tcW w:w="0" w:type="auto"/>
            <w:hideMark/>
          </w:tcPr>
          <w:p w14:paraId="3EF05F66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Tier 3; high residual risk; disagreement with DPO advice; regulatory sensitivity</w:t>
            </w:r>
          </w:p>
        </w:tc>
        <w:tc>
          <w:tcPr>
            <w:tcW w:w="0" w:type="auto"/>
            <w:hideMark/>
          </w:tcPr>
          <w:p w14:paraId="2688A080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10 days</w:t>
            </w:r>
          </w:p>
        </w:tc>
      </w:tr>
      <w:tr w:rsidR="00D55D16" w:rsidRPr="00D55D16" w14:paraId="0418407E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6168C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L4</w:t>
            </w:r>
          </w:p>
        </w:tc>
        <w:tc>
          <w:tcPr>
            <w:tcW w:w="0" w:type="auto"/>
            <w:hideMark/>
          </w:tcPr>
          <w:p w14:paraId="62BBD279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EPDEC</w:t>
            </w:r>
          </w:p>
        </w:tc>
        <w:tc>
          <w:tcPr>
            <w:tcW w:w="0" w:type="auto"/>
            <w:hideMark/>
          </w:tcPr>
          <w:p w14:paraId="5A864F16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Critical residual risk; novel/ethically sensitive uses; override of stop-ship; risk acceptance affecting vulnerable groups</w:t>
            </w:r>
          </w:p>
        </w:tc>
        <w:tc>
          <w:tcPr>
            <w:tcW w:w="0" w:type="auto"/>
            <w:hideMark/>
          </w:tcPr>
          <w:p w14:paraId="6D94E4BE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Next scheduled or ad-hoc within 10 days</w:t>
            </w:r>
          </w:p>
        </w:tc>
      </w:tr>
      <w:tr w:rsidR="00D55D16" w:rsidRPr="00D55D16" w14:paraId="2AB674FA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ED1CE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L5</w:t>
            </w:r>
          </w:p>
        </w:tc>
        <w:tc>
          <w:tcPr>
            <w:tcW w:w="0" w:type="auto"/>
            <w:hideMark/>
          </w:tcPr>
          <w:p w14:paraId="03738FE0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Board Risk Committee (informed/decides)</w:t>
            </w:r>
          </w:p>
        </w:tc>
        <w:tc>
          <w:tcPr>
            <w:tcW w:w="0" w:type="auto"/>
            <w:hideMark/>
          </w:tcPr>
          <w:p w14:paraId="03633528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Enterprise-level risk beyond appetite; material regulatory exposure; major incident-linked decisions</w:t>
            </w:r>
          </w:p>
        </w:tc>
        <w:tc>
          <w:tcPr>
            <w:tcW w:w="0" w:type="auto"/>
            <w:hideMark/>
          </w:tcPr>
          <w:p w14:paraId="0FFAFC87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Next meeting or ad-hoc</w:t>
            </w:r>
          </w:p>
        </w:tc>
      </w:tr>
    </w:tbl>
    <w:p w14:paraId="32BD00FD" w14:textId="77777777" w:rsidR="00D55D16" w:rsidRDefault="00D55D16" w:rsidP="00D55D16">
      <w:pPr>
        <w:rPr>
          <w:b/>
          <w:bCs/>
        </w:rPr>
      </w:pPr>
    </w:p>
    <w:p w14:paraId="34B25B8F" w14:textId="66F727C1" w:rsidR="00D55D16" w:rsidRPr="00D55D16" w:rsidRDefault="00D55D16" w:rsidP="00D55D16">
      <w:pPr>
        <w:pStyle w:val="Heading2"/>
      </w:pPr>
      <w:r w:rsidRPr="00D55D16">
        <w:t>7.3 Escalation triggers (any of)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836"/>
        <w:gridCol w:w="3180"/>
      </w:tblGrid>
      <w:tr w:rsidR="00D55D16" w:rsidRPr="00D55D16" w14:paraId="0B3B96FA" w14:textId="77777777" w:rsidTr="00D55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F5464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Trigger</w:t>
            </w:r>
          </w:p>
        </w:tc>
        <w:tc>
          <w:tcPr>
            <w:tcW w:w="0" w:type="auto"/>
            <w:hideMark/>
          </w:tcPr>
          <w:p w14:paraId="7F055931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Minimum level</w:t>
            </w:r>
          </w:p>
        </w:tc>
      </w:tr>
      <w:tr w:rsidR="00D55D16" w:rsidRPr="00D55D16" w14:paraId="75F5B2E5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BB723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Residual risk rated High</w:t>
            </w:r>
          </w:p>
        </w:tc>
        <w:tc>
          <w:tcPr>
            <w:tcW w:w="0" w:type="auto"/>
            <w:hideMark/>
          </w:tcPr>
          <w:p w14:paraId="2A4D63AD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L3</w:t>
            </w:r>
          </w:p>
        </w:tc>
      </w:tr>
      <w:tr w:rsidR="00D55D16" w:rsidRPr="00D55D16" w14:paraId="5D5412A7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ED3B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Residual risk rated Critical</w:t>
            </w:r>
          </w:p>
        </w:tc>
        <w:tc>
          <w:tcPr>
            <w:tcW w:w="0" w:type="auto"/>
            <w:hideMark/>
          </w:tcPr>
          <w:p w14:paraId="4F85DBF4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L4 (Board notified)</w:t>
            </w:r>
          </w:p>
        </w:tc>
      </w:tr>
      <w:tr w:rsidR="00D55D16" w:rsidRPr="00D55D16" w14:paraId="7C437734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89E6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Proposed processing conflicts with a stated appetite statement (2.5)</w:t>
            </w:r>
          </w:p>
        </w:tc>
        <w:tc>
          <w:tcPr>
            <w:tcW w:w="0" w:type="auto"/>
            <w:hideMark/>
          </w:tcPr>
          <w:p w14:paraId="622338B6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L4</w:t>
            </w:r>
          </w:p>
        </w:tc>
      </w:tr>
      <w:tr w:rsidR="00D55D16" w:rsidRPr="00D55D16" w14:paraId="3329D95C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104F8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DPO advises against; business wishes to proceed</w:t>
            </w:r>
          </w:p>
        </w:tc>
        <w:tc>
          <w:tcPr>
            <w:tcW w:w="0" w:type="auto"/>
            <w:hideMark/>
          </w:tcPr>
          <w:p w14:paraId="30687A55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L3 → L4 if unresolved</w:t>
            </w:r>
          </w:p>
        </w:tc>
      </w:tr>
      <w:tr w:rsidR="00D55D16" w:rsidRPr="00D55D16" w14:paraId="5F5A4DA0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46706" w14:textId="77777777" w:rsidR="00D55D16" w:rsidRPr="00D55D16" w:rsidRDefault="00D55D16" w:rsidP="00D55D16">
            <w:pPr>
              <w:spacing w:after="160" w:line="259" w:lineRule="auto"/>
            </w:pPr>
            <w:r w:rsidRPr="00D55D16">
              <w:lastRenderedPageBreak/>
              <w:t>Mandatory condition cannot be met before go-live</w:t>
            </w:r>
          </w:p>
        </w:tc>
        <w:tc>
          <w:tcPr>
            <w:tcW w:w="0" w:type="auto"/>
            <w:hideMark/>
          </w:tcPr>
          <w:p w14:paraId="5D7151C1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L3</w:t>
            </w:r>
          </w:p>
        </w:tc>
      </w:tr>
      <w:tr w:rsidR="00D55D16" w:rsidRPr="00D55D16" w14:paraId="2FFA628D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0DE46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Supervisory-authority prior consultation (Art. 36) may be needed</w:t>
            </w:r>
          </w:p>
        </w:tc>
        <w:tc>
          <w:tcPr>
            <w:tcW w:w="0" w:type="auto"/>
            <w:hideMark/>
          </w:tcPr>
          <w:p w14:paraId="6D3BF387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L3 (CPO + DPO + Legal)</w:t>
            </w:r>
          </w:p>
        </w:tc>
      </w:tr>
      <w:tr w:rsidR="00D55D16" w:rsidRPr="00D55D16" w14:paraId="56A7790F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39344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Special-category/health data used for a new secondary purpose</w:t>
            </w:r>
          </w:p>
        </w:tc>
        <w:tc>
          <w:tcPr>
            <w:tcW w:w="0" w:type="auto"/>
            <w:hideMark/>
          </w:tcPr>
          <w:p w14:paraId="25555B97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 xml:space="preserve">L3; L4 if </w:t>
            </w:r>
            <w:proofErr w:type="spellStart"/>
            <w:r w:rsidRPr="00D55D16">
              <w:t>monetisation</w:t>
            </w:r>
            <w:proofErr w:type="spellEnd"/>
            <w:r w:rsidRPr="00D55D16">
              <w:t xml:space="preserve"> or external sharing</w:t>
            </w:r>
          </w:p>
        </w:tc>
      </w:tr>
      <w:tr w:rsidR="00D55D16" w:rsidRPr="00D55D16" w14:paraId="648E6F23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C200B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Automated decision with significant effect lacking meaningful human review</w:t>
            </w:r>
          </w:p>
        </w:tc>
        <w:tc>
          <w:tcPr>
            <w:tcW w:w="0" w:type="auto"/>
            <w:hideMark/>
          </w:tcPr>
          <w:p w14:paraId="24C63FE8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L3; L4 if consumer-facing at scale</w:t>
            </w:r>
          </w:p>
        </w:tc>
      </w:tr>
      <w:tr w:rsidR="00D55D16" w:rsidRPr="00D55D16" w14:paraId="6AD7C88A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A72F9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AI use classed Prohibited or High-risk under the EU AI Act</w:t>
            </w:r>
          </w:p>
        </w:tc>
        <w:tc>
          <w:tcPr>
            <w:tcW w:w="0" w:type="auto"/>
            <w:hideMark/>
          </w:tcPr>
          <w:p w14:paraId="0E298B75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L3/L4 per Section 10</w:t>
            </w:r>
          </w:p>
        </w:tc>
      </w:tr>
      <w:tr w:rsidR="00D55D16" w:rsidRPr="00D55D16" w14:paraId="2C508F26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54972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 xml:space="preserve">Assessment found </w:t>
            </w:r>
            <w:r w:rsidRPr="00D55D16">
              <w:rPr>
                <w:i/>
                <w:iCs/>
              </w:rPr>
              <w:t>after</w:t>
            </w:r>
            <w:r w:rsidRPr="00D55D16">
              <w:t xml:space="preserve"> launch (retroactive discovery)</w:t>
            </w:r>
          </w:p>
        </w:tc>
        <w:tc>
          <w:tcPr>
            <w:tcW w:w="0" w:type="auto"/>
            <w:hideMark/>
          </w:tcPr>
          <w:p w14:paraId="5E4F893B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L3; incident process if harm is possible</w:t>
            </w:r>
          </w:p>
        </w:tc>
      </w:tr>
      <w:tr w:rsidR="00D55D16" w:rsidRPr="00D55D16" w14:paraId="1AD03E4A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0822B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Vendor refuses required privacy terms (BAA/DPA) for Tier-1 data</w:t>
            </w:r>
          </w:p>
        </w:tc>
        <w:tc>
          <w:tcPr>
            <w:tcW w:w="0" w:type="auto"/>
            <w:hideMark/>
          </w:tcPr>
          <w:p w14:paraId="27DE6B89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L3</w:t>
            </w:r>
          </w:p>
        </w:tc>
      </w:tr>
      <w:tr w:rsidR="00D55D16" w:rsidRPr="00D55D16" w14:paraId="390EA85D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2565A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Regulatory inquiry, complaint, or media interest connected to the processing</w:t>
            </w:r>
          </w:p>
        </w:tc>
        <w:tc>
          <w:tcPr>
            <w:tcW w:w="0" w:type="auto"/>
            <w:hideMark/>
          </w:tcPr>
          <w:p w14:paraId="08E7A0C0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L4</w:t>
            </w:r>
          </w:p>
        </w:tc>
      </w:tr>
      <w:tr w:rsidR="00D55D16" w:rsidRPr="00D55D16" w14:paraId="7830D2B1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DBD9F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Project sponsor is an executive-committee member and risk ≥ High</w:t>
            </w:r>
          </w:p>
        </w:tc>
        <w:tc>
          <w:tcPr>
            <w:tcW w:w="0" w:type="auto"/>
            <w:hideMark/>
          </w:tcPr>
          <w:p w14:paraId="61403B53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L4 (avoid conflicts)</w:t>
            </w:r>
          </w:p>
        </w:tc>
      </w:tr>
    </w:tbl>
    <w:p w14:paraId="76595E90" w14:textId="77777777" w:rsidR="00D55D16" w:rsidRDefault="00D55D16" w:rsidP="00D55D16">
      <w:pPr>
        <w:rPr>
          <w:b/>
          <w:bCs/>
        </w:rPr>
      </w:pPr>
    </w:p>
    <w:p w14:paraId="040FC498" w14:textId="1DDE5B18" w:rsidR="00D55D16" w:rsidRPr="00D55D16" w:rsidRDefault="00D55D16" w:rsidP="00D55D16">
      <w:pPr>
        <w:pStyle w:val="Heading2"/>
      </w:pPr>
      <w:r w:rsidRPr="00D55D16">
        <w:t>7.4 Residual-risk decision matrix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98"/>
        <w:gridCol w:w="2367"/>
        <w:gridCol w:w="1677"/>
        <w:gridCol w:w="3774"/>
      </w:tblGrid>
      <w:tr w:rsidR="00D55D16" w:rsidRPr="00D55D16" w14:paraId="1AD5FE17" w14:textId="77777777" w:rsidTr="00D55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5AB18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Residual risk</w:t>
            </w:r>
          </w:p>
        </w:tc>
        <w:tc>
          <w:tcPr>
            <w:tcW w:w="0" w:type="auto"/>
            <w:hideMark/>
          </w:tcPr>
          <w:p w14:paraId="4AB1BA8B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Approve?</w:t>
            </w:r>
          </w:p>
        </w:tc>
        <w:tc>
          <w:tcPr>
            <w:tcW w:w="0" w:type="auto"/>
            <w:hideMark/>
          </w:tcPr>
          <w:p w14:paraId="1F4E4608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Authority</w:t>
            </w:r>
          </w:p>
        </w:tc>
        <w:tc>
          <w:tcPr>
            <w:tcW w:w="0" w:type="auto"/>
            <w:hideMark/>
          </w:tcPr>
          <w:p w14:paraId="18E16B17" w14:textId="77777777" w:rsidR="00D55D16" w:rsidRPr="00D55D16" w:rsidRDefault="00D55D16" w:rsidP="00D55D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Conditions</w:t>
            </w:r>
          </w:p>
        </w:tc>
      </w:tr>
      <w:tr w:rsidR="00D55D16" w:rsidRPr="00D55D16" w14:paraId="4ADD549E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17CB1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Low</w:t>
            </w:r>
          </w:p>
        </w:tc>
        <w:tc>
          <w:tcPr>
            <w:tcW w:w="0" w:type="auto"/>
            <w:hideMark/>
          </w:tcPr>
          <w:p w14:paraId="68995EF3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Yes</w:t>
            </w:r>
          </w:p>
        </w:tc>
        <w:tc>
          <w:tcPr>
            <w:tcW w:w="0" w:type="auto"/>
            <w:hideMark/>
          </w:tcPr>
          <w:p w14:paraId="5EDC8982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Owner / Privacy Office</w:t>
            </w:r>
          </w:p>
        </w:tc>
        <w:tc>
          <w:tcPr>
            <w:tcW w:w="0" w:type="auto"/>
            <w:hideMark/>
          </w:tcPr>
          <w:p w14:paraId="4D943C62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Standard monitoring</w:t>
            </w:r>
          </w:p>
        </w:tc>
      </w:tr>
      <w:tr w:rsidR="00D55D16" w:rsidRPr="00D55D16" w14:paraId="5E6C2AA5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40326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Medium</w:t>
            </w:r>
          </w:p>
        </w:tc>
        <w:tc>
          <w:tcPr>
            <w:tcW w:w="0" w:type="auto"/>
            <w:hideMark/>
          </w:tcPr>
          <w:p w14:paraId="3CF982CD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Yes with conditions</w:t>
            </w:r>
          </w:p>
        </w:tc>
        <w:tc>
          <w:tcPr>
            <w:tcW w:w="0" w:type="auto"/>
            <w:hideMark/>
          </w:tcPr>
          <w:p w14:paraId="4B1BBC94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BU Privacy Lead + Privacy Office</w:t>
            </w:r>
          </w:p>
        </w:tc>
        <w:tc>
          <w:tcPr>
            <w:tcW w:w="0" w:type="auto"/>
            <w:hideMark/>
          </w:tcPr>
          <w:p w14:paraId="021E45E6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Time-bound conditions; evidence required</w:t>
            </w:r>
          </w:p>
        </w:tc>
      </w:tr>
      <w:tr w:rsidR="00D55D16" w:rsidRPr="00D55D16" w14:paraId="70ECF45D" w14:textId="77777777" w:rsidTr="00D55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CEE95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High</w:t>
            </w:r>
          </w:p>
        </w:tc>
        <w:tc>
          <w:tcPr>
            <w:tcW w:w="0" w:type="auto"/>
            <w:hideMark/>
          </w:tcPr>
          <w:p w14:paraId="6349B786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Only if mitigations in place and benefit documented</w:t>
            </w:r>
          </w:p>
        </w:tc>
        <w:tc>
          <w:tcPr>
            <w:tcW w:w="0" w:type="auto"/>
            <w:hideMark/>
          </w:tcPr>
          <w:p w14:paraId="1E127104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CPO (DPO advice)</w:t>
            </w:r>
          </w:p>
        </w:tc>
        <w:tc>
          <w:tcPr>
            <w:tcW w:w="0" w:type="auto"/>
            <w:hideMark/>
          </w:tcPr>
          <w:p w14:paraId="4486580E" w14:textId="77777777" w:rsidR="00D55D16" w:rsidRPr="00D55D16" w:rsidRDefault="00D55D16" w:rsidP="00D55D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D16">
              <w:t>Enhanced monitoring; 6-month review; Art. 36 test applied</w:t>
            </w:r>
          </w:p>
        </w:tc>
      </w:tr>
      <w:tr w:rsidR="00D55D16" w:rsidRPr="00D55D16" w14:paraId="61A26CB3" w14:textId="77777777" w:rsidTr="00D55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8779" w14:textId="77777777" w:rsidR="00D55D16" w:rsidRPr="00D55D16" w:rsidRDefault="00D55D16" w:rsidP="00D55D16">
            <w:pPr>
              <w:spacing w:after="160" w:line="259" w:lineRule="auto"/>
            </w:pPr>
            <w:r w:rsidRPr="00D55D16">
              <w:t>Critical</w:t>
            </w:r>
          </w:p>
        </w:tc>
        <w:tc>
          <w:tcPr>
            <w:tcW w:w="0" w:type="auto"/>
            <w:hideMark/>
          </w:tcPr>
          <w:p w14:paraId="17C5182F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 xml:space="preserve">Default </w:t>
            </w:r>
            <w:r w:rsidRPr="00D55D16">
              <w:rPr>
                <w:b/>
                <w:bCs/>
              </w:rPr>
              <w:t>No</w:t>
            </w:r>
            <w:r w:rsidRPr="00D55D16">
              <w:t>; redesign</w:t>
            </w:r>
          </w:p>
        </w:tc>
        <w:tc>
          <w:tcPr>
            <w:tcW w:w="0" w:type="auto"/>
            <w:hideMark/>
          </w:tcPr>
          <w:p w14:paraId="7F3D73C6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EPDEC</w:t>
            </w:r>
          </w:p>
        </w:tc>
        <w:tc>
          <w:tcPr>
            <w:tcW w:w="0" w:type="auto"/>
            <w:hideMark/>
          </w:tcPr>
          <w:p w14:paraId="738F75AD" w14:textId="77777777" w:rsidR="00D55D16" w:rsidRPr="00D55D16" w:rsidRDefault="00D55D16" w:rsidP="00D55D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5D16">
              <w:t>Exceptional acceptance requires Board committee notification, compensating controls, expiry ≤ 6 months</w:t>
            </w:r>
          </w:p>
        </w:tc>
      </w:tr>
    </w:tbl>
    <w:p w14:paraId="0799FA03" w14:textId="77777777" w:rsidR="00D55D16" w:rsidRDefault="00D55D16" w:rsidP="00D55D16">
      <w:pPr>
        <w:rPr>
          <w:b/>
          <w:bCs/>
        </w:rPr>
      </w:pPr>
    </w:p>
    <w:p w14:paraId="2F30FCCC" w14:textId="57D7A9CD" w:rsidR="00D55D16" w:rsidRPr="00D55D16" w:rsidRDefault="00D55D16" w:rsidP="00D55D16">
      <w:pPr>
        <w:pStyle w:val="Heading2"/>
      </w:pPr>
      <w:r w:rsidRPr="00D55D16">
        <w:t>7.5 Escalation workflow</w:t>
      </w:r>
    </w:p>
    <w:p w14:paraId="055EFBEC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t>Raise:</w:t>
      </w:r>
      <w:r w:rsidRPr="00D55D16">
        <w:t xml:space="preserve"> escalation request with the one-page </w:t>
      </w:r>
      <w:r w:rsidRPr="00D55D16">
        <w:rPr>
          <w:i/>
          <w:iCs/>
        </w:rPr>
        <w:t>Decision Brief</w:t>
      </w:r>
      <w:r w:rsidRPr="00D55D16">
        <w:t xml:space="preserve"> (issue, options, risk, benefit, recommendation, deadline).</w:t>
      </w:r>
    </w:p>
    <w:p w14:paraId="27F35019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lastRenderedPageBreak/>
        <w:t>Triage (≤ 1 business day):</w:t>
      </w:r>
      <w:r w:rsidRPr="00D55D16">
        <w:t xml:space="preserve"> Privacy Office confirms level and convenes the right forum.</w:t>
      </w:r>
    </w:p>
    <w:p w14:paraId="3C548DDF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t>Deliberate:</w:t>
      </w:r>
      <w:r w:rsidRPr="00D55D16">
        <w:t xml:space="preserve"> options include approve / approve with conditions / redesign / pause / reject / seek regulator consultation.</w:t>
      </w:r>
    </w:p>
    <w:p w14:paraId="12D38619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t>Decide &amp; record:</w:t>
      </w:r>
      <w:r w:rsidRPr="00D55D16">
        <w:t xml:space="preserve"> decision, rationale, dissent, conditions, owner, expiry.</w:t>
      </w:r>
    </w:p>
    <w:p w14:paraId="57CC17A4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t>Communicate:</w:t>
      </w:r>
      <w:r w:rsidRPr="00D55D16">
        <w:t xml:space="preserve"> to project, DPO, risk register, Internal Audit view.</w:t>
      </w:r>
    </w:p>
    <w:p w14:paraId="4BB3CF03" w14:textId="77777777" w:rsidR="00D55D16" w:rsidRPr="00D55D16" w:rsidRDefault="00D55D16" w:rsidP="000A68B5">
      <w:pPr>
        <w:numPr>
          <w:ilvl w:val="0"/>
          <w:numId w:val="29"/>
        </w:numPr>
      </w:pPr>
      <w:r w:rsidRPr="00D55D16">
        <w:rPr>
          <w:b/>
          <w:bCs/>
        </w:rPr>
        <w:t>Verify:</w:t>
      </w:r>
      <w:r w:rsidRPr="00D55D16">
        <w:t xml:space="preserve"> conditions evidenced before go-live; breach of a condition triggers re-escalation.</w:t>
      </w:r>
    </w:p>
    <w:p w14:paraId="42D1276D" w14:textId="77777777" w:rsidR="00D55D16" w:rsidRDefault="00D55D16" w:rsidP="00D55D16">
      <w:pPr>
        <w:rPr>
          <w:b/>
          <w:bCs/>
        </w:rPr>
      </w:pPr>
    </w:p>
    <w:p w14:paraId="4C197729" w14:textId="0E03CCB6" w:rsidR="00D55D16" w:rsidRPr="00D55D16" w:rsidRDefault="00D55D16" w:rsidP="00D55D16">
      <w:pPr>
        <w:pStyle w:val="Heading2"/>
      </w:pPr>
      <w:r w:rsidRPr="00D55D16">
        <w:t>7.6 Supervisory authority consultation (GDPR Art. 36) sub-process</w:t>
      </w:r>
    </w:p>
    <w:p w14:paraId="2079986F" w14:textId="77777777" w:rsidR="001A73E3" w:rsidRDefault="00D55D16" w:rsidP="00D55D16">
      <w:r w:rsidRPr="00D55D16">
        <w:t>Applies when a DPIA shows high residual risk the controller cannot sufficiently mitigate.</w:t>
      </w:r>
    </w:p>
    <w:p w14:paraId="1FC9FC4E" w14:textId="77777777" w:rsidR="001A73E3" w:rsidRDefault="00D55D16" w:rsidP="00D55D16">
      <w:r w:rsidRPr="00D55D16">
        <w:t>Steps:</w:t>
      </w:r>
    </w:p>
    <w:p w14:paraId="20039D0B" w14:textId="77777777" w:rsidR="001A73E3" w:rsidRDefault="00D55D16" w:rsidP="000A68B5">
      <w:pPr>
        <w:pStyle w:val="ListParagraph"/>
        <w:numPr>
          <w:ilvl w:val="0"/>
          <w:numId w:val="26"/>
        </w:numPr>
      </w:pPr>
      <w:r w:rsidRPr="00D55D16">
        <w:t>CPO + DPO + Legal decision to consult</w:t>
      </w:r>
    </w:p>
    <w:p w14:paraId="31786F53" w14:textId="77777777" w:rsidR="001A73E3" w:rsidRDefault="00D55D16" w:rsidP="000A68B5">
      <w:pPr>
        <w:pStyle w:val="ListParagraph"/>
        <w:numPr>
          <w:ilvl w:val="0"/>
          <w:numId w:val="26"/>
        </w:numPr>
      </w:pPr>
      <w:r w:rsidRPr="00D55D16">
        <w:t>→ regulator submission pack (DPIA, controller/processor responsibilities, measures, DPO contact)</w:t>
      </w:r>
    </w:p>
    <w:p w14:paraId="622BD785" w14:textId="77777777" w:rsidR="001A73E3" w:rsidRDefault="00D55D16" w:rsidP="000A68B5">
      <w:pPr>
        <w:pStyle w:val="ListParagraph"/>
        <w:numPr>
          <w:ilvl w:val="0"/>
          <w:numId w:val="26"/>
        </w:numPr>
      </w:pPr>
      <w:r w:rsidRPr="00D55D16">
        <w:t>→ track statutory response timelines</w:t>
      </w:r>
    </w:p>
    <w:p w14:paraId="145A4FC8" w14:textId="77777777" w:rsidR="001A73E3" w:rsidRDefault="00D55D16" w:rsidP="000A68B5">
      <w:pPr>
        <w:pStyle w:val="ListParagraph"/>
        <w:numPr>
          <w:ilvl w:val="0"/>
          <w:numId w:val="26"/>
        </w:numPr>
      </w:pPr>
      <w:r w:rsidRPr="00D55D16">
        <w:t>→ processing does not start until advice received or period elapsed</w:t>
      </w:r>
    </w:p>
    <w:p w14:paraId="07FD4E45" w14:textId="32AC3AD8" w:rsidR="00D55D16" w:rsidRPr="00D55D16" w:rsidRDefault="00D55D16" w:rsidP="000A68B5">
      <w:pPr>
        <w:pStyle w:val="ListParagraph"/>
        <w:numPr>
          <w:ilvl w:val="0"/>
          <w:numId w:val="26"/>
        </w:numPr>
      </w:pPr>
      <w:r w:rsidRPr="00D55D16">
        <w:t>→ record outcome.</w:t>
      </w:r>
    </w:p>
    <w:p w14:paraId="42CE2B32" w14:textId="77777777" w:rsidR="00D55D16" w:rsidRDefault="00D55D16" w:rsidP="00D55D16">
      <w:pPr>
        <w:rPr>
          <w:b/>
          <w:bCs/>
        </w:rPr>
      </w:pPr>
    </w:p>
    <w:p w14:paraId="1BB04F89" w14:textId="6CE25B1C" w:rsidR="00D55D16" w:rsidRPr="00D55D16" w:rsidRDefault="00D55D16" w:rsidP="00D55D16">
      <w:pPr>
        <w:pStyle w:val="Heading2"/>
      </w:pPr>
      <w:r w:rsidRPr="00D55D16">
        <w:t>7.7 Conflict resolution and dissent</w:t>
      </w:r>
    </w:p>
    <w:p w14:paraId="35FF0ADC" w14:textId="77777777" w:rsidR="0004644F" w:rsidRDefault="00D55D16" w:rsidP="00D55D16">
      <w:r w:rsidRPr="00D55D16">
        <w:t xml:space="preserve">Dissent (including from the DPO) is </w:t>
      </w:r>
      <w:r w:rsidRPr="00D55D16">
        <w:rPr>
          <w:b/>
          <w:bCs/>
        </w:rPr>
        <w:t>recorded, not erased</w:t>
      </w:r>
      <w:r w:rsidRPr="00D55D16">
        <w:t>.</w:t>
      </w:r>
    </w:p>
    <w:p w14:paraId="55E80386" w14:textId="58A4668D" w:rsidR="00D55D16" w:rsidRPr="00D55D16" w:rsidRDefault="00D55D16" w:rsidP="00D55D16">
      <w:r w:rsidRPr="00D55D16">
        <w:t>A DPO's documented advice that the business did not follow must be reviewable by the Board committee at the next meeting.</w:t>
      </w:r>
    </w:p>
    <w:p w14:paraId="3542317C" w14:textId="77777777" w:rsidR="00D55D16" w:rsidRDefault="00D55D16" w:rsidP="00D55D16">
      <w:pPr>
        <w:rPr>
          <w:b/>
          <w:bCs/>
        </w:rPr>
      </w:pPr>
    </w:p>
    <w:p w14:paraId="40DC13D5" w14:textId="7A5BF7E6" w:rsidR="00D55D16" w:rsidRPr="00D55D16" w:rsidRDefault="00D55D16" w:rsidP="00D55D16">
      <w:pPr>
        <w:pStyle w:val="Heading2"/>
      </w:pPr>
      <w:r w:rsidRPr="00D55D16">
        <w:t>7.8 Escalation KPIs</w:t>
      </w:r>
    </w:p>
    <w:p w14:paraId="2A4F500E" w14:textId="77777777" w:rsidR="0004644F" w:rsidRDefault="00D55D16" w:rsidP="000A68B5">
      <w:pPr>
        <w:pStyle w:val="ListParagraph"/>
        <w:numPr>
          <w:ilvl w:val="0"/>
          <w:numId w:val="30"/>
        </w:numPr>
      </w:pPr>
      <w:r w:rsidRPr="00D55D16">
        <w:t>Number escalated by level;</w:t>
      </w:r>
    </w:p>
    <w:p w14:paraId="24BAA0E4" w14:textId="77777777" w:rsidR="0004644F" w:rsidRDefault="0004644F" w:rsidP="000A68B5">
      <w:pPr>
        <w:pStyle w:val="ListParagraph"/>
        <w:numPr>
          <w:ilvl w:val="0"/>
          <w:numId w:val="30"/>
        </w:numPr>
      </w:pPr>
      <w:r>
        <w:t>T</w:t>
      </w:r>
      <w:r w:rsidR="00D55D16" w:rsidRPr="00D55D16">
        <w:t>ime-to-decision vs SLA;</w:t>
      </w:r>
    </w:p>
    <w:p w14:paraId="13D005E2" w14:textId="77777777" w:rsidR="0004644F" w:rsidRDefault="00D55D16" w:rsidP="000A68B5">
      <w:pPr>
        <w:pStyle w:val="ListParagraph"/>
        <w:numPr>
          <w:ilvl w:val="0"/>
          <w:numId w:val="30"/>
        </w:numPr>
      </w:pPr>
      <w:r w:rsidRPr="00D55D16">
        <w:t>% decisions overturned;</w:t>
      </w:r>
    </w:p>
    <w:p w14:paraId="4DEA86E0" w14:textId="77777777" w:rsidR="0004644F" w:rsidRDefault="0004644F" w:rsidP="000A68B5">
      <w:pPr>
        <w:pStyle w:val="ListParagraph"/>
        <w:numPr>
          <w:ilvl w:val="0"/>
          <w:numId w:val="30"/>
        </w:numPr>
      </w:pPr>
      <w:r>
        <w:t>S</w:t>
      </w:r>
      <w:r w:rsidR="00D55D16" w:rsidRPr="00D55D16">
        <w:t>top-ship invocations;</w:t>
      </w:r>
    </w:p>
    <w:p w14:paraId="77DD91FB" w14:textId="77777777" w:rsidR="0004644F" w:rsidRDefault="0004644F" w:rsidP="000A68B5">
      <w:pPr>
        <w:pStyle w:val="ListParagraph"/>
        <w:numPr>
          <w:ilvl w:val="0"/>
          <w:numId w:val="30"/>
        </w:numPr>
      </w:pPr>
      <w:r>
        <w:t>R</w:t>
      </w:r>
      <w:r w:rsidR="00D55D16" w:rsidRPr="00D55D16">
        <w:t>epeat escalations from the same B</w:t>
      </w:r>
      <w:r>
        <w:t>usiness Unity</w:t>
      </w:r>
      <w:r w:rsidR="00D55D16" w:rsidRPr="00D55D16">
        <w:t xml:space="preserve"> (culture signal);</w:t>
      </w:r>
    </w:p>
    <w:p w14:paraId="55F19849" w14:textId="5D3E4767" w:rsidR="00D55D16" w:rsidRPr="00D55D16" w:rsidRDefault="0004644F" w:rsidP="000A68B5">
      <w:pPr>
        <w:pStyle w:val="ListParagraph"/>
        <w:numPr>
          <w:ilvl w:val="0"/>
          <w:numId w:val="30"/>
        </w:numPr>
      </w:pPr>
      <w:r>
        <w:t>R</w:t>
      </w:r>
      <w:r w:rsidR="00D55D16" w:rsidRPr="00D55D16">
        <w:t>etroactive discoveries.</w:t>
      </w:r>
    </w:p>
    <w:p w14:paraId="2B232BD5" w14:textId="77777777" w:rsidR="00C63622" w:rsidRDefault="00C63622" w:rsidP="003D2650">
      <w:pPr>
        <w:rPr>
          <w:lang w:val="en-GB"/>
        </w:rPr>
      </w:pPr>
    </w:p>
    <w:p w14:paraId="6B03CF0B" w14:textId="77777777" w:rsidR="00A92B1C" w:rsidRPr="00A92B1C" w:rsidRDefault="00A92B1C" w:rsidP="00A92B1C">
      <w:pPr>
        <w:pStyle w:val="Heading1"/>
      </w:pPr>
      <w:r w:rsidRPr="00A92B1C">
        <w:lastRenderedPageBreak/>
        <w:t>8. Privacy by Design (</w:t>
      </w:r>
      <w:proofErr w:type="spellStart"/>
      <w:r w:rsidRPr="00A92B1C">
        <w:t>PbD</w:t>
      </w:r>
      <w:proofErr w:type="spellEnd"/>
      <w:r w:rsidRPr="00A92B1C">
        <w:t>) Framework — Implemented Across the Organisation</w:t>
      </w:r>
    </w:p>
    <w:p w14:paraId="0C2AD588" w14:textId="77777777" w:rsidR="00A92B1C" w:rsidRPr="00A92B1C" w:rsidRDefault="00A92B1C" w:rsidP="003155EA">
      <w:pPr>
        <w:pStyle w:val="Heading2"/>
      </w:pPr>
      <w:r w:rsidRPr="00A92B1C">
        <w:t>8.1 Position</w:t>
      </w:r>
    </w:p>
    <w:p w14:paraId="3696B436" w14:textId="3273561B" w:rsidR="005F63EA" w:rsidRDefault="005F63EA" w:rsidP="00A92B1C">
      <w:r>
        <w:t>Privacy by Design (</w:t>
      </w:r>
      <w:proofErr w:type="spellStart"/>
      <w:r w:rsidR="00A92B1C" w:rsidRPr="00A92B1C">
        <w:t>PbD</w:t>
      </w:r>
      <w:proofErr w:type="spellEnd"/>
      <w:r>
        <w:t xml:space="preserve">) </w:t>
      </w:r>
      <w:r w:rsidR="00A92B1C" w:rsidRPr="00A92B1C">
        <w:t>(GDPR Art. 25 "data protection by design and by default";</w:t>
      </w:r>
    </w:p>
    <w:p w14:paraId="3FB7336C" w14:textId="77777777" w:rsidR="005F63EA" w:rsidRDefault="00A92B1C" w:rsidP="00A92B1C">
      <w:r w:rsidRPr="00A92B1C">
        <w:t xml:space="preserve">Cavoukian's seven foundational principles) is </w:t>
      </w:r>
      <w:r w:rsidRPr="00A92B1C">
        <w:rPr>
          <w:b/>
          <w:bCs/>
        </w:rPr>
        <w:t>not a checklist at the end of a project</w:t>
      </w:r>
      <w:r w:rsidRPr="00A92B1C">
        <w:t xml:space="preserve">. It is a set of </w:t>
      </w:r>
      <w:r w:rsidRPr="00A92B1C">
        <w:rPr>
          <w:b/>
          <w:bCs/>
        </w:rPr>
        <w:t>gates, defaults, and reusable controls</w:t>
      </w:r>
      <w:r w:rsidRPr="00A92B1C">
        <w:t xml:space="preserve"> embedded in every process that touches personal data.</w:t>
      </w:r>
    </w:p>
    <w:p w14:paraId="624E71AF" w14:textId="77A63E76" w:rsidR="00A92B1C" w:rsidRDefault="00A92B1C" w:rsidP="00A92B1C">
      <w:r w:rsidRPr="00A92B1C">
        <w:rPr>
          <w:i/>
          <w:iCs/>
        </w:rPr>
        <w:t>Because</w:t>
      </w:r>
      <w:r w:rsidRPr="00A92B1C">
        <w:t xml:space="preserve"> retrofitting privacy costs several times more than designing it, and because defaults are what most users actually experience, </w:t>
      </w:r>
      <w:proofErr w:type="spellStart"/>
      <w:r w:rsidRPr="00A92B1C">
        <w:t>PbD</w:t>
      </w:r>
      <w:proofErr w:type="spellEnd"/>
      <w:r w:rsidRPr="00A92B1C">
        <w:t xml:space="preserve"> is where the program earns its operational leverage.</w:t>
      </w:r>
    </w:p>
    <w:p w14:paraId="173F4849" w14:textId="77777777" w:rsidR="005F63EA" w:rsidRPr="00A92B1C" w:rsidRDefault="005F63EA" w:rsidP="00A92B1C"/>
    <w:p w14:paraId="766C3803" w14:textId="77777777" w:rsidR="00A92B1C" w:rsidRPr="00A92B1C" w:rsidRDefault="00A92B1C" w:rsidP="005F63EA">
      <w:pPr>
        <w:pStyle w:val="Heading2"/>
      </w:pPr>
      <w:r w:rsidRPr="00A92B1C">
        <w:t>8.2 Design principles (enterprise rules)</w:t>
      </w:r>
    </w:p>
    <w:p w14:paraId="30ADCB71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Proactive, not reactive</w:t>
      </w:r>
      <w:r w:rsidRPr="00A92B1C">
        <w:t xml:space="preserve"> — assess before build (Section 6 screen at intake).</w:t>
      </w:r>
    </w:p>
    <w:p w14:paraId="16628DBD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Privacy as the default setting</w:t>
      </w:r>
      <w:r w:rsidRPr="00A92B1C">
        <w:t xml:space="preserve"> — minimum collection, shortest retention, narrowest access, opt-in for non-essential uses.</w:t>
      </w:r>
    </w:p>
    <w:p w14:paraId="5DE43D69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Embedded in design</w:t>
      </w:r>
      <w:r w:rsidRPr="00A92B1C">
        <w:t xml:space="preserve"> — requirements, architecture patterns, and test cases, not paperwork.</w:t>
      </w:r>
    </w:p>
    <w:p w14:paraId="1814D65D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Full functionality</w:t>
      </w:r>
      <w:r w:rsidRPr="00A92B1C">
        <w:t xml:space="preserve"> — positive-sum; no false trade-off between privacy and utility.</w:t>
      </w:r>
    </w:p>
    <w:p w14:paraId="727072DE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End-to-end lifecycle protection</w:t>
      </w:r>
      <w:r w:rsidRPr="00A92B1C">
        <w:t xml:space="preserve"> — collection → disposal, including backups, logs, analytics copies, and model artefacts.</w:t>
      </w:r>
    </w:p>
    <w:p w14:paraId="5EF39A9E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Visibility and transparency</w:t>
      </w:r>
      <w:r w:rsidRPr="00A92B1C">
        <w:t xml:space="preserve"> — verifiable, auditable.</w:t>
      </w:r>
    </w:p>
    <w:p w14:paraId="427F95DC" w14:textId="77777777" w:rsidR="00A92B1C" w:rsidRPr="00A92B1C" w:rsidRDefault="00A92B1C" w:rsidP="000A68B5">
      <w:pPr>
        <w:numPr>
          <w:ilvl w:val="0"/>
          <w:numId w:val="31"/>
        </w:numPr>
      </w:pPr>
      <w:r w:rsidRPr="00A92B1C">
        <w:rPr>
          <w:b/>
          <w:bCs/>
        </w:rPr>
        <w:t>Respect for the individual</w:t>
      </w:r>
      <w:r w:rsidRPr="00A92B1C">
        <w:t xml:space="preserve"> — user-centric controls, accurate data, fair treatment.</w:t>
      </w:r>
    </w:p>
    <w:p w14:paraId="54DB874D" w14:textId="77777777" w:rsidR="005F63EA" w:rsidRDefault="005F63EA" w:rsidP="00A92B1C">
      <w:pPr>
        <w:rPr>
          <w:b/>
          <w:bCs/>
        </w:rPr>
      </w:pPr>
    </w:p>
    <w:p w14:paraId="33A4F96E" w14:textId="6B667676" w:rsidR="00A92B1C" w:rsidRPr="005F63EA" w:rsidRDefault="00A92B1C" w:rsidP="00A92B1C">
      <w:pPr>
        <w:rPr>
          <w:b/>
          <w:bCs/>
        </w:rPr>
      </w:pPr>
      <w:r w:rsidRPr="00A92B1C">
        <w:rPr>
          <w:b/>
          <w:bCs/>
        </w:rPr>
        <w:t>Design strategies (</w:t>
      </w:r>
      <w:proofErr w:type="spellStart"/>
      <w:r w:rsidRPr="00A92B1C">
        <w:rPr>
          <w:b/>
          <w:bCs/>
        </w:rPr>
        <w:t>Hoepman</w:t>
      </w:r>
      <w:proofErr w:type="spellEnd"/>
      <w:r w:rsidRPr="00A92B1C">
        <w:rPr>
          <w:b/>
          <w:bCs/>
        </w:rPr>
        <w:t>): Minimise, Hide, Separate, Abstract, Inform, Control, Enforce, Demonstrate — used as the vocabulary for architecture reviews.</w:t>
      </w:r>
    </w:p>
    <w:p w14:paraId="7CA2802A" w14:textId="77777777" w:rsidR="005F63EA" w:rsidRPr="00A92B1C" w:rsidRDefault="005F63EA" w:rsidP="00A92B1C"/>
    <w:p w14:paraId="5B01C900" w14:textId="77777777" w:rsidR="00A92B1C" w:rsidRPr="00A92B1C" w:rsidRDefault="00A92B1C" w:rsidP="005F63EA">
      <w:pPr>
        <w:pStyle w:val="Heading2"/>
      </w:pPr>
      <w:r w:rsidRPr="00A92B1C">
        <w:t xml:space="preserve">8.3 Where </w:t>
      </w:r>
      <w:proofErr w:type="spellStart"/>
      <w:r w:rsidRPr="00A92B1C">
        <w:t>PbD</w:t>
      </w:r>
      <w:proofErr w:type="spellEnd"/>
      <w:r w:rsidRPr="00A92B1C">
        <w:t xml:space="preserve"> is embedded (organisation-wide coverage map)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14"/>
        <w:gridCol w:w="4026"/>
        <w:gridCol w:w="1527"/>
        <w:gridCol w:w="1749"/>
      </w:tblGrid>
      <w:tr w:rsidR="00A92B1C" w:rsidRPr="00A92B1C" w14:paraId="77F964EC" w14:textId="77777777" w:rsidTr="005F6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8EF3F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Domain</w:t>
            </w:r>
          </w:p>
        </w:tc>
        <w:tc>
          <w:tcPr>
            <w:tcW w:w="0" w:type="auto"/>
            <w:hideMark/>
          </w:tcPr>
          <w:p w14:paraId="164F3375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2B1C">
              <w:t>PbD</w:t>
            </w:r>
            <w:proofErr w:type="spellEnd"/>
            <w:r w:rsidRPr="00A92B1C">
              <w:t xml:space="preserve"> gate / mechanism</w:t>
            </w:r>
          </w:p>
        </w:tc>
        <w:tc>
          <w:tcPr>
            <w:tcW w:w="0" w:type="auto"/>
            <w:hideMark/>
          </w:tcPr>
          <w:p w14:paraId="7775D4CF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Owner</w:t>
            </w:r>
          </w:p>
        </w:tc>
        <w:tc>
          <w:tcPr>
            <w:tcW w:w="0" w:type="auto"/>
            <w:hideMark/>
          </w:tcPr>
          <w:p w14:paraId="7E720A13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Evidence</w:t>
            </w:r>
          </w:p>
        </w:tc>
      </w:tr>
      <w:tr w:rsidR="00A92B1C" w:rsidRPr="00A92B1C" w14:paraId="00C48C58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1B2D6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Strategy &amp; portfolio intake</w:t>
            </w:r>
          </w:p>
        </w:tc>
        <w:tc>
          <w:tcPr>
            <w:tcW w:w="0" w:type="auto"/>
            <w:hideMark/>
          </w:tcPr>
          <w:p w14:paraId="17569463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Stage-1 screen mandatory for every initiative above a spend/data threshold</w:t>
            </w:r>
          </w:p>
        </w:tc>
        <w:tc>
          <w:tcPr>
            <w:tcW w:w="0" w:type="auto"/>
            <w:hideMark/>
          </w:tcPr>
          <w:p w14:paraId="6F8748DE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PMO + Privacy</w:t>
            </w:r>
          </w:p>
        </w:tc>
        <w:tc>
          <w:tcPr>
            <w:tcW w:w="0" w:type="auto"/>
            <w:hideMark/>
          </w:tcPr>
          <w:p w14:paraId="3403619D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Intake record</w:t>
            </w:r>
          </w:p>
        </w:tc>
      </w:tr>
      <w:tr w:rsidR="00A92B1C" w:rsidRPr="00A92B1C" w14:paraId="1753636D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8CA50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Product &amp; software (SDLC/agile)</w:t>
            </w:r>
          </w:p>
        </w:tc>
        <w:tc>
          <w:tcPr>
            <w:tcW w:w="0" w:type="auto"/>
            <w:hideMark/>
          </w:tcPr>
          <w:p w14:paraId="7686175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 xml:space="preserve">Privacy requirements in backlog; threat modelling with LINDDUN; privacy acceptance criteria; pre-release privacy </w:t>
            </w:r>
            <w:r w:rsidRPr="00A92B1C">
              <w:lastRenderedPageBreak/>
              <w:t>gate; privacy-focused test cases (no production PII in test)</w:t>
            </w:r>
          </w:p>
        </w:tc>
        <w:tc>
          <w:tcPr>
            <w:tcW w:w="0" w:type="auto"/>
            <w:hideMark/>
          </w:tcPr>
          <w:p w14:paraId="113A0D08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lastRenderedPageBreak/>
              <w:t>Engineering + Privacy Eng</w:t>
            </w:r>
          </w:p>
        </w:tc>
        <w:tc>
          <w:tcPr>
            <w:tcW w:w="0" w:type="auto"/>
            <w:hideMark/>
          </w:tcPr>
          <w:p w14:paraId="7B12B269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Gate sign-off; test results</w:t>
            </w:r>
          </w:p>
        </w:tc>
      </w:tr>
      <w:tr w:rsidR="00A92B1C" w:rsidRPr="00A92B1C" w14:paraId="3331B3FB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A1B0B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Architecture &amp; data platforms</w:t>
            </w:r>
          </w:p>
        </w:tc>
        <w:tc>
          <w:tcPr>
            <w:tcW w:w="0" w:type="auto"/>
            <w:hideMark/>
          </w:tcPr>
          <w:p w14:paraId="058C7C05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 xml:space="preserve">Reference architectures: data </w:t>
            </w:r>
            <w:proofErr w:type="spellStart"/>
            <w:r w:rsidRPr="00A92B1C">
              <w:t>minimisation</w:t>
            </w:r>
            <w:proofErr w:type="spellEnd"/>
            <w:r w:rsidRPr="00A92B1C">
              <w:t xml:space="preserve"> at ingestion, </w:t>
            </w:r>
            <w:proofErr w:type="spellStart"/>
            <w:r w:rsidRPr="00A92B1C">
              <w:t>tokenisation</w:t>
            </w:r>
            <w:proofErr w:type="spellEnd"/>
            <w:r w:rsidRPr="00A92B1C">
              <w:t>/</w:t>
            </w:r>
            <w:proofErr w:type="spellStart"/>
            <w:r w:rsidRPr="00A92B1C">
              <w:t>pseudonymisation</w:t>
            </w:r>
            <w:proofErr w:type="spellEnd"/>
            <w:r w:rsidRPr="00A92B1C">
              <w:t xml:space="preserve"> services, purpose-based access control, consent-aware data lake, field-level encryption for sensitive classes, lineage/catalogue tags</w:t>
            </w:r>
          </w:p>
        </w:tc>
        <w:tc>
          <w:tcPr>
            <w:tcW w:w="0" w:type="auto"/>
            <w:hideMark/>
          </w:tcPr>
          <w:p w14:paraId="797E8B94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Enterprise Architecture + CDO</w:t>
            </w:r>
          </w:p>
        </w:tc>
        <w:tc>
          <w:tcPr>
            <w:tcW w:w="0" w:type="auto"/>
            <w:hideMark/>
          </w:tcPr>
          <w:p w14:paraId="06BD9CB6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Architecture decision records</w:t>
            </w:r>
          </w:p>
        </w:tc>
      </w:tr>
      <w:tr w:rsidR="00A92B1C" w:rsidRPr="00A92B1C" w14:paraId="29F010C3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7110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Procurement &amp; third-party risk</w:t>
            </w:r>
          </w:p>
        </w:tc>
        <w:tc>
          <w:tcPr>
            <w:tcW w:w="0" w:type="auto"/>
            <w:hideMark/>
          </w:tcPr>
          <w:p w14:paraId="68483439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Privacy due diligence before contract; BAA/DPA templates; sub-processor approval; data-return/deletion terms; AI-vendor addendum</w:t>
            </w:r>
          </w:p>
        </w:tc>
        <w:tc>
          <w:tcPr>
            <w:tcW w:w="0" w:type="auto"/>
            <w:hideMark/>
          </w:tcPr>
          <w:p w14:paraId="35085E80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Procurement + Privacy + CISO</w:t>
            </w:r>
          </w:p>
        </w:tc>
        <w:tc>
          <w:tcPr>
            <w:tcW w:w="0" w:type="auto"/>
            <w:hideMark/>
          </w:tcPr>
          <w:p w14:paraId="1D1E2EA4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Vendor file</w:t>
            </w:r>
          </w:p>
        </w:tc>
      </w:tr>
      <w:tr w:rsidR="00A92B1C" w:rsidRPr="00A92B1C" w14:paraId="5CF23F5C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FD1BE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Clinical &amp; claims operations (health)</w:t>
            </w:r>
          </w:p>
        </w:tc>
        <w:tc>
          <w:tcPr>
            <w:tcW w:w="0" w:type="auto"/>
            <w:hideMark/>
          </w:tcPr>
          <w:p w14:paraId="4EDE5C1C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Minimum-necessary role design; segmented access (e.g., behavioural health, SUD records); break-glass auditing; patient-facing consent flows</w:t>
            </w:r>
          </w:p>
        </w:tc>
        <w:tc>
          <w:tcPr>
            <w:tcW w:w="0" w:type="auto"/>
            <w:hideMark/>
          </w:tcPr>
          <w:p w14:paraId="43808234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Clinical Ops + Privacy</w:t>
            </w:r>
          </w:p>
        </w:tc>
        <w:tc>
          <w:tcPr>
            <w:tcW w:w="0" w:type="auto"/>
            <w:hideMark/>
          </w:tcPr>
          <w:p w14:paraId="340FCB2D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Access reviews</w:t>
            </w:r>
          </w:p>
        </w:tc>
      </w:tr>
      <w:tr w:rsidR="00A92B1C" w:rsidRPr="00A92B1C" w14:paraId="6556D044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5873C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Lending, underwriting, insurance ops (financial)</w:t>
            </w:r>
          </w:p>
        </w:tc>
        <w:tc>
          <w:tcPr>
            <w:tcW w:w="0" w:type="auto"/>
            <w:hideMark/>
          </w:tcPr>
          <w:p w14:paraId="3BD1E85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Purpose-limited data use; adverse-action transparency; fair-lending-aware feature review; consent for data aggregation</w:t>
            </w:r>
          </w:p>
        </w:tc>
        <w:tc>
          <w:tcPr>
            <w:tcW w:w="0" w:type="auto"/>
            <w:hideMark/>
          </w:tcPr>
          <w:p w14:paraId="7ECACF0E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Credit/Risk + Privacy</w:t>
            </w:r>
          </w:p>
        </w:tc>
        <w:tc>
          <w:tcPr>
            <w:tcW w:w="0" w:type="auto"/>
            <w:hideMark/>
          </w:tcPr>
          <w:p w14:paraId="4576458B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Model &amp; process documentation</w:t>
            </w:r>
          </w:p>
        </w:tc>
      </w:tr>
      <w:tr w:rsidR="00A92B1C" w:rsidRPr="00A92B1C" w14:paraId="2FE9507B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BAB0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Marketing &amp; digital</w:t>
            </w:r>
          </w:p>
        </w:tc>
        <w:tc>
          <w:tcPr>
            <w:tcW w:w="0" w:type="auto"/>
            <w:hideMark/>
          </w:tcPr>
          <w:p w14:paraId="3B86C0B0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Tag governance (approved tracker list), consent management, no sensitive-page trackers by default, audience-suppression for sensitive segments, preference center</w:t>
            </w:r>
          </w:p>
        </w:tc>
        <w:tc>
          <w:tcPr>
            <w:tcW w:w="0" w:type="auto"/>
            <w:hideMark/>
          </w:tcPr>
          <w:p w14:paraId="3B9AF61B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CMO + Privacy</w:t>
            </w:r>
          </w:p>
        </w:tc>
        <w:tc>
          <w:tcPr>
            <w:tcW w:w="0" w:type="auto"/>
            <w:hideMark/>
          </w:tcPr>
          <w:p w14:paraId="42E03F4D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Tag audits</w:t>
            </w:r>
          </w:p>
        </w:tc>
      </w:tr>
      <w:tr w:rsidR="00A92B1C" w:rsidRPr="00A92B1C" w14:paraId="753AFA7F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3A8E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Data &amp; analytics / data science</w:t>
            </w:r>
          </w:p>
        </w:tc>
        <w:tc>
          <w:tcPr>
            <w:tcW w:w="0" w:type="auto"/>
            <w:hideMark/>
          </w:tcPr>
          <w:p w14:paraId="23F0121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Approved-purpose catalog, de-identification standard, small-cell suppression, re-identification testing, sandbox with controlled data</w:t>
            </w:r>
          </w:p>
        </w:tc>
        <w:tc>
          <w:tcPr>
            <w:tcW w:w="0" w:type="auto"/>
            <w:hideMark/>
          </w:tcPr>
          <w:p w14:paraId="4BF287D2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CDO + Privacy</w:t>
            </w:r>
          </w:p>
        </w:tc>
        <w:tc>
          <w:tcPr>
            <w:tcW w:w="0" w:type="auto"/>
            <w:hideMark/>
          </w:tcPr>
          <w:p w14:paraId="3251551D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Dataset approvals</w:t>
            </w:r>
          </w:p>
        </w:tc>
      </w:tr>
      <w:tr w:rsidR="00A92B1C" w:rsidRPr="00A92B1C" w14:paraId="62C7AA63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8C67B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AI/ML lifecycle</w:t>
            </w:r>
          </w:p>
        </w:tc>
        <w:tc>
          <w:tcPr>
            <w:tcW w:w="0" w:type="auto"/>
            <w:hideMark/>
          </w:tcPr>
          <w:p w14:paraId="4FD34FB3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AI-DPIA gate, training-data governance, model privacy testing (Section 10)</w:t>
            </w:r>
          </w:p>
        </w:tc>
        <w:tc>
          <w:tcPr>
            <w:tcW w:w="0" w:type="auto"/>
            <w:hideMark/>
          </w:tcPr>
          <w:p w14:paraId="78A558F8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AI Governance + Privacy</w:t>
            </w:r>
          </w:p>
        </w:tc>
        <w:tc>
          <w:tcPr>
            <w:tcW w:w="0" w:type="auto"/>
            <w:hideMark/>
          </w:tcPr>
          <w:p w14:paraId="7A532537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AI approval register</w:t>
            </w:r>
          </w:p>
        </w:tc>
      </w:tr>
      <w:tr w:rsidR="00A92B1C" w:rsidRPr="00A92B1C" w14:paraId="62E1C4DF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781A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HR &amp; workforce</w:t>
            </w:r>
          </w:p>
        </w:tc>
        <w:tc>
          <w:tcPr>
            <w:tcW w:w="0" w:type="auto"/>
            <w:hideMark/>
          </w:tcPr>
          <w:p w14:paraId="5E6C32A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Employee-data standard; monitoring proportionality test; limited background-check scope; works-council/consultation where required</w:t>
            </w:r>
          </w:p>
        </w:tc>
        <w:tc>
          <w:tcPr>
            <w:tcW w:w="0" w:type="auto"/>
            <w:hideMark/>
          </w:tcPr>
          <w:p w14:paraId="77DFBC6E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CHRO + Privacy</w:t>
            </w:r>
          </w:p>
        </w:tc>
        <w:tc>
          <w:tcPr>
            <w:tcW w:w="0" w:type="auto"/>
            <w:hideMark/>
          </w:tcPr>
          <w:p w14:paraId="5D4CB5A8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HR assessments</w:t>
            </w:r>
          </w:p>
        </w:tc>
      </w:tr>
      <w:tr w:rsidR="00A92B1C" w:rsidRPr="00A92B1C" w14:paraId="5FC14E32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A8CDC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Finance &amp; M&amp;A</w:t>
            </w:r>
          </w:p>
        </w:tc>
        <w:tc>
          <w:tcPr>
            <w:tcW w:w="0" w:type="auto"/>
            <w:hideMark/>
          </w:tcPr>
          <w:p w14:paraId="690A9256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 xml:space="preserve">Privacy diligence workstream; day-1 integration plan (notices, </w:t>
            </w:r>
            <w:proofErr w:type="spellStart"/>
            <w:r w:rsidRPr="00A92B1C">
              <w:t>RoPA</w:t>
            </w:r>
            <w:proofErr w:type="spellEnd"/>
            <w:r w:rsidRPr="00A92B1C">
              <w:t>, vendors, legal bases)</w:t>
            </w:r>
          </w:p>
        </w:tc>
        <w:tc>
          <w:tcPr>
            <w:tcW w:w="0" w:type="auto"/>
            <w:hideMark/>
          </w:tcPr>
          <w:p w14:paraId="559CD2D8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Corp Dev + Legal + Privacy</w:t>
            </w:r>
          </w:p>
        </w:tc>
        <w:tc>
          <w:tcPr>
            <w:tcW w:w="0" w:type="auto"/>
            <w:hideMark/>
          </w:tcPr>
          <w:p w14:paraId="7C518DFE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Diligence report</w:t>
            </w:r>
          </w:p>
        </w:tc>
      </w:tr>
      <w:tr w:rsidR="00A92B1C" w:rsidRPr="00A92B1C" w14:paraId="3E9AB8CB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1B6FF" w14:textId="77777777" w:rsidR="00A92B1C" w:rsidRPr="00A92B1C" w:rsidRDefault="00A92B1C" w:rsidP="00A92B1C">
            <w:pPr>
              <w:spacing w:after="160" w:line="259" w:lineRule="auto"/>
            </w:pPr>
            <w:r w:rsidRPr="00A92B1C">
              <w:lastRenderedPageBreak/>
              <w:t>Facilities &amp; physical security</w:t>
            </w:r>
          </w:p>
        </w:tc>
        <w:tc>
          <w:tcPr>
            <w:tcW w:w="0" w:type="auto"/>
            <w:hideMark/>
          </w:tcPr>
          <w:p w14:paraId="0F361E8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CCTV/badging proportionality, retention limits, signage</w:t>
            </w:r>
          </w:p>
        </w:tc>
        <w:tc>
          <w:tcPr>
            <w:tcW w:w="0" w:type="auto"/>
            <w:hideMark/>
          </w:tcPr>
          <w:p w14:paraId="2A3D8B8A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Corporate Security + Privacy</w:t>
            </w:r>
          </w:p>
        </w:tc>
        <w:tc>
          <w:tcPr>
            <w:tcW w:w="0" w:type="auto"/>
            <w:hideMark/>
          </w:tcPr>
          <w:p w14:paraId="161F01F4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Assessments</w:t>
            </w:r>
          </w:p>
        </w:tc>
      </w:tr>
      <w:tr w:rsidR="00A92B1C" w:rsidRPr="00A92B1C" w14:paraId="5F73BC36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024B4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Customer service &amp; contact centres</w:t>
            </w:r>
          </w:p>
        </w:tc>
        <w:tc>
          <w:tcPr>
            <w:tcW w:w="0" w:type="auto"/>
            <w:hideMark/>
          </w:tcPr>
          <w:p w14:paraId="107CE8E2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Identity-verification standards; call-recording notices; minimal screen exposure; agent access logging</w:t>
            </w:r>
          </w:p>
        </w:tc>
        <w:tc>
          <w:tcPr>
            <w:tcW w:w="0" w:type="auto"/>
            <w:hideMark/>
          </w:tcPr>
          <w:p w14:paraId="22FED143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Ops + Privacy</w:t>
            </w:r>
          </w:p>
        </w:tc>
        <w:tc>
          <w:tcPr>
            <w:tcW w:w="0" w:type="auto"/>
            <w:hideMark/>
          </w:tcPr>
          <w:p w14:paraId="24AEC2CB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QA samples</w:t>
            </w:r>
          </w:p>
        </w:tc>
      </w:tr>
      <w:tr w:rsidR="00A92B1C" w:rsidRPr="00A92B1C" w14:paraId="5030B83B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854FB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Research &amp; clinical trials</w:t>
            </w:r>
          </w:p>
        </w:tc>
        <w:tc>
          <w:tcPr>
            <w:tcW w:w="0" w:type="auto"/>
            <w:hideMark/>
          </w:tcPr>
          <w:p w14:paraId="38B11A91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 xml:space="preserve">Consent/IRB alignment; </w:t>
            </w:r>
            <w:proofErr w:type="spellStart"/>
            <w:r w:rsidRPr="00A92B1C">
              <w:t>pseudonymisation</w:t>
            </w:r>
            <w:proofErr w:type="spellEnd"/>
            <w:r w:rsidRPr="00A92B1C">
              <w:t xml:space="preserve"> standards; data-sharing agreements</w:t>
            </w:r>
          </w:p>
        </w:tc>
        <w:tc>
          <w:tcPr>
            <w:tcW w:w="0" w:type="auto"/>
            <w:hideMark/>
          </w:tcPr>
          <w:p w14:paraId="7D551067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R&amp;D + Privacy</w:t>
            </w:r>
          </w:p>
        </w:tc>
        <w:tc>
          <w:tcPr>
            <w:tcW w:w="0" w:type="auto"/>
            <w:hideMark/>
          </w:tcPr>
          <w:p w14:paraId="4363368E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Protocol approvals</w:t>
            </w:r>
          </w:p>
        </w:tc>
      </w:tr>
      <w:tr w:rsidR="00A92B1C" w:rsidRPr="00A92B1C" w14:paraId="78148BC9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896AF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IT operations &amp; security</w:t>
            </w:r>
          </w:p>
        </w:tc>
        <w:tc>
          <w:tcPr>
            <w:tcW w:w="0" w:type="auto"/>
            <w:hideMark/>
          </w:tcPr>
          <w:p w14:paraId="62599CF3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 xml:space="preserve">Logging </w:t>
            </w:r>
            <w:proofErr w:type="spellStart"/>
            <w:r w:rsidRPr="00A92B1C">
              <w:t>minimisation</w:t>
            </w:r>
            <w:proofErr w:type="spellEnd"/>
            <w:r w:rsidRPr="00A92B1C">
              <w:t>, retention of logs, backup deletion alignment, DLP, privileged access</w:t>
            </w:r>
          </w:p>
        </w:tc>
        <w:tc>
          <w:tcPr>
            <w:tcW w:w="0" w:type="auto"/>
            <w:hideMark/>
          </w:tcPr>
          <w:p w14:paraId="22E70D57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CISO</w:t>
            </w:r>
          </w:p>
        </w:tc>
        <w:tc>
          <w:tcPr>
            <w:tcW w:w="0" w:type="auto"/>
            <w:hideMark/>
          </w:tcPr>
          <w:p w14:paraId="14F78E23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Control tests</w:t>
            </w:r>
          </w:p>
        </w:tc>
      </w:tr>
      <w:tr w:rsidR="00A92B1C" w:rsidRPr="00A92B1C" w14:paraId="38753249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38B44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Training &amp; culture</w:t>
            </w:r>
          </w:p>
        </w:tc>
        <w:tc>
          <w:tcPr>
            <w:tcW w:w="0" w:type="auto"/>
            <w:hideMark/>
          </w:tcPr>
          <w:p w14:paraId="05428341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Role-based training; scenario drills; recognition for early escalation</w:t>
            </w:r>
          </w:p>
        </w:tc>
        <w:tc>
          <w:tcPr>
            <w:tcW w:w="0" w:type="auto"/>
            <w:hideMark/>
          </w:tcPr>
          <w:p w14:paraId="63B1F608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HR + Privacy</w:t>
            </w:r>
          </w:p>
        </w:tc>
        <w:tc>
          <w:tcPr>
            <w:tcW w:w="0" w:type="auto"/>
            <w:hideMark/>
          </w:tcPr>
          <w:p w14:paraId="3D386B32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Completion and quiz data</w:t>
            </w:r>
          </w:p>
        </w:tc>
      </w:tr>
    </w:tbl>
    <w:p w14:paraId="681A14FD" w14:textId="77777777" w:rsidR="005F63EA" w:rsidRDefault="005F63EA" w:rsidP="00A92B1C">
      <w:pPr>
        <w:rPr>
          <w:b/>
          <w:bCs/>
        </w:rPr>
      </w:pPr>
    </w:p>
    <w:p w14:paraId="0316DB30" w14:textId="1C2F92A9" w:rsidR="00A92B1C" w:rsidRPr="00A92B1C" w:rsidRDefault="00A92B1C" w:rsidP="005F63EA">
      <w:pPr>
        <w:pStyle w:val="Heading2"/>
      </w:pPr>
      <w:r w:rsidRPr="00A92B1C">
        <w:t>8.4 Privacy requirements baseline (what "private by default" means)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86"/>
        <w:gridCol w:w="7530"/>
      </w:tblGrid>
      <w:tr w:rsidR="00A92B1C" w:rsidRPr="00A92B1C" w14:paraId="3832B445" w14:textId="77777777" w:rsidTr="005F6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36A8D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Area</w:t>
            </w:r>
          </w:p>
        </w:tc>
        <w:tc>
          <w:tcPr>
            <w:tcW w:w="0" w:type="auto"/>
            <w:hideMark/>
          </w:tcPr>
          <w:p w14:paraId="157B59DA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Default</w:t>
            </w:r>
          </w:p>
        </w:tc>
      </w:tr>
      <w:tr w:rsidR="00A92B1C" w:rsidRPr="00A92B1C" w14:paraId="4CAF9F95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A9E20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Collection</w:t>
            </w:r>
          </w:p>
        </w:tc>
        <w:tc>
          <w:tcPr>
            <w:tcW w:w="0" w:type="auto"/>
            <w:hideMark/>
          </w:tcPr>
          <w:p w14:paraId="3FD0EA0C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 xml:space="preserve">Only fields justified in </w:t>
            </w:r>
            <w:proofErr w:type="spellStart"/>
            <w:r w:rsidRPr="00A92B1C">
              <w:t>RoPA</w:t>
            </w:r>
            <w:proofErr w:type="spellEnd"/>
            <w:r w:rsidRPr="00A92B1C">
              <w:t>; optional fields clearly optional</w:t>
            </w:r>
          </w:p>
        </w:tc>
      </w:tr>
      <w:tr w:rsidR="00A92B1C" w:rsidRPr="00A92B1C" w14:paraId="1BC45548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9ED13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Access</w:t>
            </w:r>
          </w:p>
        </w:tc>
        <w:tc>
          <w:tcPr>
            <w:tcW w:w="0" w:type="auto"/>
            <w:hideMark/>
          </w:tcPr>
          <w:p w14:paraId="2E58B27E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Role-/purpose-based; least privilege; time-bound elevation; quarterly recertification for Tier-1 data</w:t>
            </w:r>
          </w:p>
        </w:tc>
      </w:tr>
      <w:tr w:rsidR="00A92B1C" w:rsidRPr="00A92B1C" w14:paraId="1DD09377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865E6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Visibility</w:t>
            </w:r>
          </w:p>
        </w:tc>
        <w:tc>
          <w:tcPr>
            <w:tcW w:w="0" w:type="auto"/>
            <w:hideMark/>
          </w:tcPr>
          <w:p w14:paraId="1B3A11FB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Masking/truncation by default in UIs and logs</w:t>
            </w:r>
          </w:p>
        </w:tc>
      </w:tr>
      <w:tr w:rsidR="00A92B1C" w:rsidRPr="00A92B1C" w14:paraId="0B75E2E9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6086E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Storage</w:t>
            </w:r>
          </w:p>
        </w:tc>
        <w:tc>
          <w:tcPr>
            <w:tcW w:w="0" w:type="auto"/>
            <w:hideMark/>
          </w:tcPr>
          <w:p w14:paraId="136E59C0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 xml:space="preserve">Encryption at rest; sensitive fields </w:t>
            </w:r>
            <w:proofErr w:type="spellStart"/>
            <w:r w:rsidRPr="00A92B1C">
              <w:t>tokenised</w:t>
            </w:r>
            <w:proofErr w:type="spellEnd"/>
            <w:r w:rsidRPr="00A92B1C">
              <w:t>; segregation of sensitive data</w:t>
            </w:r>
          </w:p>
        </w:tc>
      </w:tr>
      <w:tr w:rsidR="00A92B1C" w:rsidRPr="00A92B1C" w14:paraId="58AC0AB2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EB50C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Retention</w:t>
            </w:r>
          </w:p>
        </w:tc>
        <w:tc>
          <w:tcPr>
            <w:tcW w:w="0" w:type="auto"/>
            <w:hideMark/>
          </w:tcPr>
          <w:p w14:paraId="31C4743D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Automated deletion/archival to schedule; legal-hold override with tracking</w:t>
            </w:r>
          </w:p>
        </w:tc>
      </w:tr>
      <w:tr w:rsidR="00A92B1C" w:rsidRPr="00A92B1C" w14:paraId="1064768B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333E4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Sharing</w:t>
            </w:r>
          </w:p>
        </w:tc>
        <w:tc>
          <w:tcPr>
            <w:tcW w:w="0" w:type="auto"/>
            <w:hideMark/>
          </w:tcPr>
          <w:p w14:paraId="708A9AE0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 xml:space="preserve">Allow-listed recipients only; contract and </w:t>
            </w:r>
            <w:proofErr w:type="spellStart"/>
            <w:r w:rsidRPr="00A92B1C">
              <w:t>RoPA</w:t>
            </w:r>
            <w:proofErr w:type="spellEnd"/>
            <w:r w:rsidRPr="00A92B1C">
              <w:t xml:space="preserve"> entry before first share</w:t>
            </w:r>
          </w:p>
        </w:tc>
      </w:tr>
      <w:tr w:rsidR="00A92B1C" w:rsidRPr="00A92B1C" w14:paraId="4253541A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46D03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Analytics</w:t>
            </w:r>
          </w:p>
        </w:tc>
        <w:tc>
          <w:tcPr>
            <w:tcW w:w="0" w:type="auto"/>
            <w:hideMark/>
          </w:tcPr>
          <w:p w14:paraId="057706FA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De-identified or aggregated by default; re-identification risk testing</w:t>
            </w:r>
          </w:p>
        </w:tc>
      </w:tr>
      <w:tr w:rsidR="00A92B1C" w:rsidRPr="00A92B1C" w14:paraId="5CBBC9BA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E3487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Test data</w:t>
            </w:r>
          </w:p>
        </w:tc>
        <w:tc>
          <w:tcPr>
            <w:tcW w:w="0" w:type="auto"/>
            <w:hideMark/>
          </w:tcPr>
          <w:p w14:paraId="2EC1D2AC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Synthetic or masked; no production PII in non-production</w:t>
            </w:r>
          </w:p>
        </w:tc>
      </w:tr>
      <w:tr w:rsidR="00A92B1C" w:rsidRPr="00A92B1C" w14:paraId="60A65F04" w14:textId="77777777" w:rsidTr="005F6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6DC15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Logging</w:t>
            </w:r>
          </w:p>
        </w:tc>
        <w:tc>
          <w:tcPr>
            <w:tcW w:w="0" w:type="auto"/>
            <w:hideMark/>
          </w:tcPr>
          <w:p w14:paraId="72A5E09A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 xml:space="preserve">Audit logging of access to Tier-1 data; log content </w:t>
            </w:r>
            <w:proofErr w:type="spellStart"/>
            <w:r w:rsidRPr="00A92B1C">
              <w:t>minimised</w:t>
            </w:r>
            <w:proofErr w:type="spellEnd"/>
          </w:p>
        </w:tc>
      </w:tr>
      <w:tr w:rsidR="00A92B1C" w:rsidRPr="00A92B1C" w14:paraId="13B3410E" w14:textId="77777777" w:rsidTr="005F6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80C05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User controls</w:t>
            </w:r>
          </w:p>
        </w:tc>
        <w:tc>
          <w:tcPr>
            <w:tcW w:w="0" w:type="auto"/>
            <w:hideMark/>
          </w:tcPr>
          <w:p w14:paraId="0912076B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Preference center; self-service access/deletion where lawful</w:t>
            </w:r>
          </w:p>
        </w:tc>
      </w:tr>
    </w:tbl>
    <w:p w14:paraId="27CC27B3" w14:textId="77777777" w:rsidR="005F63EA" w:rsidRDefault="005F63EA" w:rsidP="00A92B1C">
      <w:pPr>
        <w:rPr>
          <w:b/>
          <w:bCs/>
        </w:rPr>
      </w:pPr>
    </w:p>
    <w:p w14:paraId="5ED37DDE" w14:textId="2312EAF3" w:rsidR="00A92B1C" w:rsidRPr="00A92B1C" w:rsidRDefault="00A92B1C" w:rsidP="005F63EA">
      <w:pPr>
        <w:pStyle w:val="Heading2"/>
      </w:pPr>
      <w:r w:rsidRPr="00A92B1C">
        <w:t>8.5 Privacy Control Library (reusable controls)</w:t>
      </w:r>
    </w:p>
    <w:p w14:paraId="729087EF" w14:textId="77777777" w:rsidR="00A92B1C" w:rsidRPr="00A92B1C" w:rsidRDefault="00A92B1C" w:rsidP="00A92B1C">
      <w:r w:rsidRPr="00A92B1C">
        <w:t xml:space="preserve">Organise as control IDs referenced by assessments and </w:t>
      </w:r>
      <w:proofErr w:type="spellStart"/>
      <w:r w:rsidRPr="00A92B1C">
        <w:t>RoPA</w:t>
      </w:r>
      <w:proofErr w:type="spellEnd"/>
      <w:r w:rsidRPr="00A92B1C">
        <w:t>, e.g.:</w:t>
      </w:r>
    </w:p>
    <w:p w14:paraId="2DBBD74F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PC-MIN</w:t>
      </w:r>
      <w:r w:rsidRPr="00A92B1C">
        <w:t xml:space="preserve"> (</w:t>
      </w:r>
      <w:proofErr w:type="spellStart"/>
      <w:r w:rsidRPr="00A92B1C">
        <w:t>minimisation</w:t>
      </w:r>
      <w:proofErr w:type="spellEnd"/>
      <w:r w:rsidRPr="00A92B1C">
        <w:t>: field-level justification; collection reduction)</w:t>
      </w:r>
    </w:p>
    <w:p w14:paraId="1A3FB25D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PC-PUR</w:t>
      </w:r>
      <w:r w:rsidRPr="00A92B1C">
        <w:t xml:space="preserve"> (purpose binding; purpose-based access control)</w:t>
      </w:r>
    </w:p>
    <w:p w14:paraId="18AA6A43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lastRenderedPageBreak/>
        <w:t>PC-CON</w:t>
      </w:r>
      <w:r w:rsidRPr="00A92B1C">
        <w:t xml:space="preserve"> (consent capture, propagation, withdrawal)</w:t>
      </w:r>
    </w:p>
    <w:p w14:paraId="5CBB42F6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PC-RET</w:t>
      </w:r>
      <w:r w:rsidRPr="00A92B1C">
        <w:t xml:space="preserve"> (retention enforcement; deletion verification)</w:t>
      </w:r>
    </w:p>
    <w:p w14:paraId="1704C12B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PC-PSE / PC-ANO</w:t>
      </w:r>
      <w:r w:rsidRPr="00A92B1C">
        <w:t xml:space="preserve"> (</w:t>
      </w:r>
      <w:proofErr w:type="spellStart"/>
      <w:r w:rsidRPr="00A92B1C">
        <w:t>pseudonymisation</w:t>
      </w:r>
      <w:proofErr w:type="spellEnd"/>
      <w:r w:rsidRPr="00A92B1C">
        <w:t>; de-identification with tested method)</w:t>
      </w:r>
    </w:p>
    <w:p w14:paraId="2C735461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PC-ACC</w:t>
      </w:r>
      <w:r w:rsidRPr="00A92B1C">
        <w:t xml:space="preserve"> (access control and recertification)</w:t>
      </w:r>
    </w:p>
    <w:p w14:paraId="5F78EB32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PC-ENC</w:t>
      </w:r>
      <w:r w:rsidRPr="00A92B1C">
        <w:t xml:space="preserve"> (encryption, key management, </w:t>
      </w:r>
      <w:proofErr w:type="spellStart"/>
      <w:r w:rsidRPr="00A92B1C">
        <w:t>tokenisation</w:t>
      </w:r>
      <w:proofErr w:type="spellEnd"/>
      <w:r w:rsidRPr="00A92B1C">
        <w:t>)</w:t>
      </w:r>
    </w:p>
    <w:p w14:paraId="3CE3D4D3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PC-TRN</w:t>
      </w:r>
      <w:r w:rsidRPr="00A92B1C">
        <w:t xml:space="preserve"> (transparency: notices, just-in-time, explanations)</w:t>
      </w:r>
    </w:p>
    <w:p w14:paraId="0B687F91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PC-DSR</w:t>
      </w:r>
      <w:r w:rsidRPr="00A92B1C">
        <w:t xml:space="preserve"> (rights fulfilment readiness)</w:t>
      </w:r>
    </w:p>
    <w:p w14:paraId="42F29A25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PC-VEN</w:t>
      </w:r>
      <w:r w:rsidRPr="00A92B1C">
        <w:t xml:space="preserve"> (vendor controls: BAA/DPA, audit, sub-processors)</w:t>
      </w:r>
    </w:p>
    <w:p w14:paraId="70104751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PC-XBD</w:t>
      </w:r>
      <w:r w:rsidRPr="00A92B1C">
        <w:t xml:space="preserve"> (cross-border transfer mechanism and TIA)</w:t>
      </w:r>
    </w:p>
    <w:p w14:paraId="3B8CF260" w14:textId="77777777" w:rsidR="00A92B1C" w:rsidRPr="00A92B1C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PC-LOG</w:t>
      </w:r>
      <w:r w:rsidRPr="00A92B1C">
        <w:t xml:space="preserve"> (audit logging and monitoring)</w:t>
      </w:r>
    </w:p>
    <w:p w14:paraId="6C30DF0A" w14:textId="452D19F4" w:rsidR="005F63EA" w:rsidRDefault="00A92B1C" w:rsidP="000A68B5">
      <w:pPr>
        <w:numPr>
          <w:ilvl w:val="0"/>
          <w:numId w:val="32"/>
        </w:numPr>
      </w:pPr>
      <w:r w:rsidRPr="00A92B1C">
        <w:rPr>
          <w:b/>
          <w:bCs/>
        </w:rPr>
        <w:t>PC-</w:t>
      </w:r>
      <w:proofErr w:type="spellStart"/>
      <w:r w:rsidRPr="00A92B1C">
        <w:rPr>
          <w:b/>
          <w:bCs/>
        </w:rPr>
        <w:t>AIx</w:t>
      </w:r>
      <w:proofErr w:type="spellEnd"/>
      <w:r w:rsidRPr="00A92B1C">
        <w:t xml:space="preserve"> (AI-specific controls: training-data governance, privacy testing, oversight)</w:t>
      </w:r>
    </w:p>
    <w:p w14:paraId="5C8B54B0" w14:textId="30959BCB" w:rsidR="00A92B1C" w:rsidRDefault="00A92B1C" w:rsidP="00A92B1C">
      <w:r w:rsidRPr="00A92B1C">
        <w:t>Each control: objective, implementation guidance, test procedure, owner, mapping to HIPAA/GLBA/GDPR/NIST/ISO 27701/27002 clauses.</w:t>
      </w:r>
    </w:p>
    <w:p w14:paraId="20BA95CD" w14:textId="77777777" w:rsidR="001E0066" w:rsidRPr="00A92B1C" w:rsidRDefault="001E0066" w:rsidP="00A92B1C"/>
    <w:p w14:paraId="683CC0C6" w14:textId="77777777" w:rsidR="00A92B1C" w:rsidRPr="00A92B1C" w:rsidRDefault="00A92B1C" w:rsidP="005F63EA">
      <w:pPr>
        <w:pStyle w:val="Heading2"/>
      </w:pPr>
      <w:r w:rsidRPr="00A92B1C">
        <w:t xml:space="preserve">8.6 </w:t>
      </w:r>
      <w:proofErr w:type="spellStart"/>
      <w:r w:rsidRPr="00A92B1C">
        <w:t>PbD</w:t>
      </w:r>
      <w:proofErr w:type="spellEnd"/>
      <w:r w:rsidRPr="00A92B1C">
        <w:t xml:space="preserve"> gates in the delivery lifecycle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53"/>
        <w:gridCol w:w="2002"/>
        <w:gridCol w:w="3536"/>
        <w:gridCol w:w="2325"/>
      </w:tblGrid>
      <w:tr w:rsidR="00A92B1C" w:rsidRPr="00A92B1C" w14:paraId="3B78A862" w14:textId="77777777" w:rsidTr="001E0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C47CA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Gate</w:t>
            </w:r>
          </w:p>
        </w:tc>
        <w:tc>
          <w:tcPr>
            <w:tcW w:w="0" w:type="auto"/>
            <w:hideMark/>
          </w:tcPr>
          <w:p w14:paraId="3B1B04BF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When</w:t>
            </w:r>
          </w:p>
        </w:tc>
        <w:tc>
          <w:tcPr>
            <w:tcW w:w="0" w:type="auto"/>
            <w:hideMark/>
          </w:tcPr>
          <w:p w14:paraId="1691F0AD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Privacy deliverable</w:t>
            </w:r>
          </w:p>
        </w:tc>
        <w:tc>
          <w:tcPr>
            <w:tcW w:w="0" w:type="auto"/>
            <w:hideMark/>
          </w:tcPr>
          <w:p w14:paraId="77CAD5CA" w14:textId="77777777" w:rsidR="00A92B1C" w:rsidRPr="00A92B1C" w:rsidRDefault="00A92B1C" w:rsidP="00A92B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Failure consequence</w:t>
            </w:r>
          </w:p>
        </w:tc>
      </w:tr>
      <w:tr w:rsidR="00A92B1C" w:rsidRPr="00A92B1C" w14:paraId="268F72FF" w14:textId="77777777" w:rsidTr="001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09723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G0 Intake</w:t>
            </w:r>
          </w:p>
        </w:tc>
        <w:tc>
          <w:tcPr>
            <w:tcW w:w="0" w:type="auto"/>
            <w:hideMark/>
          </w:tcPr>
          <w:p w14:paraId="2912E3E5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Idea/funding</w:t>
            </w:r>
          </w:p>
        </w:tc>
        <w:tc>
          <w:tcPr>
            <w:tcW w:w="0" w:type="auto"/>
            <w:hideMark/>
          </w:tcPr>
          <w:p w14:paraId="54BD9B49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Stage-1 screen</w:t>
            </w:r>
          </w:p>
        </w:tc>
        <w:tc>
          <w:tcPr>
            <w:tcW w:w="0" w:type="auto"/>
            <w:hideMark/>
          </w:tcPr>
          <w:p w14:paraId="08FB2A39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No funding release</w:t>
            </w:r>
          </w:p>
        </w:tc>
      </w:tr>
      <w:tr w:rsidR="00A92B1C" w:rsidRPr="00A92B1C" w14:paraId="3AFC24FC" w14:textId="77777777" w:rsidTr="001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B7381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G1 Design</w:t>
            </w:r>
          </w:p>
        </w:tc>
        <w:tc>
          <w:tcPr>
            <w:tcW w:w="0" w:type="auto"/>
            <w:hideMark/>
          </w:tcPr>
          <w:p w14:paraId="4BCB180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Architecture approval</w:t>
            </w:r>
          </w:p>
        </w:tc>
        <w:tc>
          <w:tcPr>
            <w:tcW w:w="0" w:type="auto"/>
            <w:hideMark/>
          </w:tcPr>
          <w:p w14:paraId="496550D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Data-flow diagram, control selection, assessment (Tier 1–3)</w:t>
            </w:r>
          </w:p>
        </w:tc>
        <w:tc>
          <w:tcPr>
            <w:tcW w:w="0" w:type="auto"/>
            <w:hideMark/>
          </w:tcPr>
          <w:p w14:paraId="4EDACD20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No build start for Tier 2+</w:t>
            </w:r>
          </w:p>
        </w:tc>
      </w:tr>
      <w:tr w:rsidR="00A92B1C" w:rsidRPr="00A92B1C" w14:paraId="25C64A09" w14:textId="77777777" w:rsidTr="001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3A1A6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G2 Build</w:t>
            </w:r>
          </w:p>
        </w:tc>
        <w:tc>
          <w:tcPr>
            <w:tcW w:w="0" w:type="auto"/>
            <w:hideMark/>
          </w:tcPr>
          <w:p w14:paraId="4FFD4FCB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Pre-code-complete</w:t>
            </w:r>
          </w:p>
        </w:tc>
        <w:tc>
          <w:tcPr>
            <w:tcW w:w="0" w:type="auto"/>
            <w:hideMark/>
          </w:tcPr>
          <w:p w14:paraId="43EB0D91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Privacy requirements traced to tests; test data plan</w:t>
            </w:r>
          </w:p>
        </w:tc>
        <w:tc>
          <w:tcPr>
            <w:tcW w:w="0" w:type="auto"/>
            <w:hideMark/>
          </w:tcPr>
          <w:p w14:paraId="2B743FF4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Defects logged as privacy defects</w:t>
            </w:r>
          </w:p>
        </w:tc>
      </w:tr>
      <w:tr w:rsidR="00A92B1C" w:rsidRPr="00A92B1C" w14:paraId="5911FE2E" w14:textId="77777777" w:rsidTr="001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2FF4E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G3 Release</w:t>
            </w:r>
          </w:p>
        </w:tc>
        <w:tc>
          <w:tcPr>
            <w:tcW w:w="0" w:type="auto"/>
            <w:hideMark/>
          </w:tcPr>
          <w:p w14:paraId="4AD92A7A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Pre-production</w:t>
            </w:r>
          </w:p>
        </w:tc>
        <w:tc>
          <w:tcPr>
            <w:tcW w:w="0" w:type="auto"/>
            <w:hideMark/>
          </w:tcPr>
          <w:p w14:paraId="083F6DAE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Conditions evidenced; notices/DSR ready; retention configured</w:t>
            </w:r>
          </w:p>
        </w:tc>
        <w:tc>
          <w:tcPr>
            <w:tcW w:w="0" w:type="auto"/>
            <w:hideMark/>
          </w:tcPr>
          <w:p w14:paraId="045F5A25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rPr>
                <w:b/>
                <w:bCs/>
              </w:rPr>
              <w:t>Release blocked</w:t>
            </w:r>
          </w:p>
        </w:tc>
      </w:tr>
      <w:tr w:rsidR="00A92B1C" w:rsidRPr="00A92B1C" w14:paraId="7952D500" w14:textId="77777777" w:rsidTr="001E0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10228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G4 Operate</w:t>
            </w:r>
          </w:p>
        </w:tc>
        <w:tc>
          <w:tcPr>
            <w:tcW w:w="0" w:type="auto"/>
            <w:hideMark/>
          </w:tcPr>
          <w:p w14:paraId="18CC6B09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Post go-live (30/90 days)</w:t>
            </w:r>
          </w:p>
        </w:tc>
        <w:tc>
          <w:tcPr>
            <w:tcW w:w="0" w:type="auto"/>
            <w:hideMark/>
          </w:tcPr>
          <w:p w14:paraId="7532FC14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Post-implementation review; control sampling</w:t>
            </w:r>
          </w:p>
        </w:tc>
        <w:tc>
          <w:tcPr>
            <w:tcW w:w="0" w:type="auto"/>
            <w:hideMark/>
          </w:tcPr>
          <w:p w14:paraId="3FFD73DE" w14:textId="77777777" w:rsidR="00A92B1C" w:rsidRPr="00A92B1C" w:rsidRDefault="00A92B1C" w:rsidP="00A92B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B1C">
              <w:t>Findings to owner and risk register</w:t>
            </w:r>
          </w:p>
        </w:tc>
      </w:tr>
      <w:tr w:rsidR="00A92B1C" w:rsidRPr="00A92B1C" w14:paraId="0495C09C" w14:textId="77777777" w:rsidTr="001E0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25A88" w14:textId="77777777" w:rsidR="00A92B1C" w:rsidRPr="00A92B1C" w:rsidRDefault="00A92B1C" w:rsidP="00A92B1C">
            <w:pPr>
              <w:spacing w:after="160" w:line="259" w:lineRule="auto"/>
            </w:pPr>
            <w:r w:rsidRPr="00A92B1C">
              <w:t>G5 Retire</w:t>
            </w:r>
          </w:p>
        </w:tc>
        <w:tc>
          <w:tcPr>
            <w:tcW w:w="0" w:type="auto"/>
            <w:hideMark/>
          </w:tcPr>
          <w:p w14:paraId="30180539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Decommission</w:t>
            </w:r>
          </w:p>
        </w:tc>
        <w:tc>
          <w:tcPr>
            <w:tcW w:w="0" w:type="auto"/>
            <w:hideMark/>
          </w:tcPr>
          <w:p w14:paraId="248D3240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 xml:space="preserve">Data disposal evidence; </w:t>
            </w:r>
            <w:proofErr w:type="spellStart"/>
            <w:r w:rsidRPr="00A92B1C">
              <w:t>RoPA</w:t>
            </w:r>
            <w:proofErr w:type="spellEnd"/>
            <w:r w:rsidRPr="00A92B1C">
              <w:t>/vendor updates</w:t>
            </w:r>
          </w:p>
        </w:tc>
        <w:tc>
          <w:tcPr>
            <w:tcW w:w="0" w:type="auto"/>
            <w:hideMark/>
          </w:tcPr>
          <w:p w14:paraId="57CD9338" w14:textId="77777777" w:rsidR="00A92B1C" w:rsidRPr="00A92B1C" w:rsidRDefault="00A92B1C" w:rsidP="00A92B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B1C">
              <w:t>Audit finding</w:t>
            </w:r>
          </w:p>
        </w:tc>
      </w:tr>
    </w:tbl>
    <w:p w14:paraId="14578402" w14:textId="77777777" w:rsidR="001E0066" w:rsidRDefault="001E0066" w:rsidP="00A92B1C">
      <w:pPr>
        <w:rPr>
          <w:b/>
          <w:bCs/>
        </w:rPr>
      </w:pPr>
    </w:p>
    <w:p w14:paraId="000ADE6B" w14:textId="0348A110" w:rsidR="00A92B1C" w:rsidRPr="00A92B1C" w:rsidRDefault="00A92B1C" w:rsidP="001E0066">
      <w:pPr>
        <w:pStyle w:val="Heading2"/>
      </w:pPr>
      <w:r w:rsidRPr="00A92B1C">
        <w:t>8.7 Privacy engineering capabilities (platform services)</w:t>
      </w:r>
    </w:p>
    <w:p w14:paraId="553755A2" w14:textId="77777777" w:rsidR="00701BED" w:rsidRDefault="00A92B1C" w:rsidP="000A68B5">
      <w:pPr>
        <w:pStyle w:val="ListParagraph"/>
        <w:numPr>
          <w:ilvl w:val="0"/>
          <w:numId w:val="33"/>
        </w:numPr>
      </w:pPr>
      <w:r w:rsidRPr="00A92B1C">
        <w:t>Consent &amp; preference service;</w:t>
      </w:r>
    </w:p>
    <w:p w14:paraId="52D60D25" w14:textId="77777777" w:rsidR="00701BED" w:rsidRDefault="00701BED" w:rsidP="000A68B5">
      <w:pPr>
        <w:pStyle w:val="ListParagraph"/>
        <w:numPr>
          <w:ilvl w:val="0"/>
          <w:numId w:val="33"/>
        </w:numPr>
      </w:pPr>
      <w:r>
        <w:t>D</w:t>
      </w:r>
      <w:r w:rsidR="00A92B1C" w:rsidRPr="00A92B1C">
        <w:t>ata discovery/classification;</w:t>
      </w:r>
    </w:p>
    <w:p w14:paraId="4E28E0D5" w14:textId="77777777" w:rsidR="00701BED" w:rsidRDefault="00701BED" w:rsidP="000A68B5">
      <w:pPr>
        <w:pStyle w:val="ListParagraph"/>
        <w:numPr>
          <w:ilvl w:val="0"/>
          <w:numId w:val="33"/>
        </w:numPr>
      </w:pPr>
      <w:proofErr w:type="spellStart"/>
      <w:r>
        <w:t>T</w:t>
      </w:r>
      <w:r w:rsidR="00A92B1C" w:rsidRPr="00A92B1C">
        <w:t>okenisation</w:t>
      </w:r>
      <w:proofErr w:type="spellEnd"/>
      <w:r w:rsidR="00A92B1C" w:rsidRPr="00A92B1C">
        <w:t>/</w:t>
      </w:r>
      <w:proofErr w:type="spellStart"/>
      <w:r w:rsidR="00A92B1C" w:rsidRPr="00A92B1C">
        <w:t>pseudonymisation</w:t>
      </w:r>
      <w:proofErr w:type="spellEnd"/>
      <w:r w:rsidR="00A92B1C" w:rsidRPr="00A92B1C">
        <w:t xml:space="preserve"> service;</w:t>
      </w:r>
    </w:p>
    <w:p w14:paraId="7FB3E02C" w14:textId="77777777" w:rsidR="00701BED" w:rsidRDefault="00701BED" w:rsidP="000A68B5">
      <w:pPr>
        <w:pStyle w:val="ListParagraph"/>
        <w:numPr>
          <w:ilvl w:val="0"/>
          <w:numId w:val="33"/>
        </w:numPr>
      </w:pPr>
      <w:r>
        <w:t>D</w:t>
      </w:r>
      <w:r w:rsidR="00A92B1C" w:rsidRPr="00A92B1C">
        <w:t>e-identification service with risk metrics;</w:t>
      </w:r>
    </w:p>
    <w:p w14:paraId="5FD05471" w14:textId="77777777" w:rsidR="00701BED" w:rsidRDefault="00701BED" w:rsidP="000A68B5">
      <w:pPr>
        <w:pStyle w:val="ListParagraph"/>
        <w:numPr>
          <w:ilvl w:val="0"/>
          <w:numId w:val="33"/>
        </w:numPr>
      </w:pPr>
      <w:r>
        <w:lastRenderedPageBreak/>
        <w:t>P</w:t>
      </w:r>
      <w:r w:rsidR="00A92B1C" w:rsidRPr="00A92B1C">
        <w:t>urpose-based access policy engine;</w:t>
      </w:r>
    </w:p>
    <w:p w14:paraId="20A59677" w14:textId="77777777" w:rsidR="00E85F38" w:rsidRDefault="00A92B1C" w:rsidP="000A68B5">
      <w:pPr>
        <w:pStyle w:val="ListParagraph"/>
        <w:numPr>
          <w:ilvl w:val="0"/>
          <w:numId w:val="33"/>
        </w:numPr>
      </w:pPr>
      <w:r w:rsidRPr="00A92B1C">
        <w:t>DSR orchestration;</w:t>
      </w:r>
    </w:p>
    <w:p w14:paraId="36E8EDB8" w14:textId="77777777" w:rsidR="00E85F38" w:rsidRDefault="00E85F38" w:rsidP="000A68B5">
      <w:pPr>
        <w:pStyle w:val="ListParagraph"/>
        <w:numPr>
          <w:ilvl w:val="0"/>
          <w:numId w:val="33"/>
        </w:numPr>
      </w:pPr>
      <w:r>
        <w:t>R</w:t>
      </w:r>
      <w:r w:rsidR="00A92B1C" w:rsidRPr="00A92B1C">
        <w:t>etention/disposal automation;</w:t>
      </w:r>
    </w:p>
    <w:p w14:paraId="67ABC1E8" w14:textId="77777777" w:rsidR="00E85F38" w:rsidRDefault="00E85F38" w:rsidP="000A68B5">
      <w:pPr>
        <w:pStyle w:val="ListParagraph"/>
        <w:numPr>
          <w:ilvl w:val="0"/>
          <w:numId w:val="33"/>
        </w:numPr>
      </w:pPr>
      <w:r>
        <w:t>P</w:t>
      </w:r>
      <w:r w:rsidR="00A92B1C" w:rsidRPr="00A92B1C">
        <w:t>rivacy-aware logging;</w:t>
      </w:r>
    </w:p>
    <w:p w14:paraId="30C5A20A" w14:textId="77777777" w:rsidR="00E85F38" w:rsidRDefault="00E85F38" w:rsidP="000A68B5">
      <w:pPr>
        <w:pStyle w:val="ListParagraph"/>
        <w:numPr>
          <w:ilvl w:val="0"/>
          <w:numId w:val="33"/>
        </w:numPr>
      </w:pPr>
      <w:r>
        <w:t>S</w:t>
      </w:r>
      <w:r w:rsidR="00A92B1C" w:rsidRPr="00A92B1C">
        <w:t>ynthetic data tooling;</w:t>
      </w:r>
    </w:p>
    <w:p w14:paraId="3C0355C2" w14:textId="6224971A" w:rsidR="00A92B1C" w:rsidRDefault="00A92B1C" w:rsidP="000A68B5">
      <w:pPr>
        <w:pStyle w:val="ListParagraph"/>
        <w:numPr>
          <w:ilvl w:val="0"/>
          <w:numId w:val="33"/>
        </w:numPr>
      </w:pPr>
      <w:r w:rsidRPr="00701BED">
        <w:rPr>
          <w:b/>
          <w:bCs/>
        </w:rPr>
        <w:t>PETs roadmap</w:t>
      </w:r>
      <w:r w:rsidRPr="00A92B1C">
        <w:t xml:space="preserve"> (differential privacy, federated learning, secure enclaves, homomorphic encryption/MPC where use-case fit is demonstrated).</w:t>
      </w:r>
    </w:p>
    <w:p w14:paraId="22D2D4D0" w14:textId="77777777" w:rsidR="00E85F38" w:rsidRPr="00A92B1C" w:rsidRDefault="00E85F38" w:rsidP="00E85F38"/>
    <w:p w14:paraId="66FDD7BB" w14:textId="77777777" w:rsidR="00A92B1C" w:rsidRPr="00A92B1C" w:rsidRDefault="00A92B1C" w:rsidP="00E85F38">
      <w:pPr>
        <w:pStyle w:val="Heading2"/>
      </w:pPr>
      <w:r w:rsidRPr="00A92B1C">
        <w:t xml:space="preserve">8.8 Measuring </w:t>
      </w:r>
      <w:proofErr w:type="spellStart"/>
      <w:r w:rsidRPr="00A92B1C">
        <w:t>PbD</w:t>
      </w:r>
      <w:proofErr w:type="spellEnd"/>
      <w:r w:rsidRPr="00A92B1C">
        <w:t xml:space="preserve"> effectiveness</w:t>
      </w:r>
    </w:p>
    <w:p w14:paraId="5325CA1A" w14:textId="77777777" w:rsidR="00E85F38" w:rsidRDefault="00A92B1C" w:rsidP="000A68B5">
      <w:pPr>
        <w:pStyle w:val="ListParagraph"/>
        <w:numPr>
          <w:ilvl w:val="0"/>
          <w:numId w:val="34"/>
        </w:numPr>
      </w:pPr>
      <w:r w:rsidRPr="00A92B1C">
        <w:t>% projects assessed before design freeze;</w:t>
      </w:r>
    </w:p>
    <w:p w14:paraId="62FE491D" w14:textId="77777777" w:rsidR="00E85F38" w:rsidRDefault="00E85F38" w:rsidP="000A68B5">
      <w:pPr>
        <w:pStyle w:val="ListParagraph"/>
        <w:numPr>
          <w:ilvl w:val="0"/>
          <w:numId w:val="34"/>
        </w:numPr>
      </w:pPr>
      <w:r>
        <w:t>P</w:t>
      </w:r>
      <w:r w:rsidR="00A92B1C" w:rsidRPr="00A92B1C">
        <w:t>rivacy defects found pre- vs post-release;</w:t>
      </w:r>
    </w:p>
    <w:p w14:paraId="62EA72CB" w14:textId="77777777" w:rsidR="00E85F38" w:rsidRDefault="00A92B1C" w:rsidP="000A68B5">
      <w:pPr>
        <w:pStyle w:val="ListParagraph"/>
        <w:numPr>
          <w:ilvl w:val="0"/>
          <w:numId w:val="34"/>
        </w:numPr>
      </w:pPr>
      <w:r w:rsidRPr="00A92B1C">
        <w:t>% systems with enforced retention;</w:t>
      </w:r>
    </w:p>
    <w:p w14:paraId="6FBE5627" w14:textId="77777777" w:rsidR="00E85F38" w:rsidRDefault="00A92B1C" w:rsidP="000A68B5">
      <w:pPr>
        <w:pStyle w:val="ListParagraph"/>
        <w:numPr>
          <w:ilvl w:val="0"/>
          <w:numId w:val="34"/>
        </w:numPr>
      </w:pPr>
      <w:r w:rsidRPr="00A92B1C">
        <w:t>% non-production environments using masked/synthetic data;</w:t>
      </w:r>
    </w:p>
    <w:p w14:paraId="3FAA5C4C" w14:textId="77777777" w:rsidR="00E85F38" w:rsidRDefault="00E85F38" w:rsidP="000A68B5">
      <w:pPr>
        <w:pStyle w:val="ListParagraph"/>
        <w:numPr>
          <w:ilvl w:val="0"/>
          <w:numId w:val="34"/>
        </w:numPr>
      </w:pPr>
      <w:r>
        <w:t>T</w:t>
      </w:r>
      <w:r w:rsidR="00A92B1C" w:rsidRPr="00A92B1C">
        <w:t>racker/tag compliance rate;</w:t>
      </w:r>
    </w:p>
    <w:p w14:paraId="16805D8D" w14:textId="77777777" w:rsidR="00E85F38" w:rsidRDefault="00E85F38" w:rsidP="000A68B5">
      <w:pPr>
        <w:pStyle w:val="ListParagraph"/>
        <w:numPr>
          <w:ilvl w:val="0"/>
          <w:numId w:val="34"/>
        </w:numPr>
      </w:pPr>
      <w:r>
        <w:t>M</w:t>
      </w:r>
      <w:r w:rsidR="00A92B1C" w:rsidRPr="00A92B1C">
        <w:t>ean time to implement privacy conditions;</w:t>
      </w:r>
    </w:p>
    <w:p w14:paraId="334A09C2" w14:textId="4DA975B8" w:rsidR="00A92B1C" w:rsidRDefault="00E85F38" w:rsidP="000A68B5">
      <w:pPr>
        <w:pStyle w:val="ListParagraph"/>
        <w:numPr>
          <w:ilvl w:val="0"/>
          <w:numId w:val="34"/>
        </w:numPr>
      </w:pPr>
      <w:r>
        <w:t>D</w:t>
      </w:r>
      <w:r w:rsidR="00A92B1C" w:rsidRPr="00A92B1C">
        <w:t>eveloper training completion and pass rate.</w:t>
      </w:r>
    </w:p>
    <w:p w14:paraId="2D4964AD" w14:textId="77777777" w:rsidR="008D60C2" w:rsidRPr="00A92B1C" w:rsidRDefault="008D60C2" w:rsidP="008D60C2"/>
    <w:p w14:paraId="3A6535BD" w14:textId="77777777" w:rsidR="00A92B1C" w:rsidRPr="00A92B1C" w:rsidRDefault="00A92B1C" w:rsidP="008D60C2">
      <w:pPr>
        <w:pStyle w:val="Heading2"/>
      </w:pPr>
      <w:r w:rsidRPr="00A92B1C">
        <w:t>8.9 Common failure modes</w:t>
      </w:r>
    </w:p>
    <w:p w14:paraId="5D387DB8" w14:textId="77777777" w:rsidR="00D72377" w:rsidRDefault="00A92B1C" w:rsidP="000A68B5">
      <w:pPr>
        <w:pStyle w:val="ListParagraph"/>
        <w:numPr>
          <w:ilvl w:val="0"/>
          <w:numId w:val="35"/>
        </w:numPr>
      </w:pPr>
      <w:r w:rsidRPr="00A92B1C">
        <w:t>"Paper Pb</w:t>
      </w:r>
      <w:proofErr w:type="spellStart"/>
      <w:r w:rsidRPr="00A92B1C">
        <w:t>D</w:t>
      </w:r>
      <w:proofErr w:type="spellEnd"/>
      <w:r w:rsidRPr="00A92B1C">
        <w:t>" (templates completed but not designed in);</w:t>
      </w:r>
    </w:p>
    <w:p w14:paraId="4FAE9DFA" w14:textId="77777777" w:rsidR="00D72377" w:rsidRDefault="00D72377" w:rsidP="000A68B5">
      <w:pPr>
        <w:pStyle w:val="ListParagraph"/>
        <w:numPr>
          <w:ilvl w:val="0"/>
          <w:numId w:val="35"/>
        </w:numPr>
      </w:pPr>
      <w:r>
        <w:t>P</w:t>
      </w:r>
      <w:r w:rsidR="00A92B1C" w:rsidRPr="00A92B1C">
        <w:t>rivacy engineering underfunded;</w:t>
      </w:r>
    </w:p>
    <w:p w14:paraId="13C2FF73" w14:textId="77777777" w:rsidR="00D72377" w:rsidRDefault="00D72377" w:rsidP="000A68B5">
      <w:pPr>
        <w:pStyle w:val="ListParagraph"/>
        <w:numPr>
          <w:ilvl w:val="0"/>
          <w:numId w:val="35"/>
        </w:numPr>
      </w:pPr>
      <w:r>
        <w:t>G</w:t>
      </w:r>
      <w:r w:rsidR="00A92B1C" w:rsidRPr="00A92B1C">
        <w:t>ates bypassed by deadlines (needs executive backing and metrics);</w:t>
      </w:r>
    </w:p>
    <w:p w14:paraId="6C7AE5F9" w14:textId="77777777" w:rsidR="00D72377" w:rsidRDefault="00D72377" w:rsidP="000A68B5">
      <w:pPr>
        <w:pStyle w:val="ListParagraph"/>
        <w:numPr>
          <w:ilvl w:val="0"/>
          <w:numId w:val="35"/>
        </w:numPr>
      </w:pPr>
      <w:r>
        <w:t>D</w:t>
      </w:r>
      <w:r w:rsidR="00A92B1C" w:rsidRPr="00A92B1C">
        <w:t>efaults overridden by product teams;</w:t>
      </w:r>
    </w:p>
    <w:p w14:paraId="4E7DE64E" w14:textId="77777777" w:rsidR="00D72377" w:rsidRDefault="00D72377" w:rsidP="000A68B5">
      <w:pPr>
        <w:pStyle w:val="ListParagraph"/>
        <w:numPr>
          <w:ilvl w:val="0"/>
          <w:numId w:val="35"/>
        </w:numPr>
      </w:pPr>
      <w:r>
        <w:t>L</w:t>
      </w:r>
      <w:r w:rsidR="00A92B1C" w:rsidRPr="00A92B1C">
        <w:t>egacy platforms excluded from scope;</w:t>
      </w:r>
    </w:p>
    <w:p w14:paraId="57CB5A77" w14:textId="37BFA731" w:rsidR="00A92B1C" w:rsidRDefault="00A92B1C" w:rsidP="000A68B5">
      <w:pPr>
        <w:pStyle w:val="ListParagraph"/>
        <w:numPr>
          <w:ilvl w:val="0"/>
          <w:numId w:val="35"/>
        </w:numPr>
      </w:pPr>
      <w:r w:rsidRPr="00A92B1C">
        <w:t>AI/analytics teams treating de-identified data as outside scope without proof.</w:t>
      </w:r>
    </w:p>
    <w:p w14:paraId="1C1C632B" w14:textId="77777777" w:rsidR="00CE7D11" w:rsidRDefault="00CE7D11" w:rsidP="00CE7D11"/>
    <w:p w14:paraId="44E2458B" w14:textId="77777777" w:rsidR="00CE7D11" w:rsidRDefault="00CE7D11" w:rsidP="00CE7D11"/>
    <w:p w14:paraId="1FBE51E6" w14:textId="77777777" w:rsidR="00627A39" w:rsidRPr="00627A39" w:rsidRDefault="00627A39" w:rsidP="001C1FB7">
      <w:pPr>
        <w:pStyle w:val="Heading1"/>
      </w:pPr>
      <w:r w:rsidRPr="00627A39">
        <w:lastRenderedPageBreak/>
        <w:t>9. Managing Data Subject Rights at Scale</w:t>
      </w:r>
    </w:p>
    <w:p w14:paraId="63589ED9" w14:textId="77777777" w:rsidR="00627A39" w:rsidRPr="00627A39" w:rsidRDefault="00627A39" w:rsidP="001C1FB7">
      <w:pPr>
        <w:pStyle w:val="Heading2"/>
      </w:pPr>
      <w:r w:rsidRPr="00627A39">
        <w:t>9.1 Rights catalogue and legal variance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07"/>
        <w:gridCol w:w="1342"/>
        <w:gridCol w:w="1448"/>
        <w:gridCol w:w="1626"/>
        <w:gridCol w:w="1596"/>
        <w:gridCol w:w="1497"/>
      </w:tblGrid>
      <w:tr w:rsidR="00627A39" w:rsidRPr="00627A39" w14:paraId="51B1A19A" w14:textId="77777777" w:rsidTr="001C1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D0CF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Right</w:t>
            </w:r>
          </w:p>
        </w:tc>
        <w:tc>
          <w:tcPr>
            <w:tcW w:w="0" w:type="auto"/>
            <w:hideMark/>
          </w:tcPr>
          <w:p w14:paraId="07A17736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GDPR/UK</w:t>
            </w:r>
          </w:p>
        </w:tc>
        <w:tc>
          <w:tcPr>
            <w:tcW w:w="0" w:type="auto"/>
            <w:hideMark/>
          </w:tcPr>
          <w:p w14:paraId="5866F635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CCPA/CPRA &amp; US states</w:t>
            </w:r>
          </w:p>
        </w:tc>
        <w:tc>
          <w:tcPr>
            <w:tcW w:w="0" w:type="auto"/>
            <w:hideMark/>
          </w:tcPr>
          <w:p w14:paraId="010033D0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HIPAA</w:t>
            </w:r>
          </w:p>
        </w:tc>
        <w:tc>
          <w:tcPr>
            <w:tcW w:w="0" w:type="auto"/>
            <w:hideMark/>
          </w:tcPr>
          <w:p w14:paraId="7FD05CE5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GLBA</w:t>
            </w:r>
          </w:p>
        </w:tc>
        <w:tc>
          <w:tcPr>
            <w:tcW w:w="0" w:type="auto"/>
            <w:hideMark/>
          </w:tcPr>
          <w:p w14:paraId="7788AF15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Notes</w:t>
            </w:r>
          </w:p>
        </w:tc>
      </w:tr>
      <w:tr w:rsidR="00627A39" w:rsidRPr="00627A39" w14:paraId="03276BE0" w14:textId="77777777" w:rsidTr="001C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17D38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Access / know</w:t>
            </w:r>
          </w:p>
        </w:tc>
        <w:tc>
          <w:tcPr>
            <w:tcW w:w="0" w:type="auto"/>
            <w:hideMark/>
          </w:tcPr>
          <w:p w14:paraId="367D92E1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Art. 15</w:t>
            </w:r>
          </w:p>
        </w:tc>
        <w:tc>
          <w:tcPr>
            <w:tcW w:w="0" w:type="auto"/>
            <w:hideMark/>
          </w:tcPr>
          <w:p w14:paraId="0A788ACC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Yes</w:t>
            </w:r>
          </w:p>
        </w:tc>
        <w:tc>
          <w:tcPr>
            <w:tcW w:w="0" w:type="auto"/>
            <w:hideMark/>
          </w:tcPr>
          <w:p w14:paraId="4D716B68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Right of access (§164.524)</w:t>
            </w:r>
          </w:p>
        </w:tc>
        <w:tc>
          <w:tcPr>
            <w:tcW w:w="0" w:type="auto"/>
            <w:hideMark/>
          </w:tcPr>
          <w:p w14:paraId="13325092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Limited (via FCRA/notices)</w:t>
            </w:r>
          </w:p>
        </w:tc>
        <w:tc>
          <w:tcPr>
            <w:tcW w:w="0" w:type="auto"/>
            <w:hideMark/>
          </w:tcPr>
          <w:p w14:paraId="0C49B813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Health-data access has distinct timelines and fee rules</w:t>
            </w:r>
          </w:p>
        </w:tc>
      </w:tr>
      <w:tr w:rsidR="00627A39" w:rsidRPr="00627A39" w14:paraId="42AA0AD3" w14:textId="77777777" w:rsidTr="001C1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221FB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Rectification / amendment</w:t>
            </w:r>
          </w:p>
        </w:tc>
        <w:tc>
          <w:tcPr>
            <w:tcW w:w="0" w:type="auto"/>
            <w:hideMark/>
          </w:tcPr>
          <w:p w14:paraId="41BE571A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Art. 16</w:t>
            </w:r>
          </w:p>
        </w:tc>
        <w:tc>
          <w:tcPr>
            <w:tcW w:w="0" w:type="auto"/>
            <w:hideMark/>
          </w:tcPr>
          <w:p w14:paraId="3E2064C6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Correct</w:t>
            </w:r>
          </w:p>
        </w:tc>
        <w:tc>
          <w:tcPr>
            <w:tcW w:w="0" w:type="auto"/>
            <w:hideMark/>
          </w:tcPr>
          <w:p w14:paraId="7BC6E215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Amendment (§164.526)</w:t>
            </w:r>
          </w:p>
        </w:tc>
        <w:tc>
          <w:tcPr>
            <w:tcW w:w="0" w:type="auto"/>
            <w:hideMark/>
          </w:tcPr>
          <w:p w14:paraId="17DC3DE3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FCRA disputes</w:t>
            </w:r>
          </w:p>
        </w:tc>
        <w:tc>
          <w:tcPr>
            <w:tcW w:w="0" w:type="auto"/>
            <w:hideMark/>
          </w:tcPr>
          <w:p w14:paraId="773EE37C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Accuracy of credit/claims data is high-stakes</w:t>
            </w:r>
          </w:p>
        </w:tc>
      </w:tr>
      <w:tr w:rsidR="00627A39" w:rsidRPr="00627A39" w14:paraId="1CCD6952" w14:textId="77777777" w:rsidTr="001C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2762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Erasure / deletion</w:t>
            </w:r>
          </w:p>
        </w:tc>
        <w:tc>
          <w:tcPr>
            <w:tcW w:w="0" w:type="auto"/>
            <w:hideMark/>
          </w:tcPr>
          <w:p w14:paraId="6CE98F33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Art. 17</w:t>
            </w:r>
          </w:p>
        </w:tc>
        <w:tc>
          <w:tcPr>
            <w:tcW w:w="0" w:type="auto"/>
            <w:hideMark/>
          </w:tcPr>
          <w:p w14:paraId="572784FF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Delete</w:t>
            </w:r>
          </w:p>
        </w:tc>
        <w:tc>
          <w:tcPr>
            <w:tcW w:w="0" w:type="auto"/>
            <w:hideMark/>
          </w:tcPr>
          <w:p w14:paraId="22261304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Not a general right; retention duties apply</w:t>
            </w:r>
          </w:p>
        </w:tc>
        <w:tc>
          <w:tcPr>
            <w:tcW w:w="0" w:type="auto"/>
            <w:hideMark/>
          </w:tcPr>
          <w:p w14:paraId="29B434E8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Limited</w:t>
            </w:r>
          </w:p>
        </w:tc>
        <w:tc>
          <w:tcPr>
            <w:tcW w:w="0" w:type="auto"/>
            <w:hideMark/>
          </w:tcPr>
          <w:p w14:paraId="015E6175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rPr>
                <w:b/>
                <w:bCs/>
              </w:rPr>
              <w:t>Retention law often overrides deletion — document the exemption</w:t>
            </w:r>
          </w:p>
        </w:tc>
      </w:tr>
      <w:tr w:rsidR="00627A39" w:rsidRPr="00627A39" w14:paraId="32CBA84F" w14:textId="77777777" w:rsidTr="001C1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E41E4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Restriction</w:t>
            </w:r>
          </w:p>
        </w:tc>
        <w:tc>
          <w:tcPr>
            <w:tcW w:w="0" w:type="auto"/>
            <w:hideMark/>
          </w:tcPr>
          <w:p w14:paraId="4842714D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Art. 18</w:t>
            </w:r>
          </w:p>
        </w:tc>
        <w:tc>
          <w:tcPr>
            <w:tcW w:w="0" w:type="auto"/>
            <w:hideMark/>
          </w:tcPr>
          <w:p w14:paraId="38017246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2A89BAC0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Restriction requests (§164.522)</w:t>
            </w:r>
          </w:p>
        </w:tc>
        <w:tc>
          <w:tcPr>
            <w:tcW w:w="0" w:type="auto"/>
            <w:hideMark/>
          </w:tcPr>
          <w:p w14:paraId="00CE30FE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013A4091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7A39" w:rsidRPr="00627A39" w14:paraId="3861E052" w14:textId="77777777" w:rsidTr="001C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4B56D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Portability</w:t>
            </w:r>
          </w:p>
        </w:tc>
        <w:tc>
          <w:tcPr>
            <w:tcW w:w="0" w:type="auto"/>
            <w:hideMark/>
          </w:tcPr>
          <w:p w14:paraId="31B0F62B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Art. 20</w:t>
            </w:r>
          </w:p>
        </w:tc>
        <w:tc>
          <w:tcPr>
            <w:tcW w:w="0" w:type="auto"/>
            <w:hideMark/>
          </w:tcPr>
          <w:p w14:paraId="6CE0B06D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Portability via access</w:t>
            </w:r>
          </w:p>
        </w:tc>
        <w:tc>
          <w:tcPr>
            <w:tcW w:w="0" w:type="auto"/>
            <w:hideMark/>
          </w:tcPr>
          <w:p w14:paraId="02DD3984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Electronic copy</w:t>
            </w:r>
          </w:p>
        </w:tc>
        <w:tc>
          <w:tcPr>
            <w:tcW w:w="0" w:type="auto"/>
            <w:hideMark/>
          </w:tcPr>
          <w:p w14:paraId="7BF4306D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61F2BDA2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7A39" w:rsidRPr="00627A39" w14:paraId="653156B3" w14:textId="77777777" w:rsidTr="001C1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775EB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Objection / opt-out</w:t>
            </w:r>
          </w:p>
        </w:tc>
        <w:tc>
          <w:tcPr>
            <w:tcW w:w="0" w:type="auto"/>
            <w:hideMark/>
          </w:tcPr>
          <w:p w14:paraId="53A380D3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Art. 21</w:t>
            </w:r>
          </w:p>
        </w:tc>
        <w:tc>
          <w:tcPr>
            <w:tcW w:w="0" w:type="auto"/>
            <w:hideMark/>
          </w:tcPr>
          <w:p w14:paraId="4292114B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Opt-out of sale/share; limit sensitive PI</w:t>
            </w:r>
          </w:p>
        </w:tc>
        <w:tc>
          <w:tcPr>
            <w:tcW w:w="0" w:type="auto"/>
            <w:hideMark/>
          </w:tcPr>
          <w:p w14:paraId="78AE40A3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Marketing/sale authorisation rules</w:t>
            </w:r>
          </w:p>
        </w:tc>
        <w:tc>
          <w:tcPr>
            <w:tcW w:w="0" w:type="auto"/>
            <w:hideMark/>
          </w:tcPr>
          <w:p w14:paraId="4FF2979D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Opt-out of non-affiliate sharing</w:t>
            </w:r>
          </w:p>
        </w:tc>
        <w:tc>
          <w:tcPr>
            <w:tcW w:w="0" w:type="auto"/>
            <w:hideMark/>
          </w:tcPr>
          <w:p w14:paraId="28AF392E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Preference-signal handling</w:t>
            </w:r>
          </w:p>
        </w:tc>
      </w:tr>
      <w:tr w:rsidR="00627A39" w:rsidRPr="00627A39" w14:paraId="65E06BC7" w14:textId="77777777" w:rsidTr="001C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80BB0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Automated decisions</w:t>
            </w:r>
          </w:p>
        </w:tc>
        <w:tc>
          <w:tcPr>
            <w:tcW w:w="0" w:type="auto"/>
            <w:hideMark/>
          </w:tcPr>
          <w:p w14:paraId="6B451FAC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Art. 22</w:t>
            </w:r>
          </w:p>
        </w:tc>
        <w:tc>
          <w:tcPr>
            <w:tcW w:w="0" w:type="auto"/>
            <w:hideMark/>
          </w:tcPr>
          <w:p w14:paraId="55DD074A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ADMT rules (state-specific, evolving)</w:t>
            </w:r>
          </w:p>
        </w:tc>
        <w:tc>
          <w:tcPr>
            <w:tcW w:w="0" w:type="auto"/>
            <w:hideMark/>
          </w:tcPr>
          <w:p w14:paraId="1B6D7AD3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520DBB6E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ECOA/FCRA adverse-action</w:t>
            </w:r>
          </w:p>
        </w:tc>
        <w:tc>
          <w:tcPr>
            <w:tcW w:w="0" w:type="auto"/>
            <w:hideMark/>
          </w:tcPr>
          <w:p w14:paraId="73DC4F70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See Section 10.8</w:t>
            </w:r>
          </w:p>
        </w:tc>
      </w:tr>
      <w:tr w:rsidR="00627A39" w:rsidRPr="00627A39" w14:paraId="74AD2760" w14:textId="77777777" w:rsidTr="001C1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3A74D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Accounting of disclosures</w:t>
            </w:r>
          </w:p>
        </w:tc>
        <w:tc>
          <w:tcPr>
            <w:tcW w:w="0" w:type="auto"/>
            <w:hideMark/>
          </w:tcPr>
          <w:p w14:paraId="54863865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3C2E6B9C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5BE30F3F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§164.528</w:t>
            </w:r>
          </w:p>
        </w:tc>
        <w:tc>
          <w:tcPr>
            <w:tcW w:w="0" w:type="auto"/>
            <w:hideMark/>
          </w:tcPr>
          <w:p w14:paraId="30CCB9FB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3907A0B6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Needs disclosure logging in clinical systems</w:t>
            </w:r>
          </w:p>
        </w:tc>
      </w:tr>
      <w:tr w:rsidR="00627A39" w:rsidRPr="00627A39" w14:paraId="6D60686D" w14:textId="77777777" w:rsidTr="001C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C9619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Withdraw consent</w:t>
            </w:r>
          </w:p>
        </w:tc>
        <w:tc>
          <w:tcPr>
            <w:tcW w:w="0" w:type="auto"/>
            <w:hideMark/>
          </w:tcPr>
          <w:p w14:paraId="10A6F941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Art. 7(3)</w:t>
            </w:r>
          </w:p>
        </w:tc>
        <w:tc>
          <w:tcPr>
            <w:tcW w:w="0" w:type="auto"/>
            <w:hideMark/>
          </w:tcPr>
          <w:p w14:paraId="70B4E09E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Yes</w:t>
            </w:r>
          </w:p>
        </w:tc>
        <w:tc>
          <w:tcPr>
            <w:tcW w:w="0" w:type="auto"/>
            <w:hideMark/>
          </w:tcPr>
          <w:p w14:paraId="6619FB77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Revoke authorisation</w:t>
            </w:r>
          </w:p>
        </w:tc>
        <w:tc>
          <w:tcPr>
            <w:tcW w:w="0" w:type="auto"/>
            <w:hideMark/>
          </w:tcPr>
          <w:p w14:paraId="0DD0FDFE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—</w:t>
            </w:r>
          </w:p>
        </w:tc>
        <w:tc>
          <w:tcPr>
            <w:tcW w:w="0" w:type="auto"/>
            <w:hideMark/>
          </w:tcPr>
          <w:p w14:paraId="25ACB31F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7A39" w:rsidRPr="00627A39" w14:paraId="4E62DC35" w14:textId="77777777" w:rsidTr="001C1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31855" w14:textId="77777777" w:rsidR="00627A39" w:rsidRPr="00627A39" w:rsidRDefault="00627A39" w:rsidP="00627A39">
            <w:pPr>
              <w:spacing w:after="160" w:line="259" w:lineRule="auto"/>
            </w:pPr>
            <w:r w:rsidRPr="00627A39">
              <w:lastRenderedPageBreak/>
              <w:t>Complaint</w:t>
            </w:r>
          </w:p>
        </w:tc>
        <w:tc>
          <w:tcPr>
            <w:tcW w:w="0" w:type="auto"/>
            <w:hideMark/>
          </w:tcPr>
          <w:p w14:paraId="74193CBB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Supervisory authority</w:t>
            </w:r>
          </w:p>
        </w:tc>
        <w:tc>
          <w:tcPr>
            <w:tcW w:w="0" w:type="auto"/>
            <w:hideMark/>
          </w:tcPr>
          <w:p w14:paraId="073BD98F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AG/CPPA</w:t>
            </w:r>
          </w:p>
        </w:tc>
        <w:tc>
          <w:tcPr>
            <w:tcW w:w="0" w:type="auto"/>
            <w:hideMark/>
          </w:tcPr>
          <w:p w14:paraId="1E15EDBC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HHS OCR</w:t>
            </w:r>
          </w:p>
        </w:tc>
        <w:tc>
          <w:tcPr>
            <w:tcW w:w="0" w:type="auto"/>
            <w:hideMark/>
          </w:tcPr>
          <w:p w14:paraId="4A4E1445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CFPB/FTC</w:t>
            </w:r>
          </w:p>
        </w:tc>
        <w:tc>
          <w:tcPr>
            <w:tcW w:w="0" w:type="auto"/>
            <w:hideMark/>
          </w:tcPr>
          <w:p w14:paraId="306C8624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A6C1E2" w14:textId="2D7F8D5E" w:rsidR="00627A39" w:rsidRDefault="00627A39" w:rsidP="00627A39">
      <w:r w:rsidRPr="00627A39">
        <w:t>(Statutory timelines — e.g., GDPR one month extendable; CCPA 45 days extendable; HIPAA access 30 days — must be confirmed by Legal and encoded in the rules engine.)</w:t>
      </w:r>
    </w:p>
    <w:p w14:paraId="26062593" w14:textId="77777777" w:rsidR="00763756" w:rsidRPr="00627A39" w:rsidRDefault="00763756" w:rsidP="00627A39"/>
    <w:p w14:paraId="3568D2C5" w14:textId="77777777" w:rsidR="00627A39" w:rsidRPr="00627A39" w:rsidRDefault="00627A39" w:rsidP="00763756">
      <w:pPr>
        <w:pStyle w:val="Heading2"/>
      </w:pPr>
      <w:r w:rsidRPr="00627A39">
        <w:t>9.2 Operating model</w:t>
      </w:r>
    </w:p>
    <w:p w14:paraId="7A554962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627A39">
        <w:t>Intake channels</w:t>
      </w:r>
    </w:p>
    <w:p w14:paraId="0904E6E9" w14:textId="077CCD10" w:rsidR="00537E82" w:rsidRDefault="00537E82" w:rsidP="000A68B5">
      <w:pPr>
        <w:pStyle w:val="ListParagraph"/>
        <w:numPr>
          <w:ilvl w:val="1"/>
          <w:numId w:val="36"/>
        </w:numPr>
      </w:pPr>
      <w:r>
        <w:t>Web form, email, phone, portal, in-app</w:t>
      </w:r>
      <w:r w:rsidR="007A1896">
        <w:t xml:space="preserve"> delivery,</w:t>
      </w:r>
    </w:p>
    <w:p w14:paraId="34A16FE2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627A39">
        <w:t>─</w:t>
      </w:r>
      <w:r w:rsidRPr="00537E82">
        <w:rPr>
          <w:rFonts w:ascii="Arial" w:hAnsi="Arial" w:cs="Arial"/>
        </w:rPr>
        <w:t>►</w:t>
      </w:r>
      <w:r w:rsidRPr="00627A39">
        <w:t xml:space="preserve"> Triage &amp; Identity</w:t>
      </w:r>
    </w:p>
    <w:p w14:paraId="7E28F0B4" w14:textId="70A51C6B" w:rsidR="00781EA9" w:rsidRDefault="00781EA9" w:rsidP="000A68B5">
      <w:pPr>
        <w:pStyle w:val="ListParagraph"/>
        <w:numPr>
          <w:ilvl w:val="1"/>
          <w:numId w:val="36"/>
        </w:numPr>
      </w:pPr>
      <w:r>
        <w:t>Type, jurisdiction</w:t>
      </w:r>
      <w:r w:rsidR="007A1896">
        <w:t>, data, privilege</w:t>
      </w:r>
    </w:p>
    <w:p w14:paraId="53BDA860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537E82">
        <w:rPr>
          <w:rFonts w:ascii="Aptos" w:hAnsi="Aptos" w:cs="Aptos"/>
        </w:rPr>
        <w:t>─</w:t>
      </w:r>
      <w:r w:rsidRPr="00537E82">
        <w:rPr>
          <w:rFonts w:ascii="Arial" w:hAnsi="Arial" w:cs="Arial"/>
        </w:rPr>
        <w:t>►</w:t>
      </w:r>
      <w:r w:rsidRPr="00627A39">
        <w:t xml:space="preserve"> Scoping &amp; Data Location</w:t>
      </w:r>
    </w:p>
    <w:p w14:paraId="553B4C8C" w14:textId="6DCA45A4" w:rsidR="00781EA9" w:rsidRDefault="00781EA9" w:rsidP="000A68B5">
      <w:pPr>
        <w:pStyle w:val="ListParagraph"/>
        <w:numPr>
          <w:ilvl w:val="1"/>
          <w:numId w:val="36"/>
        </w:numPr>
      </w:pPr>
      <w:r>
        <w:t>Automated search / system-by-system</w:t>
      </w:r>
      <w:r w:rsidR="007A1896">
        <w:t xml:space="preserve"> execution</w:t>
      </w:r>
    </w:p>
    <w:p w14:paraId="0A773AEE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537E82">
        <w:rPr>
          <w:rFonts w:ascii="Aptos" w:hAnsi="Aptos" w:cs="Aptos"/>
        </w:rPr>
        <w:t>─</w:t>
      </w:r>
      <w:r w:rsidRPr="00537E82">
        <w:rPr>
          <w:rFonts w:ascii="Arial" w:hAnsi="Arial" w:cs="Arial"/>
        </w:rPr>
        <w:t>►</w:t>
      </w:r>
      <w:r w:rsidRPr="00627A39">
        <w:t xml:space="preserve"> Fulfilment</w:t>
      </w:r>
    </w:p>
    <w:p w14:paraId="4A65173E" w14:textId="12684D46" w:rsidR="00781EA9" w:rsidRDefault="00781EA9" w:rsidP="000A68B5">
      <w:pPr>
        <w:pStyle w:val="ListParagraph"/>
        <w:numPr>
          <w:ilvl w:val="1"/>
          <w:numId w:val="36"/>
        </w:numPr>
      </w:pPr>
      <w:r>
        <w:t>Exemptions, third-party</w:t>
      </w:r>
      <w:r w:rsidR="00140D4D">
        <w:t xml:space="preserve">, </w:t>
      </w:r>
      <w:proofErr w:type="spellStart"/>
      <w:r w:rsidR="00140D4D">
        <w:t>RoPA</w:t>
      </w:r>
      <w:proofErr w:type="spellEnd"/>
      <w:r w:rsidR="00140D4D">
        <w:t>-driven</w:t>
      </w:r>
    </w:p>
    <w:p w14:paraId="4A41100E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537E82">
        <w:rPr>
          <w:rFonts w:ascii="Aptos" w:hAnsi="Aptos" w:cs="Aptos"/>
        </w:rPr>
        <w:t>─</w:t>
      </w:r>
      <w:r w:rsidRPr="00537E82">
        <w:rPr>
          <w:rFonts w:ascii="Arial" w:hAnsi="Arial" w:cs="Arial"/>
        </w:rPr>
        <w:t>►</w:t>
      </w:r>
      <w:r w:rsidRPr="00627A39">
        <w:t xml:space="preserve"> Quality &amp; Legal Review</w:t>
      </w:r>
    </w:p>
    <w:p w14:paraId="52B57CB8" w14:textId="3C0A5531" w:rsidR="00781EA9" w:rsidRDefault="00781EA9" w:rsidP="000A68B5">
      <w:pPr>
        <w:pStyle w:val="ListParagraph"/>
        <w:numPr>
          <w:ilvl w:val="1"/>
          <w:numId w:val="36"/>
        </w:numPr>
      </w:pPr>
      <w:r>
        <w:t>Secure</w:t>
      </w:r>
      <w:r w:rsidR="00140D4D">
        <w:t xml:space="preserve"> verification, fraud</w:t>
      </w:r>
    </w:p>
    <w:p w14:paraId="247E33AB" w14:textId="77777777" w:rsidR="00537E82" w:rsidRDefault="00627A39" w:rsidP="000A68B5">
      <w:pPr>
        <w:pStyle w:val="ListParagraph"/>
        <w:numPr>
          <w:ilvl w:val="0"/>
          <w:numId w:val="36"/>
        </w:numPr>
      </w:pPr>
      <w:r w:rsidRPr="00537E82">
        <w:rPr>
          <w:rFonts w:ascii="Aptos" w:hAnsi="Aptos" w:cs="Aptos"/>
        </w:rPr>
        <w:t>─</w:t>
      </w:r>
      <w:r w:rsidRPr="00537E82">
        <w:rPr>
          <w:rFonts w:ascii="Arial" w:hAnsi="Arial" w:cs="Arial"/>
        </w:rPr>
        <w:t>►</w:t>
      </w:r>
      <w:r w:rsidRPr="00627A39">
        <w:t xml:space="preserve"> Response</w:t>
      </w:r>
    </w:p>
    <w:p w14:paraId="0A760110" w14:textId="7F50602A" w:rsidR="00781EA9" w:rsidRDefault="00781EA9" w:rsidP="000A68B5">
      <w:pPr>
        <w:pStyle w:val="ListParagraph"/>
        <w:numPr>
          <w:ilvl w:val="1"/>
          <w:numId w:val="36"/>
        </w:numPr>
      </w:pPr>
      <w:r>
        <w:t>Logs, metrics, mail, agents, third-party / authorised agent</w:t>
      </w:r>
    </w:p>
    <w:p w14:paraId="116A96FA" w14:textId="6F1C1C7F" w:rsidR="00627A39" w:rsidRDefault="00627A39" w:rsidP="000A68B5">
      <w:pPr>
        <w:pStyle w:val="ListParagraph"/>
        <w:numPr>
          <w:ilvl w:val="0"/>
          <w:numId w:val="36"/>
        </w:numPr>
      </w:pPr>
      <w:r w:rsidRPr="00537E82">
        <w:rPr>
          <w:rFonts w:ascii="Aptos" w:hAnsi="Aptos" w:cs="Aptos"/>
        </w:rPr>
        <w:t>─</w:t>
      </w:r>
      <w:r w:rsidRPr="00537E82">
        <w:rPr>
          <w:rFonts w:ascii="Arial" w:hAnsi="Arial" w:cs="Arial"/>
        </w:rPr>
        <w:t>►</w:t>
      </w:r>
      <w:r w:rsidRPr="00627A39">
        <w:t xml:space="preserve"> Closure &amp; Evidence</w:t>
      </w:r>
      <w:r w:rsidR="00844F5C">
        <w:t>.</w:t>
      </w:r>
    </w:p>
    <w:p w14:paraId="699A88E4" w14:textId="498E2060" w:rsidR="00803D87" w:rsidRDefault="007A1896" w:rsidP="000A68B5">
      <w:pPr>
        <w:pStyle w:val="ListParagraph"/>
        <w:numPr>
          <w:ilvl w:val="1"/>
          <w:numId w:val="36"/>
        </w:numPr>
      </w:pPr>
      <w:r>
        <w:t>Retention</w:t>
      </w:r>
    </w:p>
    <w:p w14:paraId="56FEB8C0" w14:textId="1F216928" w:rsidR="00627A39" w:rsidRPr="00627A39" w:rsidRDefault="00627A39" w:rsidP="001C346F">
      <w:pPr>
        <w:pStyle w:val="Heading3"/>
      </w:pPr>
      <w:r w:rsidRPr="00627A39">
        <w:t>Tiering by complexity:</w:t>
      </w:r>
    </w:p>
    <w:p w14:paraId="05027FD6" w14:textId="77777777" w:rsidR="00627A39" w:rsidRPr="00627A39" w:rsidRDefault="00627A39" w:rsidP="000A68B5">
      <w:pPr>
        <w:numPr>
          <w:ilvl w:val="0"/>
          <w:numId w:val="37"/>
        </w:numPr>
      </w:pPr>
      <w:r w:rsidRPr="00627A39">
        <w:rPr>
          <w:b/>
          <w:bCs/>
        </w:rPr>
        <w:t>Tier A (automated):</w:t>
      </w:r>
      <w:r w:rsidRPr="00627A39">
        <w:t xml:space="preserve"> standard access/delete/opt-out for one customer identity in digital systems — target ≥ 80% touchless.</w:t>
      </w:r>
    </w:p>
    <w:p w14:paraId="4BEEDF4D" w14:textId="4BE82EA3" w:rsidR="00627A39" w:rsidRPr="00627A39" w:rsidRDefault="00627A39" w:rsidP="000A68B5">
      <w:pPr>
        <w:numPr>
          <w:ilvl w:val="0"/>
          <w:numId w:val="37"/>
        </w:numPr>
      </w:pPr>
      <w:r w:rsidRPr="00627A39">
        <w:rPr>
          <w:b/>
          <w:bCs/>
        </w:rPr>
        <w:t>Tier B (assisted):</w:t>
      </w:r>
      <w:r w:rsidRPr="00627A39">
        <w:t xml:space="preserve"> multi-system, legacy, or unstructured data; analyst-led.</w:t>
      </w:r>
    </w:p>
    <w:p w14:paraId="582C108D" w14:textId="77777777" w:rsidR="00C61EA9" w:rsidRDefault="00627A39" w:rsidP="000A68B5">
      <w:pPr>
        <w:numPr>
          <w:ilvl w:val="0"/>
          <w:numId w:val="37"/>
        </w:numPr>
      </w:pPr>
      <w:r w:rsidRPr="00627A39">
        <w:rPr>
          <w:b/>
          <w:bCs/>
        </w:rPr>
        <w:t>Tier C (legal-managed):</w:t>
      </w:r>
    </w:p>
    <w:p w14:paraId="3C9221A1" w14:textId="77777777" w:rsidR="00C61EA9" w:rsidRDefault="00C61EA9" w:rsidP="000A68B5">
      <w:pPr>
        <w:numPr>
          <w:ilvl w:val="1"/>
          <w:numId w:val="37"/>
        </w:numPr>
      </w:pPr>
      <w:r>
        <w:t>L</w:t>
      </w:r>
      <w:r w:rsidR="00627A39" w:rsidRPr="00627A39">
        <w:t>itigation hold conflict,</w:t>
      </w:r>
    </w:p>
    <w:p w14:paraId="1C68CF84" w14:textId="77777777" w:rsidR="00C61EA9" w:rsidRDefault="00C61EA9" w:rsidP="000A68B5">
      <w:pPr>
        <w:numPr>
          <w:ilvl w:val="1"/>
          <w:numId w:val="37"/>
        </w:numPr>
      </w:pPr>
      <w:r>
        <w:t>R</w:t>
      </w:r>
      <w:r w:rsidR="00627A39" w:rsidRPr="00627A39">
        <w:t>egulatory request,</w:t>
      </w:r>
    </w:p>
    <w:p w14:paraId="76CE66DF" w14:textId="77777777" w:rsidR="00C61EA9" w:rsidRDefault="00C61EA9" w:rsidP="000A68B5">
      <w:pPr>
        <w:numPr>
          <w:ilvl w:val="1"/>
          <w:numId w:val="37"/>
        </w:numPr>
      </w:pPr>
      <w:r>
        <w:t>C</w:t>
      </w:r>
      <w:r w:rsidR="00627A39" w:rsidRPr="00627A39">
        <w:t>hildren's data,</w:t>
      </w:r>
    </w:p>
    <w:p w14:paraId="6E7E9495" w14:textId="77777777" w:rsidR="00C61EA9" w:rsidRDefault="00C61EA9" w:rsidP="000A68B5">
      <w:pPr>
        <w:numPr>
          <w:ilvl w:val="1"/>
          <w:numId w:val="37"/>
        </w:numPr>
      </w:pPr>
      <w:r>
        <w:t>A</w:t>
      </w:r>
      <w:r w:rsidR="00627A39" w:rsidRPr="00627A39">
        <w:t>uthorised agents,</w:t>
      </w:r>
    </w:p>
    <w:p w14:paraId="6FAFF797" w14:textId="77777777" w:rsidR="00C61EA9" w:rsidRDefault="00C61EA9" w:rsidP="000A68B5">
      <w:pPr>
        <w:numPr>
          <w:ilvl w:val="1"/>
          <w:numId w:val="37"/>
        </w:numPr>
      </w:pPr>
      <w:r>
        <w:t>H</w:t>
      </w:r>
      <w:r w:rsidR="00627A39" w:rsidRPr="00627A39">
        <w:t>ealth records with third-party content,</w:t>
      </w:r>
    </w:p>
    <w:p w14:paraId="25F96D68" w14:textId="21E69A2B" w:rsidR="00627A39" w:rsidRDefault="00C61EA9" w:rsidP="000A68B5">
      <w:pPr>
        <w:numPr>
          <w:ilvl w:val="1"/>
          <w:numId w:val="37"/>
        </w:numPr>
      </w:pPr>
      <w:r>
        <w:t>R</w:t>
      </w:r>
      <w:r w:rsidR="00627A39" w:rsidRPr="00627A39">
        <w:t>equests combined with complaints.</w:t>
      </w:r>
    </w:p>
    <w:p w14:paraId="63C1A1A1" w14:textId="77777777" w:rsidR="003903AE" w:rsidRPr="00627A39" w:rsidRDefault="003903AE" w:rsidP="003903AE"/>
    <w:p w14:paraId="6CE6FFDA" w14:textId="77777777" w:rsidR="00627A39" w:rsidRPr="00627A39" w:rsidRDefault="00627A39" w:rsidP="00C61EA9">
      <w:pPr>
        <w:pStyle w:val="Heading2"/>
      </w:pPr>
      <w:r w:rsidRPr="00627A39">
        <w:t>9.3 Design components</w:t>
      </w:r>
    </w:p>
    <w:p w14:paraId="1CF6D750" w14:textId="77777777" w:rsidR="00C21030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Intake &amp; channel unification:</w:t>
      </w:r>
    </w:p>
    <w:p w14:paraId="0BBBF523" w14:textId="77777777" w:rsidR="00C21030" w:rsidRDefault="00C21030" w:rsidP="000A68B5">
      <w:pPr>
        <w:numPr>
          <w:ilvl w:val="1"/>
          <w:numId w:val="38"/>
        </w:numPr>
      </w:pPr>
      <w:r>
        <w:t>S</w:t>
      </w:r>
      <w:r w:rsidR="00627A39" w:rsidRPr="00627A39">
        <w:t xml:space="preserve">ingle front door (portal) + all other channels </w:t>
      </w:r>
      <w:proofErr w:type="spellStart"/>
      <w:r w:rsidR="00627A39" w:rsidRPr="00627A39">
        <w:t>funnelled</w:t>
      </w:r>
      <w:proofErr w:type="spellEnd"/>
      <w:r w:rsidR="00627A39" w:rsidRPr="00627A39">
        <w:t xml:space="preserve"> into one case system;</w:t>
      </w:r>
    </w:p>
    <w:p w14:paraId="74F23C90" w14:textId="62E7AEB7" w:rsidR="00627A39" w:rsidRPr="00627A39" w:rsidRDefault="00C21030" w:rsidP="000A68B5">
      <w:pPr>
        <w:numPr>
          <w:ilvl w:val="1"/>
          <w:numId w:val="38"/>
        </w:numPr>
      </w:pPr>
      <w:r>
        <w:t>U</w:t>
      </w:r>
      <w:r w:rsidR="00627A39" w:rsidRPr="00627A39">
        <w:t>nambiguous capture of request date (statutory clock starts at receipt).</w:t>
      </w:r>
    </w:p>
    <w:p w14:paraId="15F62416" w14:textId="77777777" w:rsidR="00C21030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lastRenderedPageBreak/>
        <w:t>Identity verification:</w:t>
      </w:r>
    </w:p>
    <w:p w14:paraId="134EBDF6" w14:textId="77777777" w:rsidR="00C21030" w:rsidRDefault="00C21030" w:rsidP="000A68B5">
      <w:pPr>
        <w:numPr>
          <w:ilvl w:val="1"/>
          <w:numId w:val="38"/>
        </w:numPr>
      </w:pPr>
      <w:r>
        <w:t>R</w:t>
      </w:r>
      <w:r w:rsidR="00627A39" w:rsidRPr="00627A39">
        <w:t>isk-proportionate (low-risk opt-out vs high-risk access to health/financial data);</w:t>
      </w:r>
    </w:p>
    <w:p w14:paraId="60CC7940" w14:textId="77777777" w:rsidR="00C21030" w:rsidRDefault="00C21030" w:rsidP="000A68B5">
      <w:pPr>
        <w:numPr>
          <w:ilvl w:val="1"/>
          <w:numId w:val="38"/>
        </w:numPr>
      </w:pPr>
      <w:r>
        <w:t>A</w:t>
      </w:r>
      <w:r w:rsidR="00627A39" w:rsidRPr="00627A39">
        <w:t>void over-collecting identity data;</w:t>
      </w:r>
    </w:p>
    <w:p w14:paraId="042112D6" w14:textId="77777777" w:rsidR="00C21030" w:rsidRDefault="00C21030" w:rsidP="000A68B5">
      <w:pPr>
        <w:numPr>
          <w:ilvl w:val="1"/>
          <w:numId w:val="38"/>
        </w:numPr>
      </w:pPr>
      <w:r>
        <w:t>D</w:t>
      </w:r>
      <w:r w:rsidR="00627A39" w:rsidRPr="00627A39">
        <w:t>efined fallback;</w:t>
      </w:r>
    </w:p>
    <w:p w14:paraId="0C0A4F96" w14:textId="37A0F474" w:rsidR="00627A39" w:rsidRPr="00627A39" w:rsidRDefault="00C21030" w:rsidP="000A68B5">
      <w:pPr>
        <w:numPr>
          <w:ilvl w:val="1"/>
          <w:numId w:val="38"/>
        </w:numPr>
      </w:pPr>
      <w:r>
        <w:t>A</w:t>
      </w:r>
      <w:r w:rsidR="00627A39" w:rsidRPr="00627A39">
        <w:t>nti-fraud and anti-abuse checks.</w:t>
      </w:r>
    </w:p>
    <w:p w14:paraId="029BD6EE" w14:textId="0D9273CD" w:rsidR="00627A39" w:rsidRPr="00627A39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Jurisdiction &amp; rule engine:</w:t>
      </w:r>
      <w:r w:rsidR="00C21030">
        <w:rPr>
          <w:b/>
          <w:bCs/>
        </w:rPr>
        <w:t xml:space="preserve"> </w:t>
      </w:r>
      <w:r w:rsidR="00C21030">
        <w:t>Ma</w:t>
      </w:r>
      <w:r w:rsidRPr="00627A39">
        <w:t>ps requester → applicable laws → rights, deadlines, exemptions, response format.</w:t>
      </w:r>
    </w:p>
    <w:p w14:paraId="5481BF2E" w14:textId="77777777" w:rsidR="00C21030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Data location (</w:t>
      </w:r>
      <w:proofErr w:type="spellStart"/>
      <w:r w:rsidRPr="00627A39">
        <w:rPr>
          <w:b/>
          <w:bCs/>
        </w:rPr>
        <w:t>RoPA</w:t>
      </w:r>
      <w:proofErr w:type="spellEnd"/>
      <w:r w:rsidRPr="00627A39">
        <w:rPr>
          <w:b/>
          <w:bCs/>
        </w:rPr>
        <w:t>-driven):</w:t>
      </w:r>
    </w:p>
    <w:p w14:paraId="0304172E" w14:textId="77777777" w:rsidR="00C21030" w:rsidRDefault="00C21030" w:rsidP="000A68B5">
      <w:pPr>
        <w:numPr>
          <w:ilvl w:val="1"/>
          <w:numId w:val="38"/>
        </w:numPr>
      </w:pPr>
      <w:r>
        <w:t>E</w:t>
      </w:r>
      <w:r w:rsidR="00627A39" w:rsidRPr="00627A39">
        <w:t xml:space="preserve">ach </w:t>
      </w:r>
      <w:proofErr w:type="spellStart"/>
      <w:r w:rsidR="00627A39" w:rsidRPr="00627A39">
        <w:t>RoPA</w:t>
      </w:r>
      <w:proofErr w:type="spellEnd"/>
      <w:r w:rsidR="00627A39" w:rsidRPr="00627A39">
        <w:t xml:space="preserve"> entry includes DSR search keys and systems;</w:t>
      </w:r>
    </w:p>
    <w:p w14:paraId="2F912D19" w14:textId="46A4DAB6" w:rsidR="00627A39" w:rsidRPr="00627A39" w:rsidRDefault="00C21030" w:rsidP="000A68B5">
      <w:pPr>
        <w:numPr>
          <w:ilvl w:val="1"/>
          <w:numId w:val="38"/>
        </w:numPr>
      </w:pPr>
      <w:r>
        <w:t>C</w:t>
      </w:r>
      <w:r w:rsidR="00627A39" w:rsidRPr="00627A39">
        <w:t>onnectors to systems of record, data lake, CRM, contact-centre recordings, email archives, paper archives, processors.</w:t>
      </w:r>
    </w:p>
    <w:p w14:paraId="0ADF882F" w14:textId="77777777" w:rsidR="00C21030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Fulfilment services:</w:t>
      </w:r>
    </w:p>
    <w:p w14:paraId="4E222DC4" w14:textId="77777777" w:rsidR="00C21030" w:rsidRDefault="00627A39" w:rsidP="000A68B5">
      <w:pPr>
        <w:numPr>
          <w:ilvl w:val="1"/>
          <w:numId w:val="38"/>
        </w:numPr>
      </w:pPr>
      <w:r w:rsidRPr="00627A39">
        <w:t>APIs for search/export/delete/suppress;</w:t>
      </w:r>
    </w:p>
    <w:p w14:paraId="6A11AAA5" w14:textId="77777777" w:rsidR="00C21030" w:rsidRDefault="00C21030" w:rsidP="000A68B5">
      <w:pPr>
        <w:numPr>
          <w:ilvl w:val="1"/>
          <w:numId w:val="38"/>
        </w:numPr>
      </w:pPr>
      <w:r>
        <w:t>S</w:t>
      </w:r>
      <w:r w:rsidR="00627A39" w:rsidRPr="00627A39">
        <w:t>tandard export formats (structured, machine-readable);</w:t>
      </w:r>
    </w:p>
    <w:p w14:paraId="6F7BDA3E" w14:textId="348DA51F" w:rsidR="00627A39" w:rsidRPr="00627A39" w:rsidRDefault="00C21030" w:rsidP="000A68B5">
      <w:pPr>
        <w:numPr>
          <w:ilvl w:val="1"/>
          <w:numId w:val="38"/>
        </w:numPr>
      </w:pPr>
      <w:r>
        <w:t>R</w:t>
      </w:r>
      <w:r w:rsidR="00627A39" w:rsidRPr="00627A39">
        <w:t>edaction tooling for third-party data.</w:t>
      </w:r>
    </w:p>
    <w:p w14:paraId="1B9A2FD2" w14:textId="77777777" w:rsidR="003903AE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Exemption &amp; exception handling:</w:t>
      </w:r>
    </w:p>
    <w:p w14:paraId="4568FB09" w14:textId="77777777" w:rsidR="003903AE" w:rsidRDefault="003903AE" w:rsidP="000A68B5">
      <w:pPr>
        <w:numPr>
          <w:ilvl w:val="1"/>
          <w:numId w:val="38"/>
        </w:numPr>
      </w:pPr>
      <w:r>
        <w:t>L</w:t>
      </w:r>
      <w:r w:rsidR="00627A39" w:rsidRPr="00627A39">
        <w:t>egal-hold, regulatory retention, fraud/AML, privilege, other individuals' rights;</w:t>
      </w:r>
    </w:p>
    <w:p w14:paraId="7D707C46" w14:textId="4F682AC7" w:rsidR="00627A39" w:rsidRPr="00627A39" w:rsidRDefault="003903AE" w:rsidP="000A68B5">
      <w:pPr>
        <w:numPr>
          <w:ilvl w:val="1"/>
          <w:numId w:val="38"/>
        </w:numPr>
      </w:pPr>
      <w:r>
        <w:t>E</w:t>
      </w:r>
      <w:r w:rsidR="00627A39" w:rsidRPr="00627A39">
        <w:t>ach refusal has a documented legal basis, partial-fulfilment where possible, and notification of right to complain/appeal.</w:t>
      </w:r>
    </w:p>
    <w:p w14:paraId="5CAC8AA8" w14:textId="77777777" w:rsidR="003903AE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Processor/vendor propagation:</w:t>
      </w:r>
    </w:p>
    <w:p w14:paraId="3A0DFCCF" w14:textId="77777777" w:rsidR="003903AE" w:rsidRDefault="003903AE" w:rsidP="000A68B5">
      <w:pPr>
        <w:numPr>
          <w:ilvl w:val="1"/>
          <w:numId w:val="38"/>
        </w:numPr>
      </w:pPr>
      <w:r>
        <w:t>C</w:t>
      </w:r>
      <w:r w:rsidR="00627A39" w:rsidRPr="00627A39">
        <w:t>ontractual SLAs (e.g., ≤ 10 business days to act);</w:t>
      </w:r>
    </w:p>
    <w:p w14:paraId="6A0BAAA9" w14:textId="77777777" w:rsidR="003903AE" w:rsidRDefault="003903AE" w:rsidP="000A68B5">
      <w:pPr>
        <w:numPr>
          <w:ilvl w:val="1"/>
          <w:numId w:val="38"/>
        </w:numPr>
      </w:pPr>
      <w:r>
        <w:t>E</w:t>
      </w:r>
      <w:r w:rsidR="00627A39" w:rsidRPr="00627A39">
        <w:t>vidence of deletion/suppression returned;</w:t>
      </w:r>
    </w:p>
    <w:p w14:paraId="5F5C7E17" w14:textId="5985F45F" w:rsidR="00627A39" w:rsidRPr="00627A39" w:rsidRDefault="003903AE" w:rsidP="000A68B5">
      <w:pPr>
        <w:numPr>
          <w:ilvl w:val="1"/>
          <w:numId w:val="38"/>
        </w:numPr>
      </w:pPr>
      <w:r>
        <w:t>T</w:t>
      </w:r>
      <w:r w:rsidR="00627A39" w:rsidRPr="00627A39">
        <w:t>racked in the case.</w:t>
      </w:r>
    </w:p>
    <w:p w14:paraId="285275E8" w14:textId="77777777" w:rsidR="003903AE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Authorised agents &amp; representatives:</w:t>
      </w:r>
    </w:p>
    <w:p w14:paraId="7C1784F6" w14:textId="77777777" w:rsidR="003903AE" w:rsidRDefault="003903AE" w:rsidP="000A68B5">
      <w:pPr>
        <w:numPr>
          <w:ilvl w:val="1"/>
          <w:numId w:val="38"/>
        </w:numPr>
      </w:pPr>
      <w:r>
        <w:t>P</w:t>
      </w:r>
      <w:r w:rsidR="00627A39" w:rsidRPr="00627A39">
        <w:t>roof of authority;</w:t>
      </w:r>
    </w:p>
    <w:p w14:paraId="1E92D581" w14:textId="77777777" w:rsidR="003903AE" w:rsidRDefault="003903AE" w:rsidP="000A68B5">
      <w:pPr>
        <w:numPr>
          <w:ilvl w:val="1"/>
          <w:numId w:val="38"/>
        </w:numPr>
      </w:pPr>
      <w:r>
        <w:t>P</w:t>
      </w:r>
      <w:r w:rsidR="00627A39" w:rsidRPr="00627A39">
        <w:t>arental/guardian and personal-representative rules (health);</w:t>
      </w:r>
    </w:p>
    <w:p w14:paraId="7A5E3183" w14:textId="0CFAE350" w:rsidR="00627A39" w:rsidRPr="00627A39" w:rsidRDefault="003903AE" w:rsidP="000A68B5">
      <w:pPr>
        <w:numPr>
          <w:ilvl w:val="1"/>
          <w:numId w:val="38"/>
        </w:numPr>
      </w:pPr>
      <w:r>
        <w:t>P</w:t>
      </w:r>
      <w:r w:rsidR="00627A39" w:rsidRPr="00627A39">
        <w:t>ower-of-attorney handling.</w:t>
      </w:r>
    </w:p>
    <w:p w14:paraId="3FBFDEB4" w14:textId="77777777" w:rsidR="003903AE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Communications:</w:t>
      </w:r>
    </w:p>
    <w:p w14:paraId="05E6FE32" w14:textId="77777777" w:rsidR="003903AE" w:rsidRDefault="003903AE" w:rsidP="000A68B5">
      <w:pPr>
        <w:numPr>
          <w:ilvl w:val="1"/>
          <w:numId w:val="38"/>
        </w:numPr>
      </w:pPr>
      <w:r>
        <w:t>T</w:t>
      </w:r>
      <w:r w:rsidR="00627A39" w:rsidRPr="00627A39">
        <w:t>emplates in plain language, multilingual, accessible;</w:t>
      </w:r>
    </w:p>
    <w:p w14:paraId="01BAFBA8" w14:textId="77777777" w:rsidR="003903AE" w:rsidRDefault="003903AE" w:rsidP="000A68B5">
      <w:pPr>
        <w:numPr>
          <w:ilvl w:val="1"/>
          <w:numId w:val="38"/>
        </w:numPr>
      </w:pPr>
      <w:r>
        <w:t>S</w:t>
      </w:r>
      <w:r w:rsidR="00627A39" w:rsidRPr="00627A39">
        <w:t>ecure delivery (no sensitive data via plain email);</w:t>
      </w:r>
    </w:p>
    <w:p w14:paraId="0A9E63C8" w14:textId="436629B7" w:rsidR="00627A39" w:rsidRPr="00627A39" w:rsidRDefault="003903AE" w:rsidP="000A68B5">
      <w:pPr>
        <w:numPr>
          <w:ilvl w:val="1"/>
          <w:numId w:val="38"/>
        </w:numPr>
      </w:pPr>
      <w:r>
        <w:t>C</w:t>
      </w:r>
      <w:r w:rsidR="00627A39" w:rsidRPr="00627A39">
        <w:t>lear explanation of what was and was not provided and why.</w:t>
      </w:r>
    </w:p>
    <w:p w14:paraId="6612317D" w14:textId="77777777" w:rsidR="003903AE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Case management &amp; audit trail:</w:t>
      </w:r>
    </w:p>
    <w:p w14:paraId="3A3A8712" w14:textId="77777777" w:rsidR="003903AE" w:rsidRDefault="003903AE" w:rsidP="000A68B5">
      <w:pPr>
        <w:numPr>
          <w:ilvl w:val="1"/>
          <w:numId w:val="38"/>
        </w:numPr>
      </w:pPr>
      <w:r>
        <w:lastRenderedPageBreak/>
        <w:t>I</w:t>
      </w:r>
      <w:r w:rsidR="00627A39" w:rsidRPr="00627A39">
        <w:t>mmutable log of every step;</w:t>
      </w:r>
    </w:p>
    <w:p w14:paraId="66C5F3B5" w14:textId="77777777" w:rsidR="003903AE" w:rsidRDefault="00627A39" w:rsidP="000A68B5">
      <w:pPr>
        <w:numPr>
          <w:ilvl w:val="1"/>
          <w:numId w:val="38"/>
        </w:numPr>
      </w:pPr>
      <w:r w:rsidRPr="00627A39">
        <w:t>SLA timers;</w:t>
      </w:r>
    </w:p>
    <w:p w14:paraId="7966A66D" w14:textId="0E5D0BC2" w:rsidR="00627A39" w:rsidRPr="00627A39" w:rsidRDefault="003903AE" w:rsidP="000A68B5">
      <w:pPr>
        <w:numPr>
          <w:ilvl w:val="1"/>
          <w:numId w:val="38"/>
        </w:numPr>
      </w:pPr>
      <w:r>
        <w:t>E</w:t>
      </w:r>
      <w:r w:rsidR="00627A39" w:rsidRPr="00627A39">
        <w:t>scalation (Section 7 style) for at-risk cases.</w:t>
      </w:r>
    </w:p>
    <w:p w14:paraId="720B9B55" w14:textId="77777777" w:rsidR="00627A39" w:rsidRPr="00627A39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Suppression lists:</w:t>
      </w:r>
      <w:r w:rsidRPr="00627A39">
        <w:t xml:space="preserve"> objection/opt-out/do-not-contact must </w:t>
      </w:r>
      <w:r w:rsidRPr="00627A39">
        <w:rPr>
          <w:b/>
          <w:bCs/>
        </w:rPr>
        <w:t>persist</w:t>
      </w:r>
      <w:r w:rsidRPr="00627A39">
        <w:t xml:space="preserve"> across system refreshes and re-ingestions.</w:t>
      </w:r>
    </w:p>
    <w:p w14:paraId="4252EFE9" w14:textId="77777777" w:rsidR="00627A39" w:rsidRDefault="00627A39" w:rsidP="000A68B5">
      <w:pPr>
        <w:numPr>
          <w:ilvl w:val="0"/>
          <w:numId w:val="38"/>
        </w:numPr>
      </w:pPr>
      <w:r w:rsidRPr="00627A39">
        <w:rPr>
          <w:b/>
          <w:bCs/>
        </w:rPr>
        <w:t>Backups and archives:</w:t>
      </w:r>
      <w:r w:rsidRPr="00627A39">
        <w:t xml:space="preserve"> documented position (deletion at next restore/rotation, with beyond-use controls) approved by Legal.</w:t>
      </w:r>
    </w:p>
    <w:p w14:paraId="4BA95ADE" w14:textId="77777777" w:rsidR="00496B54" w:rsidRPr="00627A39" w:rsidRDefault="00496B54" w:rsidP="00496B54"/>
    <w:p w14:paraId="02CA8402" w14:textId="77777777" w:rsidR="00627A39" w:rsidRPr="00627A39" w:rsidRDefault="00627A39" w:rsidP="00496B54">
      <w:pPr>
        <w:pStyle w:val="Heading2"/>
      </w:pPr>
      <w:r w:rsidRPr="00627A39">
        <w:t>9.4 Service levels and capacity planning (illustrative)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90"/>
        <w:gridCol w:w="5409"/>
      </w:tblGrid>
      <w:tr w:rsidR="00627A39" w:rsidRPr="00627A39" w14:paraId="7C2DB34D" w14:textId="77777777" w:rsidTr="0049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E358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Metric</w:t>
            </w:r>
          </w:p>
        </w:tc>
        <w:tc>
          <w:tcPr>
            <w:tcW w:w="0" w:type="auto"/>
            <w:hideMark/>
          </w:tcPr>
          <w:p w14:paraId="0ABC7DAB" w14:textId="77777777" w:rsidR="00627A39" w:rsidRPr="00627A39" w:rsidRDefault="00627A39" w:rsidP="00627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Target</w:t>
            </w:r>
          </w:p>
        </w:tc>
      </w:tr>
      <w:tr w:rsidR="00627A39" w:rsidRPr="00627A39" w14:paraId="03935931" w14:textId="77777777" w:rsidTr="0049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49B4B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Acknowledgement of receipt</w:t>
            </w:r>
          </w:p>
        </w:tc>
        <w:tc>
          <w:tcPr>
            <w:tcW w:w="0" w:type="auto"/>
            <w:hideMark/>
          </w:tcPr>
          <w:p w14:paraId="63064BB5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≤ 3 business days (or per law)</w:t>
            </w:r>
          </w:p>
        </w:tc>
      </w:tr>
      <w:tr w:rsidR="00627A39" w:rsidRPr="00627A39" w14:paraId="0107C9C9" w14:textId="77777777" w:rsidTr="0049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6705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Identity verification complete</w:t>
            </w:r>
          </w:p>
        </w:tc>
        <w:tc>
          <w:tcPr>
            <w:tcW w:w="0" w:type="auto"/>
            <w:hideMark/>
          </w:tcPr>
          <w:p w14:paraId="6A6A09D3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≤ 5 business days</w:t>
            </w:r>
          </w:p>
        </w:tc>
      </w:tr>
      <w:tr w:rsidR="00627A39" w:rsidRPr="00627A39" w14:paraId="1B1BCBD2" w14:textId="77777777" w:rsidTr="0049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4C73D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Fulfilment — Tier A</w:t>
            </w:r>
          </w:p>
        </w:tc>
        <w:tc>
          <w:tcPr>
            <w:tcW w:w="0" w:type="auto"/>
            <w:hideMark/>
          </w:tcPr>
          <w:p w14:paraId="57EC30DF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≤ 10 business days</w:t>
            </w:r>
          </w:p>
        </w:tc>
      </w:tr>
      <w:tr w:rsidR="00627A39" w:rsidRPr="00627A39" w14:paraId="466AE50F" w14:textId="77777777" w:rsidTr="0049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E932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Fulfilment — Tier B</w:t>
            </w:r>
          </w:p>
        </w:tc>
        <w:tc>
          <w:tcPr>
            <w:tcW w:w="0" w:type="auto"/>
            <w:hideMark/>
          </w:tcPr>
          <w:p w14:paraId="4B0CD597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≤ 25 business days</w:t>
            </w:r>
          </w:p>
        </w:tc>
      </w:tr>
      <w:tr w:rsidR="00627A39" w:rsidRPr="00627A39" w14:paraId="39DFBF6C" w14:textId="77777777" w:rsidTr="0049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25D2C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Fulfilment — Tier C</w:t>
            </w:r>
          </w:p>
        </w:tc>
        <w:tc>
          <w:tcPr>
            <w:tcW w:w="0" w:type="auto"/>
            <w:hideMark/>
          </w:tcPr>
          <w:p w14:paraId="401D29F7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Within statutory deadline; extension decision by day 20</w:t>
            </w:r>
          </w:p>
        </w:tc>
      </w:tr>
      <w:tr w:rsidR="00627A39" w:rsidRPr="00627A39" w14:paraId="735EEFEF" w14:textId="77777777" w:rsidTr="0049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F7224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On-time rate</w:t>
            </w:r>
          </w:p>
        </w:tc>
        <w:tc>
          <w:tcPr>
            <w:tcW w:w="0" w:type="auto"/>
            <w:hideMark/>
          </w:tcPr>
          <w:p w14:paraId="668ABC19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≥ 98%</w:t>
            </w:r>
          </w:p>
        </w:tc>
      </w:tr>
      <w:tr w:rsidR="00627A39" w:rsidRPr="00627A39" w14:paraId="5D3901E3" w14:textId="77777777" w:rsidTr="0049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79066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Internal quality failure (rework)</w:t>
            </w:r>
          </w:p>
        </w:tc>
        <w:tc>
          <w:tcPr>
            <w:tcW w:w="0" w:type="auto"/>
            <w:hideMark/>
          </w:tcPr>
          <w:p w14:paraId="34DB542D" w14:textId="77777777" w:rsidR="00627A39" w:rsidRPr="00627A39" w:rsidRDefault="00627A39" w:rsidP="00627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A39">
              <w:t>≤ 3%</w:t>
            </w:r>
          </w:p>
        </w:tc>
      </w:tr>
      <w:tr w:rsidR="00627A39" w:rsidRPr="00627A39" w14:paraId="3C3E5184" w14:textId="77777777" w:rsidTr="0049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A3C80" w14:textId="77777777" w:rsidR="00627A39" w:rsidRPr="00627A39" w:rsidRDefault="00627A39" w:rsidP="00627A39">
            <w:pPr>
              <w:spacing w:after="160" w:line="259" w:lineRule="auto"/>
            </w:pPr>
            <w:r w:rsidRPr="00627A39">
              <w:t>Cost per request</w:t>
            </w:r>
          </w:p>
        </w:tc>
        <w:tc>
          <w:tcPr>
            <w:tcW w:w="0" w:type="auto"/>
            <w:hideMark/>
          </w:tcPr>
          <w:p w14:paraId="76BFEEF0" w14:textId="77777777" w:rsidR="00627A39" w:rsidRPr="00627A39" w:rsidRDefault="00627A39" w:rsidP="00627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A39">
              <w:t>Tracked monthly; automation ROI reported</w:t>
            </w:r>
          </w:p>
        </w:tc>
      </w:tr>
    </w:tbl>
    <w:p w14:paraId="4EBAF0AC" w14:textId="77777777" w:rsidR="00496B54" w:rsidRDefault="00496B54" w:rsidP="00627A39">
      <w:pPr>
        <w:rPr>
          <w:b/>
          <w:bCs/>
        </w:rPr>
      </w:pPr>
    </w:p>
    <w:p w14:paraId="4D3C0DCC" w14:textId="77777777" w:rsidR="00496B54" w:rsidRDefault="00627A39" w:rsidP="009156FD">
      <w:pPr>
        <w:pStyle w:val="Heading3"/>
      </w:pPr>
      <w:r w:rsidRPr="00627A39">
        <w:t>Capacity model:</w:t>
      </w:r>
    </w:p>
    <w:p w14:paraId="395BEDBF" w14:textId="77777777" w:rsidR="00496B54" w:rsidRDefault="00496B54" w:rsidP="000A68B5">
      <w:pPr>
        <w:pStyle w:val="ListParagraph"/>
        <w:numPr>
          <w:ilvl w:val="0"/>
          <w:numId w:val="39"/>
        </w:numPr>
      </w:pPr>
      <w:r>
        <w:t>V</w:t>
      </w:r>
      <w:r w:rsidR="00627A39" w:rsidRPr="00627A39">
        <w:t>olume forecast × complexity mix × handling time;</w:t>
      </w:r>
    </w:p>
    <w:p w14:paraId="61290D0A" w14:textId="77777777" w:rsidR="00496B54" w:rsidRDefault="00496B54" w:rsidP="000A68B5">
      <w:pPr>
        <w:pStyle w:val="ListParagraph"/>
        <w:numPr>
          <w:ilvl w:val="0"/>
          <w:numId w:val="39"/>
        </w:numPr>
      </w:pPr>
      <w:r>
        <w:t>S</w:t>
      </w:r>
      <w:r w:rsidR="00627A39" w:rsidRPr="00627A39">
        <w:t>urge plans for campaigns/breaches/media events; seasonal peaks (e.g., open enrollment, tax season);</w:t>
      </w:r>
    </w:p>
    <w:p w14:paraId="3DCA172F" w14:textId="5DACC31E" w:rsidR="00627A39" w:rsidRDefault="00496B54" w:rsidP="000A68B5">
      <w:pPr>
        <w:pStyle w:val="ListParagraph"/>
        <w:numPr>
          <w:ilvl w:val="0"/>
          <w:numId w:val="39"/>
        </w:numPr>
      </w:pPr>
      <w:r>
        <w:t>C</w:t>
      </w:r>
      <w:r w:rsidR="00627A39" w:rsidRPr="00627A39">
        <w:t>oordinated with incident response (breach notification triggers request spikes).</w:t>
      </w:r>
    </w:p>
    <w:p w14:paraId="18F43967" w14:textId="77777777" w:rsidR="00496B54" w:rsidRPr="00627A39" w:rsidRDefault="00496B54" w:rsidP="00496B54"/>
    <w:p w14:paraId="0CE844F0" w14:textId="77777777" w:rsidR="00627A39" w:rsidRPr="00627A39" w:rsidRDefault="00627A39" w:rsidP="009156FD">
      <w:pPr>
        <w:pStyle w:val="Heading2"/>
      </w:pPr>
      <w:r w:rsidRPr="00627A39">
        <w:t>9.5 Automation roadmap</w:t>
      </w:r>
    </w:p>
    <w:p w14:paraId="5F03E88D" w14:textId="7C9C0F63" w:rsidR="008A01AF" w:rsidRDefault="00627A39" w:rsidP="000A68B5">
      <w:pPr>
        <w:pStyle w:val="ListParagraph"/>
        <w:numPr>
          <w:ilvl w:val="0"/>
          <w:numId w:val="40"/>
        </w:numPr>
      </w:pPr>
      <w:r w:rsidRPr="00627A39">
        <w:t xml:space="preserve">Phase 1: </w:t>
      </w:r>
      <w:r w:rsidR="008A01AF">
        <w:t>U</w:t>
      </w:r>
      <w:r w:rsidRPr="00627A39">
        <w:t>nified intake + case management + rules engine.</w:t>
      </w:r>
    </w:p>
    <w:p w14:paraId="1824D5D3" w14:textId="66B138AD" w:rsidR="008A01AF" w:rsidRDefault="00627A39" w:rsidP="000A68B5">
      <w:pPr>
        <w:pStyle w:val="ListParagraph"/>
        <w:numPr>
          <w:ilvl w:val="0"/>
          <w:numId w:val="40"/>
        </w:numPr>
      </w:pPr>
      <w:r w:rsidRPr="00627A39">
        <w:t xml:space="preserve">Phase 2: </w:t>
      </w:r>
      <w:r w:rsidR="008A01AF">
        <w:t>C</w:t>
      </w:r>
      <w:r w:rsidRPr="00627A39">
        <w:t>onnectors to top 20 systems by request volume; auto-redaction.</w:t>
      </w:r>
    </w:p>
    <w:p w14:paraId="50CBF89F" w14:textId="768DC02F" w:rsidR="008A01AF" w:rsidRDefault="00627A39" w:rsidP="000A68B5">
      <w:pPr>
        <w:pStyle w:val="ListParagraph"/>
        <w:numPr>
          <w:ilvl w:val="0"/>
          <w:numId w:val="40"/>
        </w:numPr>
      </w:pPr>
      <w:r w:rsidRPr="00627A39">
        <w:t xml:space="preserve">Phase 3: </w:t>
      </w:r>
      <w:r w:rsidR="008A01AF">
        <w:t>S</w:t>
      </w:r>
      <w:r w:rsidRPr="00627A39">
        <w:t>elf-service dashboard; automated vendor propagation; API-driven deletion with verification.</w:t>
      </w:r>
    </w:p>
    <w:p w14:paraId="6783D024" w14:textId="77777777" w:rsidR="008A01AF" w:rsidRDefault="00627A39" w:rsidP="000A68B5">
      <w:pPr>
        <w:pStyle w:val="ListParagraph"/>
        <w:numPr>
          <w:ilvl w:val="0"/>
          <w:numId w:val="40"/>
        </w:numPr>
      </w:pPr>
      <w:r w:rsidRPr="00627A39">
        <w:t>Phase 4: proactive preference management; analytics to reduce request drivers.</w:t>
      </w:r>
    </w:p>
    <w:p w14:paraId="74B987FE" w14:textId="77777777" w:rsidR="009156FD" w:rsidRDefault="00627A39" w:rsidP="008A01AF">
      <w:r w:rsidRPr="008A01AF">
        <w:rPr>
          <w:b/>
          <w:bCs/>
        </w:rPr>
        <w:t>Apply the Automation Governance Checklist</w:t>
      </w:r>
      <w:r w:rsidRPr="00627A39">
        <w:t xml:space="preserve"> before any automated deletion goes live:</w:t>
      </w:r>
    </w:p>
    <w:p w14:paraId="45A95D04" w14:textId="58044E09" w:rsidR="00627A39" w:rsidRDefault="009156FD" w:rsidP="000A68B5">
      <w:pPr>
        <w:pStyle w:val="ListParagraph"/>
        <w:numPr>
          <w:ilvl w:val="0"/>
          <w:numId w:val="43"/>
        </w:numPr>
      </w:pPr>
      <w:r>
        <w:lastRenderedPageBreak/>
        <w:t>L</w:t>
      </w:r>
      <w:r w:rsidR="00627A39" w:rsidRPr="00627A39">
        <w:t xml:space="preserve">east privilege, audit trail, human override for Tier B/C, fail-closed behaviour, rollback (soft-delete window), data </w:t>
      </w:r>
      <w:proofErr w:type="spellStart"/>
      <w:r w:rsidR="00627A39" w:rsidRPr="00627A39">
        <w:t>minimisation</w:t>
      </w:r>
      <w:proofErr w:type="spellEnd"/>
      <w:r w:rsidR="00627A39" w:rsidRPr="00627A39">
        <w:t xml:space="preserve"> of the DSR record itself, and validation against a secondary source.</w:t>
      </w:r>
    </w:p>
    <w:p w14:paraId="7CEC9A05" w14:textId="77777777" w:rsidR="009156FD" w:rsidRPr="00627A39" w:rsidRDefault="009156FD" w:rsidP="008A01AF"/>
    <w:p w14:paraId="0D623447" w14:textId="77777777" w:rsidR="00627A39" w:rsidRPr="00627A39" w:rsidRDefault="00627A39" w:rsidP="009156FD">
      <w:pPr>
        <w:pStyle w:val="Heading2"/>
      </w:pPr>
      <w:r w:rsidRPr="00627A39">
        <w:t>9.6 Controls against abuse and error</w:t>
      </w:r>
    </w:p>
    <w:p w14:paraId="0B7C48C2" w14:textId="77777777" w:rsidR="00627A39" w:rsidRPr="00627A39" w:rsidRDefault="00627A39" w:rsidP="000A68B5">
      <w:pPr>
        <w:numPr>
          <w:ilvl w:val="0"/>
          <w:numId w:val="41"/>
        </w:numPr>
      </w:pPr>
      <w:r w:rsidRPr="00627A39">
        <w:t>Wrong-person disclosure prevention (matching confidence thresholds; four-eyes on health/financial records).</w:t>
      </w:r>
    </w:p>
    <w:p w14:paraId="3A000076" w14:textId="77777777" w:rsidR="00627A39" w:rsidRPr="00627A39" w:rsidRDefault="00627A39" w:rsidP="000A68B5">
      <w:pPr>
        <w:numPr>
          <w:ilvl w:val="0"/>
          <w:numId w:val="41"/>
        </w:numPr>
      </w:pPr>
      <w:r w:rsidRPr="00627A39">
        <w:t>Fraud-driven requests (account takeover via DSR) — step-up verification.</w:t>
      </w:r>
    </w:p>
    <w:p w14:paraId="2D1E7B5F" w14:textId="77777777" w:rsidR="00627A39" w:rsidRPr="00627A39" w:rsidRDefault="00627A39" w:rsidP="000A68B5">
      <w:pPr>
        <w:numPr>
          <w:ilvl w:val="0"/>
          <w:numId w:val="41"/>
        </w:numPr>
      </w:pPr>
      <w:r w:rsidRPr="00627A39">
        <w:t>Mass/automated requests and manifestly unfounded or excessive requests — documented decision criteria; never a blanket refusal.</w:t>
      </w:r>
    </w:p>
    <w:p w14:paraId="056FB073" w14:textId="77777777" w:rsidR="00627A39" w:rsidRDefault="00627A39" w:rsidP="000A68B5">
      <w:pPr>
        <w:numPr>
          <w:ilvl w:val="0"/>
          <w:numId w:val="41"/>
        </w:numPr>
      </w:pPr>
      <w:r w:rsidRPr="00627A39">
        <w:t>Deletion mistakes — soft-delete holding period; legal-hold check before purge.</w:t>
      </w:r>
    </w:p>
    <w:p w14:paraId="1249F682" w14:textId="77777777" w:rsidR="009156FD" w:rsidRPr="00627A39" w:rsidRDefault="009156FD" w:rsidP="009156FD"/>
    <w:p w14:paraId="28D0E373" w14:textId="77777777" w:rsidR="00627A39" w:rsidRPr="00627A39" w:rsidRDefault="00627A39" w:rsidP="009156FD">
      <w:pPr>
        <w:pStyle w:val="Heading2"/>
      </w:pPr>
      <w:r w:rsidRPr="00627A39">
        <w:t>9.7 Metrics and reporting</w:t>
      </w:r>
    </w:p>
    <w:p w14:paraId="03C2E448" w14:textId="77777777" w:rsidR="009156FD" w:rsidRDefault="00627A39" w:rsidP="000A68B5">
      <w:pPr>
        <w:pStyle w:val="ListParagraph"/>
        <w:numPr>
          <w:ilvl w:val="0"/>
          <w:numId w:val="42"/>
        </w:numPr>
      </w:pPr>
      <w:r w:rsidRPr="00627A39">
        <w:t>Volumes by type/jurisdiction/channel;</w:t>
      </w:r>
    </w:p>
    <w:p w14:paraId="31226444" w14:textId="77777777" w:rsidR="009156FD" w:rsidRDefault="00627A39" w:rsidP="000A68B5">
      <w:pPr>
        <w:pStyle w:val="ListParagraph"/>
        <w:numPr>
          <w:ilvl w:val="0"/>
          <w:numId w:val="42"/>
        </w:numPr>
      </w:pPr>
      <w:r w:rsidRPr="00627A39">
        <w:t>SLA and extension rates;</w:t>
      </w:r>
    </w:p>
    <w:p w14:paraId="1621CC37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A</w:t>
      </w:r>
      <w:r w:rsidR="00627A39" w:rsidRPr="00627A39">
        <w:t>utomation rate;</w:t>
      </w:r>
    </w:p>
    <w:p w14:paraId="5926BB59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R</w:t>
      </w:r>
      <w:r w:rsidR="00627A39" w:rsidRPr="00627A39">
        <w:t>ejection rate with reasons;</w:t>
      </w:r>
    </w:p>
    <w:p w14:paraId="1E0A729F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V</w:t>
      </w:r>
      <w:r w:rsidR="00627A39" w:rsidRPr="00627A39">
        <w:t>erification failure rate;</w:t>
      </w:r>
    </w:p>
    <w:p w14:paraId="47772200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C</w:t>
      </w:r>
      <w:r w:rsidR="00627A39" w:rsidRPr="00627A39">
        <w:t>omplaints and regulator contacts;</w:t>
      </w:r>
    </w:p>
    <w:p w14:paraId="331029B6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V</w:t>
      </w:r>
      <w:r w:rsidR="00627A39" w:rsidRPr="00627A39">
        <w:t>endor propagation timeliness;</w:t>
      </w:r>
    </w:p>
    <w:p w14:paraId="442E260F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R</w:t>
      </w:r>
      <w:r w:rsidR="00627A39" w:rsidRPr="00627A39">
        <w:t>epeat requesters;</w:t>
      </w:r>
    </w:p>
    <w:p w14:paraId="2C4E65C0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C</w:t>
      </w:r>
      <w:r w:rsidR="00627A39" w:rsidRPr="00627A39">
        <w:t>ost;</w:t>
      </w:r>
    </w:p>
    <w:p w14:paraId="50344F66" w14:textId="77777777" w:rsidR="009156FD" w:rsidRDefault="009156FD" w:rsidP="000A68B5">
      <w:pPr>
        <w:pStyle w:val="ListParagraph"/>
        <w:numPr>
          <w:ilvl w:val="0"/>
          <w:numId w:val="42"/>
        </w:numPr>
      </w:pPr>
      <w:r>
        <w:t>C</w:t>
      </w:r>
      <w:r w:rsidR="00627A39" w:rsidRPr="00627A39">
        <w:t>ustomer satisfaction.</w:t>
      </w:r>
    </w:p>
    <w:p w14:paraId="6274DCA1" w14:textId="77777777" w:rsidR="009156FD" w:rsidRDefault="00627A39" w:rsidP="000A68B5">
      <w:pPr>
        <w:pStyle w:val="ListParagraph"/>
        <w:numPr>
          <w:ilvl w:val="0"/>
          <w:numId w:val="42"/>
        </w:numPr>
      </w:pPr>
      <w:r w:rsidRPr="00627A39">
        <w:t>Monthly in Privacy Operations Review;</w:t>
      </w:r>
    </w:p>
    <w:p w14:paraId="1232CDFC" w14:textId="0542BA81" w:rsidR="009156FD" w:rsidRDefault="009156FD" w:rsidP="000A68B5">
      <w:pPr>
        <w:pStyle w:val="ListParagraph"/>
        <w:numPr>
          <w:ilvl w:val="1"/>
          <w:numId w:val="42"/>
        </w:numPr>
      </w:pPr>
      <w:r>
        <w:t>Q</w:t>
      </w:r>
      <w:r w:rsidR="00627A39" w:rsidRPr="00627A39">
        <w:t>uarterly to EPDEC;</w:t>
      </w:r>
    </w:p>
    <w:p w14:paraId="70B28B0A" w14:textId="3837A8A1" w:rsidR="00627A39" w:rsidRDefault="009156FD" w:rsidP="000A68B5">
      <w:pPr>
        <w:pStyle w:val="ListParagraph"/>
        <w:numPr>
          <w:ilvl w:val="1"/>
          <w:numId w:val="42"/>
        </w:numPr>
      </w:pPr>
      <w:r>
        <w:t>A</w:t>
      </w:r>
      <w:r w:rsidR="00627A39" w:rsidRPr="00627A39">
        <w:t>nnual summary to Board committee (some jurisdictions require public metrics).</w:t>
      </w:r>
    </w:p>
    <w:p w14:paraId="62B1011E" w14:textId="77777777" w:rsidR="009156FD" w:rsidRPr="00627A39" w:rsidRDefault="009156FD" w:rsidP="009156FD"/>
    <w:p w14:paraId="0C8CFDCA" w14:textId="77777777" w:rsidR="00627A39" w:rsidRPr="00627A39" w:rsidRDefault="00627A39" w:rsidP="009156FD">
      <w:pPr>
        <w:pStyle w:val="Heading2"/>
      </w:pPr>
      <w:r w:rsidRPr="00627A39">
        <w:t>9.8 Interplay with other sections</w:t>
      </w:r>
    </w:p>
    <w:p w14:paraId="74E64942" w14:textId="77777777" w:rsidR="00686A1D" w:rsidRDefault="00627A39" w:rsidP="000A68B5">
      <w:pPr>
        <w:pStyle w:val="ListParagraph"/>
        <w:numPr>
          <w:ilvl w:val="0"/>
          <w:numId w:val="44"/>
        </w:numPr>
      </w:pPr>
      <w:proofErr w:type="spellStart"/>
      <w:r w:rsidRPr="00627A39">
        <w:t>RoPA</w:t>
      </w:r>
      <w:proofErr w:type="spellEnd"/>
      <w:r w:rsidRPr="00627A39">
        <w:t xml:space="preserve"> (data location)</w:t>
      </w:r>
    </w:p>
    <w:p w14:paraId="2B90AD0D" w14:textId="77777777" w:rsidR="00686A1D" w:rsidRDefault="00627A39" w:rsidP="000A68B5">
      <w:pPr>
        <w:pStyle w:val="ListParagraph"/>
        <w:numPr>
          <w:ilvl w:val="0"/>
          <w:numId w:val="44"/>
        </w:numPr>
      </w:pPr>
      <w:proofErr w:type="spellStart"/>
      <w:r w:rsidRPr="00627A39">
        <w:t>PbD</w:t>
      </w:r>
      <w:proofErr w:type="spellEnd"/>
      <w:r w:rsidRPr="00627A39">
        <w:t xml:space="preserve"> (build deletion/search capability into new systems)</w:t>
      </w:r>
    </w:p>
    <w:p w14:paraId="3252B8F1" w14:textId="77777777" w:rsidR="00686A1D" w:rsidRDefault="00627A39" w:rsidP="000A68B5">
      <w:pPr>
        <w:pStyle w:val="ListParagraph"/>
        <w:numPr>
          <w:ilvl w:val="0"/>
          <w:numId w:val="44"/>
        </w:numPr>
      </w:pPr>
      <w:r w:rsidRPr="00627A39">
        <w:t>PIA/DPIA (DSR readiness is a mandatory question)</w:t>
      </w:r>
    </w:p>
    <w:p w14:paraId="17F0EB4D" w14:textId="3472C740" w:rsidR="00627A39" w:rsidRPr="00627A39" w:rsidRDefault="00627A39" w:rsidP="000A68B5">
      <w:pPr>
        <w:pStyle w:val="ListParagraph"/>
        <w:numPr>
          <w:ilvl w:val="0"/>
          <w:numId w:val="44"/>
        </w:numPr>
      </w:pPr>
      <w:r w:rsidRPr="00627A39">
        <w:t>AI (Section 10.8: rights over inferences, models, and automated decisions), incidents (rights spikes after breach).</w:t>
      </w:r>
    </w:p>
    <w:p w14:paraId="6BB633A6" w14:textId="77777777" w:rsidR="00627A39" w:rsidRDefault="00627A39" w:rsidP="00CE7D11"/>
    <w:p w14:paraId="16A57A38" w14:textId="77777777" w:rsidR="00DD1A0D" w:rsidRPr="00DD1A0D" w:rsidRDefault="00DD1A0D" w:rsidP="006A3E7A">
      <w:pPr>
        <w:pStyle w:val="Heading1"/>
      </w:pPr>
      <w:r w:rsidRPr="00DD1A0D">
        <w:lastRenderedPageBreak/>
        <w:t>10. AI Privacy Governance Structure</w:t>
      </w:r>
    </w:p>
    <w:p w14:paraId="654E791A" w14:textId="77777777" w:rsidR="00DD1A0D" w:rsidRPr="00DD1A0D" w:rsidRDefault="00DD1A0D" w:rsidP="006A3E7A">
      <w:pPr>
        <w:pStyle w:val="Heading2"/>
      </w:pPr>
      <w:r w:rsidRPr="00DD1A0D">
        <w:t>10.1 Scope and stance</w:t>
      </w:r>
    </w:p>
    <w:p w14:paraId="135848E8" w14:textId="77777777" w:rsidR="006A3E7A" w:rsidRDefault="00DD1A0D" w:rsidP="00DD1A0D">
      <w:r w:rsidRPr="00DD1A0D">
        <w:t xml:space="preserve">Covers every AI/ML system the enterprise </w:t>
      </w:r>
      <w:r w:rsidRPr="00DD1A0D">
        <w:rPr>
          <w:b/>
          <w:bCs/>
        </w:rPr>
        <w:t>builds, fine-tunes, buys, embeds, or lets employees use</w:t>
      </w:r>
      <w:r w:rsidRPr="00DD1A0D">
        <w:t xml:space="preserve"> — including predictive models (underwriting, fraud, claims, readmission risk), generative AI (copilots, chatbots, </w:t>
      </w:r>
      <w:proofErr w:type="spellStart"/>
      <w:r w:rsidRPr="00DD1A0D">
        <w:t>summarisation</w:t>
      </w:r>
      <w:proofErr w:type="spellEnd"/>
      <w:r w:rsidRPr="00DD1A0D">
        <w:t>, ambient clinical documentation), agentic systems, and third-party AI embedded in SaaS.</w:t>
      </w:r>
    </w:p>
    <w:p w14:paraId="0E88D495" w14:textId="252B90A1" w:rsidR="00DD1A0D" w:rsidRPr="00DD1A0D" w:rsidRDefault="00DD1A0D" w:rsidP="00DD1A0D">
      <w:r w:rsidRPr="00DD1A0D">
        <w:t xml:space="preserve">AI privacy governance </w:t>
      </w:r>
      <w:r w:rsidRPr="00DD1A0D">
        <w:rPr>
          <w:b/>
          <w:bCs/>
        </w:rPr>
        <w:t>extends</w:t>
      </w:r>
      <w:r w:rsidRPr="00DD1A0D">
        <w:t xml:space="preserve"> (not replaces) Sections 4–9 and aligns with </w:t>
      </w:r>
      <w:r w:rsidRPr="00DD1A0D">
        <w:rPr>
          <w:b/>
          <w:bCs/>
        </w:rPr>
        <w:t>NIST AI RMF 1.0</w:t>
      </w:r>
      <w:r w:rsidRPr="00DD1A0D">
        <w:t xml:space="preserve"> (Govern, Map, Measure, Manage), </w:t>
      </w:r>
      <w:r w:rsidRPr="00DD1A0D">
        <w:rPr>
          <w:b/>
          <w:bCs/>
        </w:rPr>
        <w:t>ISO/IEC 42001</w:t>
      </w:r>
      <w:r w:rsidRPr="00DD1A0D">
        <w:t xml:space="preserve"> (AI management system), the </w:t>
      </w:r>
      <w:r w:rsidRPr="00DD1A0D">
        <w:rPr>
          <w:b/>
          <w:bCs/>
        </w:rPr>
        <w:t>EU AI Act</w:t>
      </w:r>
      <w:r w:rsidRPr="00DD1A0D">
        <w:t xml:space="preserve">, and sector model-risk rules (SR 11-7, ECOA/Reg B, FCRA, HIPAA, FDA </w:t>
      </w:r>
      <w:proofErr w:type="spellStart"/>
      <w:r w:rsidRPr="00DD1A0D">
        <w:t>SaMD</w:t>
      </w:r>
      <w:proofErr w:type="spellEnd"/>
      <w:r w:rsidRPr="00DD1A0D">
        <w:t xml:space="preserve"> where clinical).</w:t>
      </w:r>
    </w:p>
    <w:p w14:paraId="32500E74" w14:textId="77777777" w:rsidR="00DD1A0D" w:rsidRDefault="00DD1A0D" w:rsidP="00DD1A0D">
      <w:r w:rsidRPr="00DD1A0D">
        <w:rPr>
          <w:i/>
          <w:iCs/>
        </w:rPr>
        <w:t>Because</w:t>
      </w:r>
      <w:r w:rsidRPr="00DD1A0D">
        <w:t xml:space="preserve"> AI creates privacy risks that traditional processing does not — </w:t>
      </w:r>
      <w:proofErr w:type="spellStart"/>
      <w:r w:rsidRPr="00DD1A0D">
        <w:t>memorisation</w:t>
      </w:r>
      <w:proofErr w:type="spellEnd"/>
      <w:r w:rsidRPr="00DD1A0D">
        <w:t>, inference of sensitive attributes, opaque decisions, and data that is hard to delete — it needs its own gates and artefacts, joined to the existing privacy machinery.</w:t>
      </w:r>
    </w:p>
    <w:p w14:paraId="1E7910E8" w14:textId="77777777" w:rsidR="006A3E7A" w:rsidRPr="00DD1A0D" w:rsidRDefault="006A3E7A" w:rsidP="00DD1A0D"/>
    <w:p w14:paraId="44474611" w14:textId="77777777" w:rsidR="00DD1A0D" w:rsidRPr="00DD1A0D" w:rsidRDefault="00DD1A0D" w:rsidP="00DD1A0D">
      <w:pPr>
        <w:rPr>
          <w:b/>
          <w:bCs/>
        </w:rPr>
      </w:pPr>
      <w:r w:rsidRPr="00DD1A0D">
        <w:rPr>
          <w:b/>
          <w:bCs/>
        </w:rPr>
        <w:t>10.2 AI privacy governance structure</w:t>
      </w:r>
    </w:p>
    <w:p w14:paraId="7D57D06A" w14:textId="77777777" w:rsidR="00DD1A0D" w:rsidRPr="00DD1A0D" w:rsidRDefault="00DD1A0D" w:rsidP="00DD1A0D">
      <w:r w:rsidRPr="00DD1A0D">
        <w:t>Board Risk Committee (oversight of AI risk appetite)</w:t>
      </w:r>
    </w:p>
    <w:p w14:paraId="2CE37556" w14:textId="77777777" w:rsidR="00DD1A0D" w:rsidRPr="00DD1A0D" w:rsidRDefault="00DD1A0D" w:rsidP="00DD1A0D">
      <w:r w:rsidRPr="00DD1A0D">
        <w:t xml:space="preserve">   └─ EPDEC (final authority on High/Critical AI uses and prohibited-use determinations)</w:t>
      </w:r>
    </w:p>
    <w:p w14:paraId="2D191D6A" w14:textId="77777777" w:rsidR="00DD1A0D" w:rsidRPr="00DD1A0D" w:rsidRDefault="00DD1A0D" w:rsidP="00DD1A0D">
      <w:r w:rsidRPr="00DD1A0D">
        <w:t xml:space="preserve">        └─ AI Governance Board (joint: CPO, Head of AI/CDO, CRO/Model Risk, CISO, GC, Chief Medical/Actuarial, Compliance, Ethics)</w:t>
      </w:r>
    </w:p>
    <w:p w14:paraId="378A35B0" w14:textId="77777777" w:rsidR="00DD1A0D" w:rsidRPr="00DD1A0D" w:rsidRDefault="00DD1A0D" w:rsidP="00DD1A0D">
      <w:r w:rsidRPr="00DD1A0D">
        <w:t xml:space="preserve">              </w:t>
      </w:r>
      <w:r w:rsidRPr="00DD1A0D">
        <w:rPr>
          <w:rFonts w:ascii="Arial" w:hAnsi="Arial" w:cs="Arial"/>
        </w:rPr>
        <w:t>├</w:t>
      </w:r>
      <w:r w:rsidRPr="00DD1A0D">
        <w:rPr>
          <w:rFonts w:ascii="Aptos" w:hAnsi="Aptos" w:cs="Aptos"/>
        </w:rPr>
        <w:t>─</w:t>
      </w:r>
      <w:r w:rsidRPr="00DD1A0D">
        <w:t xml:space="preserve"> AI Privacy &amp; Governance Lead (Privacy Office) </w:t>
      </w:r>
      <w:r w:rsidRPr="00DD1A0D">
        <w:rPr>
          <w:rFonts w:ascii="Aptos" w:hAnsi="Aptos" w:cs="Aptos"/>
        </w:rPr>
        <w:t>—</w:t>
      </w:r>
      <w:r w:rsidRPr="00DD1A0D">
        <w:t xml:space="preserve"> AI-DPIA owner, privacy conditions</w:t>
      </w:r>
    </w:p>
    <w:p w14:paraId="4C3A7408" w14:textId="77777777" w:rsidR="00DD1A0D" w:rsidRPr="00DD1A0D" w:rsidRDefault="00DD1A0D" w:rsidP="00DD1A0D">
      <w:r w:rsidRPr="00DD1A0D">
        <w:t xml:space="preserve">              </w:t>
      </w:r>
      <w:r w:rsidRPr="00DD1A0D">
        <w:rPr>
          <w:rFonts w:ascii="Arial" w:hAnsi="Arial" w:cs="Arial"/>
        </w:rPr>
        <w:t>├</w:t>
      </w:r>
      <w:r w:rsidRPr="00DD1A0D">
        <w:rPr>
          <w:rFonts w:ascii="Aptos" w:hAnsi="Aptos" w:cs="Aptos"/>
        </w:rPr>
        <w:t>─</w:t>
      </w:r>
      <w:r w:rsidRPr="00DD1A0D">
        <w:t xml:space="preserve"> Model Risk Management (2nd line) </w:t>
      </w:r>
      <w:r w:rsidRPr="00DD1A0D">
        <w:rPr>
          <w:rFonts w:ascii="Aptos" w:hAnsi="Aptos" w:cs="Aptos"/>
        </w:rPr>
        <w:t>—</w:t>
      </w:r>
      <w:r w:rsidRPr="00DD1A0D">
        <w:t xml:space="preserve"> validation, performance, bias, drift</w:t>
      </w:r>
    </w:p>
    <w:p w14:paraId="7982419A" w14:textId="77777777" w:rsidR="00DD1A0D" w:rsidRPr="00DD1A0D" w:rsidRDefault="00DD1A0D" w:rsidP="00DD1A0D">
      <w:r w:rsidRPr="00DD1A0D">
        <w:t xml:space="preserve">              </w:t>
      </w:r>
      <w:r w:rsidRPr="00DD1A0D">
        <w:rPr>
          <w:rFonts w:ascii="Arial" w:hAnsi="Arial" w:cs="Arial"/>
        </w:rPr>
        <w:t>├</w:t>
      </w:r>
      <w:r w:rsidRPr="00DD1A0D">
        <w:rPr>
          <w:rFonts w:ascii="Aptos" w:hAnsi="Aptos" w:cs="Aptos"/>
        </w:rPr>
        <w:t>─</w:t>
      </w:r>
      <w:r w:rsidRPr="00DD1A0D">
        <w:t xml:space="preserve"> AI Security (CISO) </w:t>
      </w:r>
      <w:r w:rsidRPr="00DD1A0D">
        <w:rPr>
          <w:rFonts w:ascii="Aptos" w:hAnsi="Aptos" w:cs="Aptos"/>
        </w:rPr>
        <w:t>—</w:t>
      </w:r>
      <w:r w:rsidRPr="00DD1A0D">
        <w:t xml:space="preserve"> model/pipeline security, red-teaming, access</w:t>
      </w:r>
    </w:p>
    <w:p w14:paraId="151BA3F7" w14:textId="77777777" w:rsidR="00DD1A0D" w:rsidRPr="00DD1A0D" w:rsidRDefault="00DD1A0D" w:rsidP="00DD1A0D">
      <w:r w:rsidRPr="00DD1A0D">
        <w:t xml:space="preserve">              </w:t>
      </w:r>
      <w:r w:rsidRPr="00DD1A0D">
        <w:rPr>
          <w:rFonts w:ascii="Arial" w:hAnsi="Arial" w:cs="Arial"/>
        </w:rPr>
        <w:t>├</w:t>
      </w:r>
      <w:r w:rsidRPr="00DD1A0D">
        <w:rPr>
          <w:rFonts w:ascii="Aptos" w:hAnsi="Aptos" w:cs="Aptos"/>
        </w:rPr>
        <w:t>─</w:t>
      </w:r>
      <w:r w:rsidRPr="00DD1A0D">
        <w:t xml:space="preserve"> AI Product/Model Owners (1st line) </w:t>
      </w:r>
      <w:r w:rsidRPr="00DD1A0D">
        <w:rPr>
          <w:rFonts w:ascii="Aptos" w:hAnsi="Aptos" w:cs="Aptos"/>
        </w:rPr>
        <w:t>—</w:t>
      </w:r>
      <w:r w:rsidRPr="00DD1A0D">
        <w:t xml:space="preserve"> accountable per model</w:t>
      </w:r>
    </w:p>
    <w:p w14:paraId="7A5E7564" w14:textId="626F266B" w:rsidR="000A68B5" w:rsidRPr="000A68B5" w:rsidRDefault="00DD1A0D" w:rsidP="00DD1A0D">
      <w:r w:rsidRPr="00DD1A0D">
        <w:t xml:space="preserve">              └─ AI Champions in BUs</w:t>
      </w:r>
    </w:p>
    <w:p w14:paraId="734FC4D2" w14:textId="266B3860" w:rsidR="00DD1A0D" w:rsidRPr="00DD1A0D" w:rsidRDefault="00DD1A0D" w:rsidP="000A68B5">
      <w:pPr>
        <w:pStyle w:val="Heading3"/>
      </w:pPr>
      <w:r w:rsidRPr="00DD1A0D">
        <w:t>Decision rights:</w:t>
      </w:r>
    </w:p>
    <w:p w14:paraId="563EA78C" w14:textId="77777777" w:rsidR="00DD1A0D" w:rsidRPr="00DD1A0D" w:rsidRDefault="00DD1A0D" w:rsidP="000A68B5">
      <w:pPr>
        <w:numPr>
          <w:ilvl w:val="0"/>
          <w:numId w:val="45"/>
        </w:numPr>
      </w:pPr>
      <w:r w:rsidRPr="00DD1A0D">
        <w:t>Model owner: accountable for the model's purpose, data, performance, and compliance.</w:t>
      </w:r>
    </w:p>
    <w:p w14:paraId="3CAE780E" w14:textId="77777777" w:rsidR="00DD1A0D" w:rsidRPr="00DD1A0D" w:rsidRDefault="00DD1A0D" w:rsidP="000A68B5">
      <w:pPr>
        <w:numPr>
          <w:ilvl w:val="0"/>
          <w:numId w:val="45"/>
        </w:numPr>
      </w:pPr>
      <w:r w:rsidRPr="00DD1A0D">
        <w:t>Privacy Office: gatekeeper on personal data use, AI-DPIA, notices, rights readiness.</w:t>
      </w:r>
    </w:p>
    <w:p w14:paraId="0C4094E5" w14:textId="77777777" w:rsidR="00DD1A0D" w:rsidRPr="00DD1A0D" w:rsidRDefault="00DD1A0D" w:rsidP="000A68B5">
      <w:pPr>
        <w:numPr>
          <w:ilvl w:val="0"/>
          <w:numId w:val="45"/>
        </w:numPr>
      </w:pPr>
      <w:r w:rsidRPr="00DD1A0D">
        <w:t>Model Risk: independent validation; can block production use.</w:t>
      </w:r>
    </w:p>
    <w:p w14:paraId="249CC692" w14:textId="77777777" w:rsidR="00DD1A0D" w:rsidRPr="00DD1A0D" w:rsidRDefault="00DD1A0D" w:rsidP="000A68B5">
      <w:pPr>
        <w:numPr>
          <w:ilvl w:val="0"/>
          <w:numId w:val="45"/>
        </w:numPr>
      </w:pPr>
      <w:r w:rsidRPr="00DD1A0D">
        <w:t xml:space="preserve">AI Governance Board: approves use cases by risk class; maintains the </w:t>
      </w:r>
      <w:r w:rsidRPr="00DD1A0D">
        <w:rPr>
          <w:b/>
          <w:bCs/>
        </w:rPr>
        <w:t>AI approval register</w:t>
      </w:r>
      <w:r w:rsidRPr="00DD1A0D">
        <w:t>.</w:t>
      </w:r>
    </w:p>
    <w:p w14:paraId="2D7A9D6A" w14:textId="77777777" w:rsidR="00DD1A0D" w:rsidRPr="00DD1A0D" w:rsidRDefault="00DD1A0D" w:rsidP="000A68B5">
      <w:pPr>
        <w:numPr>
          <w:ilvl w:val="0"/>
          <w:numId w:val="45"/>
        </w:numPr>
      </w:pPr>
      <w:r w:rsidRPr="00DD1A0D">
        <w:t>EPDEC: High-risk/ethically sensitive; any use classed Prohibited is rejected.</w:t>
      </w:r>
    </w:p>
    <w:p w14:paraId="53F5C532" w14:textId="77777777" w:rsidR="00DD1A0D" w:rsidRDefault="00DD1A0D" w:rsidP="000A68B5">
      <w:pPr>
        <w:numPr>
          <w:ilvl w:val="0"/>
          <w:numId w:val="45"/>
        </w:numPr>
      </w:pPr>
      <w:r w:rsidRPr="00DD1A0D">
        <w:rPr>
          <w:b/>
          <w:bCs/>
        </w:rPr>
        <w:t>Three Lines applied:</w:t>
      </w:r>
      <w:r w:rsidRPr="00DD1A0D">
        <w:t xml:space="preserve"> model owners (1st), Privacy/Model Risk/Compliance (2nd), Internal Audit (3rd).</w:t>
      </w:r>
    </w:p>
    <w:p w14:paraId="6166F976" w14:textId="77777777" w:rsidR="000A68B5" w:rsidRPr="00DD1A0D" w:rsidRDefault="000A68B5" w:rsidP="000A68B5"/>
    <w:p w14:paraId="4407246F" w14:textId="77777777" w:rsidR="000A68B5" w:rsidRDefault="00DD1A0D" w:rsidP="00A93524">
      <w:pPr>
        <w:pStyle w:val="Heading3"/>
      </w:pPr>
      <w:r w:rsidRPr="00DD1A0D">
        <w:lastRenderedPageBreak/>
        <w:t>AI Privacy Policy essentials:</w:t>
      </w:r>
    </w:p>
    <w:p w14:paraId="0747AAE5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A</w:t>
      </w:r>
      <w:r w:rsidR="00DD1A0D" w:rsidRPr="00DD1A0D">
        <w:t>pproved/prohibited uses;</w:t>
      </w:r>
    </w:p>
    <w:p w14:paraId="65153DB2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N</w:t>
      </w:r>
      <w:r w:rsidR="00DD1A0D" w:rsidRPr="00DD1A0D">
        <w:t>o personal/confidential data into unapproved public AI tools;</w:t>
      </w:r>
    </w:p>
    <w:p w14:paraId="4AE43AE5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V</w:t>
      </w:r>
      <w:r w:rsidR="00DD1A0D" w:rsidRPr="00DD1A0D">
        <w:t>endor requirements (no training on company data without explicit approval);</w:t>
      </w:r>
    </w:p>
    <w:p w14:paraId="61C6DF50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H</w:t>
      </w:r>
      <w:r w:rsidR="00DD1A0D" w:rsidRPr="00DD1A0D">
        <w:t>uman oversight rules;</w:t>
      </w:r>
    </w:p>
    <w:p w14:paraId="7D8CEA04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D</w:t>
      </w:r>
      <w:r w:rsidR="00DD1A0D" w:rsidRPr="00DD1A0D">
        <w:t>ocumentation requirements;</w:t>
      </w:r>
    </w:p>
    <w:p w14:paraId="2A240D2D" w14:textId="77777777" w:rsidR="000A68B5" w:rsidRDefault="000A68B5" w:rsidP="000A68B5">
      <w:pPr>
        <w:pStyle w:val="ListParagraph"/>
        <w:numPr>
          <w:ilvl w:val="0"/>
          <w:numId w:val="51"/>
        </w:numPr>
      </w:pPr>
      <w:r>
        <w:t>I</w:t>
      </w:r>
      <w:r w:rsidR="00DD1A0D" w:rsidRPr="00DD1A0D">
        <w:t>ncident duties;</w:t>
      </w:r>
    </w:p>
    <w:p w14:paraId="169AF944" w14:textId="3E069A04" w:rsidR="00DD1A0D" w:rsidRDefault="000A68B5" w:rsidP="000A68B5">
      <w:pPr>
        <w:pStyle w:val="ListParagraph"/>
        <w:numPr>
          <w:ilvl w:val="0"/>
          <w:numId w:val="51"/>
        </w:numPr>
      </w:pPr>
      <w:r>
        <w:t>S</w:t>
      </w:r>
      <w:r w:rsidR="00DD1A0D" w:rsidRPr="00DD1A0D">
        <w:t xml:space="preserve">taff AI-literacy obligations (EU AI Act Art. 4 applies </w:t>
      </w:r>
      <w:r w:rsidR="00DD1A0D" w:rsidRPr="000A68B5">
        <w:rPr>
          <w:b/>
          <w:bCs/>
        </w:rPr>
        <w:t>[V]</w:t>
      </w:r>
      <w:r w:rsidR="00DD1A0D" w:rsidRPr="00DD1A0D">
        <w:t xml:space="preserve"> since 2 Feb 2025).</w:t>
      </w:r>
    </w:p>
    <w:p w14:paraId="68215214" w14:textId="77777777" w:rsidR="00A93524" w:rsidRPr="00DD1A0D" w:rsidRDefault="00A93524" w:rsidP="00A93524"/>
    <w:p w14:paraId="525960F8" w14:textId="77777777" w:rsidR="00DD1A0D" w:rsidRPr="00DD1A0D" w:rsidRDefault="00DD1A0D" w:rsidP="00A93524">
      <w:pPr>
        <w:pStyle w:val="Heading2"/>
      </w:pPr>
      <w:r w:rsidRPr="00DD1A0D">
        <w:t>10.3 AI Model &amp; System Inventory</w:t>
      </w:r>
    </w:p>
    <w:p w14:paraId="49E9FDEF" w14:textId="77777777" w:rsidR="00DD1A0D" w:rsidRPr="00DD1A0D" w:rsidRDefault="00DD1A0D" w:rsidP="00DD1A0D">
      <w:r w:rsidRPr="00DD1A0D">
        <w:t xml:space="preserve">The inventory is the AI counterpart to the </w:t>
      </w:r>
      <w:proofErr w:type="spellStart"/>
      <w:r w:rsidRPr="00DD1A0D">
        <w:t>RoPA</w:t>
      </w:r>
      <w:proofErr w:type="spellEnd"/>
      <w:r w:rsidRPr="00DD1A0D">
        <w:t xml:space="preserve"> and must be </w:t>
      </w:r>
      <w:r w:rsidRPr="00DD1A0D">
        <w:rPr>
          <w:b/>
          <w:bCs/>
        </w:rPr>
        <w:t>linked to it</w:t>
      </w:r>
      <w:r w:rsidRPr="00DD1A0D">
        <w:t xml:space="preserve"> (each model ↔ processing activities ↔ datasets).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5"/>
        <w:gridCol w:w="7141"/>
      </w:tblGrid>
      <w:tr w:rsidR="00DD1A0D" w:rsidRPr="00DD1A0D" w14:paraId="0C3F1DA2" w14:textId="77777777" w:rsidTr="00A93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F8C9F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Field group</w:t>
            </w:r>
          </w:p>
        </w:tc>
        <w:tc>
          <w:tcPr>
            <w:tcW w:w="0" w:type="auto"/>
            <w:hideMark/>
          </w:tcPr>
          <w:p w14:paraId="3F827E96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Fields</w:t>
            </w:r>
          </w:p>
        </w:tc>
      </w:tr>
      <w:tr w:rsidR="00DD1A0D" w:rsidRPr="00DD1A0D" w14:paraId="2127F042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07ADC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Identity</w:t>
            </w:r>
          </w:p>
        </w:tc>
        <w:tc>
          <w:tcPr>
            <w:tcW w:w="0" w:type="auto"/>
            <w:hideMark/>
          </w:tcPr>
          <w:p w14:paraId="4C562DCD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Model/system ID, name, version, owner, business sponsor, status (concept / development / validation / production / retired)</w:t>
            </w:r>
          </w:p>
        </w:tc>
      </w:tr>
      <w:tr w:rsidR="00DD1A0D" w:rsidRPr="00DD1A0D" w14:paraId="3868018C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8E53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Origin</w:t>
            </w:r>
          </w:p>
        </w:tc>
        <w:tc>
          <w:tcPr>
            <w:tcW w:w="0" w:type="auto"/>
            <w:hideMark/>
          </w:tcPr>
          <w:p w14:paraId="65BDAB78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In-house / fine-tuned / vendor / open-source / embedded SaaS feature; provider, model family, </w:t>
            </w:r>
            <w:proofErr w:type="spellStart"/>
            <w:r w:rsidRPr="00DD1A0D">
              <w:t>licence</w:t>
            </w:r>
            <w:proofErr w:type="spellEnd"/>
            <w:r w:rsidRPr="00DD1A0D">
              <w:t xml:space="preserve"> terms</w:t>
            </w:r>
          </w:p>
        </w:tc>
      </w:tr>
      <w:tr w:rsidR="00DD1A0D" w:rsidRPr="00DD1A0D" w14:paraId="13D38D41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0215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Purpose &amp; use</w:t>
            </w:r>
          </w:p>
        </w:tc>
        <w:tc>
          <w:tcPr>
            <w:tcW w:w="0" w:type="auto"/>
            <w:hideMark/>
          </w:tcPr>
          <w:p w14:paraId="4ADCCDE4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Intended purpose, decision supported, users, affected individuals, jurisdictions, human oversight design</w:t>
            </w:r>
          </w:p>
        </w:tc>
      </w:tr>
      <w:tr w:rsidR="00DD1A0D" w:rsidRPr="00DD1A0D" w14:paraId="396E721E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EBFE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Decision impact</w:t>
            </w:r>
          </w:p>
        </w:tc>
        <w:tc>
          <w:tcPr>
            <w:tcW w:w="0" w:type="auto"/>
            <w:hideMark/>
          </w:tcPr>
          <w:p w14:paraId="3D74806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Fully automated / human-in-the-loop / human-on-the-loop / advisory; legal or similarly significant effect (Y/N)</w:t>
            </w:r>
          </w:p>
        </w:tc>
      </w:tr>
      <w:tr w:rsidR="00DD1A0D" w:rsidRPr="00DD1A0D" w14:paraId="00485E13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CB10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Data</w:t>
            </w:r>
          </w:p>
        </w:tc>
        <w:tc>
          <w:tcPr>
            <w:tcW w:w="0" w:type="auto"/>
            <w:hideMark/>
          </w:tcPr>
          <w:p w14:paraId="30C13CDB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Training, validation, test, fine-tuning, retrieval (RAG), and prompt/inference data sources; personal data categories; special-category use; consent/lawful basis; provenance; retention</w:t>
            </w:r>
          </w:p>
        </w:tc>
      </w:tr>
      <w:tr w:rsidR="00DD1A0D" w:rsidRPr="00DD1A0D" w14:paraId="4B2F6A85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DC17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Technical</w:t>
            </w:r>
          </w:p>
        </w:tc>
        <w:tc>
          <w:tcPr>
            <w:tcW w:w="0" w:type="auto"/>
            <w:hideMark/>
          </w:tcPr>
          <w:p w14:paraId="0902CAEC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Architecture, hosting/region, dependencies, APIs, agents/tools with write permissions, logging, explainability method</w:t>
            </w:r>
          </w:p>
        </w:tc>
      </w:tr>
      <w:tr w:rsidR="00DD1A0D" w:rsidRPr="00DD1A0D" w14:paraId="5F0A5435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63F4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Risk classification</w:t>
            </w:r>
          </w:p>
        </w:tc>
        <w:tc>
          <w:tcPr>
            <w:tcW w:w="0" w:type="auto"/>
            <w:hideMark/>
          </w:tcPr>
          <w:p w14:paraId="7186E4F4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EU AI Act class; internal risk tier; AI-DPIA ID; FRIA ID (if required); model-risk tier; security assessment</w:t>
            </w:r>
          </w:p>
        </w:tc>
      </w:tr>
      <w:tr w:rsidR="00DD1A0D" w:rsidRPr="00DD1A0D" w14:paraId="204AD0B3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D60ED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Performance &amp; fairness</w:t>
            </w:r>
          </w:p>
        </w:tc>
        <w:tc>
          <w:tcPr>
            <w:tcW w:w="0" w:type="auto"/>
            <w:hideMark/>
          </w:tcPr>
          <w:p w14:paraId="758C3E9C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Metrics, bias tests, protected-attribute proxies reviewed, drift monitoring plan</w:t>
            </w:r>
          </w:p>
        </w:tc>
      </w:tr>
      <w:tr w:rsidR="00DD1A0D" w:rsidRPr="00DD1A0D" w14:paraId="64AC6BFF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5176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Privacy testing</w:t>
            </w:r>
          </w:p>
        </w:tc>
        <w:tc>
          <w:tcPr>
            <w:tcW w:w="0" w:type="auto"/>
            <w:hideMark/>
          </w:tcPr>
          <w:p w14:paraId="1CCFA2FC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D1A0D">
              <w:t>Memorisation</w:t>
            </w:r>
            <w:proofErr w:type="spellEnd"/>
            <w:r w:rsidRPr="00DD1A0D">
              <w:t>/extraction test results, membership-inference test, re-identification test, prompt-injection/data-leak tests</w:t>
            </w:r>
          </w:p>
        </w:tc>
      </w:tr>
      <w:tr w:rsidR="00DD1A0D" w:rsidRPr="00DD1A0D" w14:paraId="201A49B7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7F64B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Rights &amp; transparency</w:t>
            </w:r>
          </w:p>
        </w:tc>
        <w:tc>
          <w:tcPr>
            <w:tcW w:w="0" w:type="auto"/>
            <w:hideMark/>
          </w:tcPr>
          <w:p w14:paraId="3D708139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Notice reference; DSR handling method (including model-related requests); contestation route</w:t>
            </w:r>
          </w:p>
        </w:tc>
      </w:tr>
      <w:tr w:rsidR="00DD1A0D" w:rsidRPr="00DD1A0D" w14:paraId="77C8096F" w14:textId="77777777" w:rsidTr="00A9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ABB7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Lifecycle</w:t>
            </w:r>
          </w:p>
        </w:tc>
        <w:tc>
          <w:tcPr>
            <w:tcW w:w="0" w:type="auto"/>
            <w:hideMark/>
          </w:tcPr>
          <w:p w14:paraId="044575E2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Approval dates and conditions; next review; decommission and data/model deletion plan</w:t>
            </w:r>
          </w:p>
        </w:tc>
      </w:tr>
      <w:tr w:rsidR="00DD1A0D" w:rsidRPr="00DD1A0D" w14:paraId="2936FFC1" w14:textId="77777777" w:rsidTr="00A9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ED93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lastRenderedPageBreak/>
              <w:t>Incidents</w:t>
            </w:r>
          </w:p>
        </w:tc>
        <w:tc>
          <w:tcPr>
            <w:tcW w:w="0" w:type="auto"/>
            <w:hideMark/>
          </w:tcPr>
          <w:p w14:paraId="4A7FF06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Linked incidents and near-misses</w:t>
            </w:r>
          </w:p>
        </w:tc>
      </w:tr>
    </w:tbl>
    <w:p w14:paraId="46E2A105" w14:textId="77777777" w:rsidR="00A93524" w:rsidRDefault="00A93524" w:rsidP="00DD1A0D">
      <w:pPr>
        <w:rPr>
          <w:b/>
          <w:bCs/>
        </w:rPr>
      </w:pPr>
    </w:p>
    <w:p w14:paraId="219830B4" w14:textId="77777777" w:rsidR="001D4DF6" w:rsidRDefault="00DD1A0D" w:rsidP="00DD1A0D">
      <w:r w:rsidRPr="00DD1A0D">
        <w:rPr>
          <w:b/>
          <w:bCs/>
        </w:rPr>
        <w:t>Population method:</w:t>
      </w:r>
    </w:p>
    <w:p w14:paraId="164F1AF7" w14:textId="77777777" w:rsidR="001D4DF6" w:rsidRDefault="001D4DF6" w:rsidP="001D4DF6">
      <w:pPr>
        <w:pStyle w:val="ListParagraph"/>
        <w:numPr>
          <w:ilvl w:val="0"/>
          <w:numId w:val="51"/>
        </w:numPr>
      </w:pPr>
      <w:r>
        <w:t>A</w:t>
      </w:r>
      <w:r w:rsidR="00DD1A0D" w:rsidRPr="00DD1A0D">
        <w:t>utomated discovery (cloud AI services, API-key scans, SaaS feature inventories, procurement data),</w:t>
      </w:r>
    </w:p>
    <w:p w14:paraId="3B425A8D" w14:textId="2E08E303" w:rsidR="001D4DF6" w:rsidRDefault="001D4DF6" w:rsidP="001D4DF6">
      <w:pPr>
        <w:pStyle w:val="ListParagraph"/>
        <w:numPr>
          <w:ilvl w:val="0"/>
          <w:numId w:val="51"/>
        </w:numPr>
      </w:pPr>
      <w:r>
        <w:t>M</w:t>
      </w:r>
      <w:r w:rsidR="00DD1A0D" w:rsidRPr="00DD1A0D">
        <w:t xml:space="preserve">andatory registration before production, quarterly attestation, </w:t>
      </w:r>
      <w:r w:rsidR="00DD1A0D" w:rsidRPr="001D4DF6">
        <w:rPr>
          <w:b/>
          <w:bCs/>
        </w:rPr>
        <w:t>shadow-AI detection</w:t>
      </w:r>
      <w:r w:rsidR="00DD1A0D" w:rsidRPr="00DD1A0D">
        <w:t xml:space="preserve"> (egress/CASB telemetry for unsanctioned AI tools), vendor questionnaires for embedded AI.</w:t>
      </w:r>
    </w:p>
    <w:p w14:paraId="3DFE6282" w14:textId="43053EAD" w:rsidR="00DD1A0D" w:rsidRDefault="00DD1A0D" w:rsidP="00DD1A0D">
      <w:pPr>
        <w:rPr>
          <w:i/>
          <w:iCs/>
        </w:rPr>
      </w:pPr>
      <w:r w:rsidRPr="00DD1A0D">
        <w:rPr>
          <w:b/>
          <w:bCs/>
        </w:rPr>
        <w:t>Rule:</w:t>
      </w:r>
      <w:r w:rsidRPr="00DD1A0D">
        <w:t xml:space="preserve"> </w:t>
      </w:r>
      <w:r w:rsidRPr="00DD1A0D">
        <w:rPr>
          <w:i/>
          <w:iCs/>
        </w:rPr>
        <w:t>no model in production without an inventory record and approval-register entry.</w:t>
      </w:r>
    </w:p>
    <w:p w14:paraId="6D21CD2A" w14:textId="77777777" w:rsidR="00DA2190" w:rsidRPr="00DD1A0D" w:rsidRDefault="00DA2190" w:rsidP="00DD1A0D"/>
    <w:p w14:paraId="6315F56F" w14:textId="77777777" w:rsidR="00DD1A0D" w:rsidRPr="00DD1A0D" w:rsidRDefault="00DD1A0D" w:rsidP="00DA2190">
      <w:pPr>
        <w:pStyle w:val="Heading2"/>
      </w:pPr>
      <w:r w:rsidRPr="00DD1A0D">
        <w:t>10.4 EU AI Act risk classes — classification and treatment</w:t>
      </w:r>
    </w:p>
    <w:p w14:paraId="0631E7FB" w14:textId="77777777" w:rsidR="000D1B43" w:rsidRDefault="000D1B43" w:rsidP="00DD1A0D">
      <w:r>
        <w:rPr>
          <w:b/>
          <w:bCs/>
        </w:rPr>
        <w:t>T</w:t>
      </w:r>
      <w:r w:rsidR="00DD1A0D" w:rsidRPr="00DD1A0D">
        <w:t>he Digital Omnibus on AI (</w:t>
      </w:r>
      <w:r w:rsidR="00DD1A0D" w:rsidRPr="00DD1A0D">
        <w:rPr>
          <w:b/>
          <w:bCs/>
        </w:rPr>
        <w:t>Regulation (EU) 2026/1744</w:t>
      </w:r>
      <w:r w:rsidR="00DD1A0D" w:rsidRPr="00DD1A0D">
        <w:t xml:space="preserve">) entered into force on 27 July 2026. It deferred </w:t>
      </w:r>
      <w:r w:rsidR="00DD1A0D" w:rsidRPr="00DD1A0D">
        <w:rPr>
          <w:b/>
          <w:bCs/>
        </w:rPr>
        <w:t>high-risk obligations to 2 December 2027 (Annex III stand-alone systems) and 2 August 2028 (Annex I product-embedded systems)</w:t>
      </w:r>
      <w:r w:rsidR="00DD1A0D" w:rsidRPr="00DD1A0D">
        <w:t>.</w:t>
      </w:r>
    </w:p>
    <w:p w14:paraId="3E2806B7" w14:textId="77777777" w:rsidR="000D1B43" w:rsidRDefault="00DD1A0D" w:rsidP="00DD1A0D">
      <w:r w:rsidRPr="00DD1A0D">
        <w:t>Prohibited practices and AI literacy have applied since 2 Feb 2025;</w:t>
      </w:r>
    </w:p>
    <w:p w14:paraId="674AB453" w14:textId="77777777" w:rsidR="000D1B43" w:rsidRDefault="000D1B43" w:rsidP="00DD1A0D">
      <w:r>
        <w:t>G</w:t>
      </w:r>
      <w:r w:rsidR="00DD1A0D" w:rsidRPr="00DD1A0D">
        <w:t>eneral-purpose AI model obligations since 2 Aug 2025;</w:t>
      </w:r>
    </w:p>
    <w:p w14:paraId="2607E3AA" w14:textId="77777777" w:rsidR="000D1B43" w:rsidRDefault="00DD1A0D" w:rsidP="00DD1A0D">
      <w:r w:rsidRPr="00DD1A0D">
        <w:t>Article 50 transparency obligations were reported as applying from 2 Aug 2026;</w:t>
      </w:r>
    </w:p>
    <w:p w14:paraId="6833F4B3" w14:textId="1A4D961C" w:rsidR="000D1B43" w:rsidRPr="0038309E" w:rsidRDefault="000D1B43" w:rsidP="00DD1A0D">
      <w:r>
        <w:t>T</w:t>
      </w:r>
      <w:r w:rsidR="00DD1A0D" w:rsidRPr="00DD1A0D">
        <w:t xml:space="preserve">wo new prohibitions (reported as </w:t>
      </w:r>
      <w:proofErr w:type="spellStart"/>
      <w:r w:rsidR="00DD1A0D" w:rsidRPr="00DD1A0D">
        <w:t>nudification</w:t>
      </w:r>
      <w:proofErr w:type="spellEnd"/>
      <w:r w:rsidR="00DD1A0D" w:rsidRPr="00DD1A0D">
        <w:t xml:space="preserve"> and CSAM-related) apply from 2 Dec 2026.</w:t>
      </w:r>
    </w:p>
    <w:p w14:paraId="585A3D3C" w14:textId="77777777" w:rsidR="000D1B43" w:rsidRDefault="00DD1A0D" w:rsidP="00DD1A0D">
      <w:r w:rsidRPr="00DD1A0D">
        <w:rPr>
          <w:b/>
          <w:bCs/>
        </w:rPr>
        <w:t>Note:</w:t>
      </w:r>
      <w:r w:rsidRPr="00DD1A0D">
        <w:t xml:space="preserve"> </w:t>
      </w:r>
      <w:r w:rsidR="000D1B43">
        <w:t>S</w:t>
      </w:r>
      <w:r w:rsidRPr="00DD1A0D">
        <w:t>ources differ on whether a grace period to 2 Dec 2026 applies to AI-generated content marking/watermarking — Legal must confirm against the Official Journal text.</w:t>
      </w:r>
    </w:p>
    <w:p w14:paraId="5C7585DA" w14:textId="57B51101" w:rsidR="00DD1A0D" w:rsidRPr="00DD1A0D" w:rsidRDefault="00DD1A0D" w:rsidP="00DD1A0D">
      <w:r w:rsidRPr="00DD1A0D">
        <w:t xml:space="preserve">A broader "Digital Omnibus" amending GDPR and other digital laws was, per the sources reviewed, still progressing; treat any GDPR-related amendments (AI-training legitimate interest, DPIA lists, DSR changes) as </w:t>
      </w:r>
      <w:r w:rsidRPr="00DD1A0D">
        <w:rPr>
          <w:b/>
          <w:bCs/>
        </w:rPr>
        <w:t>unconfirmed</w:t>
      </w:r>
      <w:r w:rsidRPr="00DD1A0D"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66"/>
        <w:gridCol w:w="2256"/>
        <w:gridCol w:w="1614"/>
        <w:gridCol w:w="3080"/>
      </w:tblGrid>
      <w:tr w:rsidR="00DD1A0D" w:rsidRPr="00DD1A0D" w14:paraId="48EDFE09" w14:textId="77777777" w:rsidTr="00672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CF6E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EU AI Act class</w:t>
            </w:r>
          </w:p>
        </w:tc>
        <w:tc>
          <w:tcPr>
            <w:tcW w:w="0" w:type="auto"/>
            <w:hideMark/>
          </w:tcPr>
          <w:p w14:paraId="57B9D02B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Definition (summary)</w:t>
            </w:r>
          </w:p>
        </w:tc>
        <w:tc>
          <w:tcPr>
            <w:tcW w:w="0" w:type="auto"/>
            <w:hideMark/>
          </w:tcPr>
          <w:p w14:paraId="0E73D4F2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Health &amp; financial examples</w:t>
            </w:r>
          </w:p>
        </w:tc>
        <w:tc>
          <w:tcPr>
            <w:tcW w:w="0" w:type="auto"/>
            <w:hideMark/>
          </w:tcPr>
          <w:p w14:paraId="0CBCFACB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Enterprise treatment</w:t>
            </w:r>
          </w:p>
        </w:tc>
      </w:tr>
      <w:tr w:rsidR="00DD1A0D" w:rsidRPr="00DD1A0D" w14:paraId="68D6EAC7" w14:textId="77777777" w:rsidTr="00672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7734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Prohibited (Art. 5)</w:t>
            </w:r>
          </w:p>
        </w:tc>
        <w:tc>
          <w:tcPr>
            <w:tcW w:w="0" w:type="auto"/>
            <w:hideMark/>
          </w:tcPr>
          <w:p w14:paraId="034DC2EF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Unacceptable-risk practices (e.g., manipulative/exploitative techniques, social scoring, certain biometric categorisation and emotion inference in workplace/education, untargeted facial-image scraping, </w:t>
            </w:r>
            <w:r w:rsidRPr="00DD1A0D">
              <w:lastRenderedPageBreak/>
              <w:t>certain predictive policing)</w:t>
            </w:r>
          </w:p>
        </w:tc>
        <w:tc>
          <w:tcPr>
            <w:tcW w:w="0" w:type="auto"/>
            <w:hideMark/>
          </w:tcPr>
          <w:p w14:paraId="593C0C6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lastRenderedPageBreak/>
              <w:t>Emotion inference of employees; exploiting vulnerabilities of patients/debtors; social-scoring-style eligibility</w:t>
            </w:r>
          </w:p>
        </w:tc>
        <w:tc>
          <w:tcPr>
            <w:tcW w:w="0" w:type="auto"/>
            <w:hideMark/>
          </w:tcPr>
          <w:p w14:paraId="6FB4095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rPr>
                <w:b/>
                <w:bCs/>
              </w:rPr>
              <w:t>Not permitted.</w:t>
            </w:r>
            <w:r w:rsidRPr="00DD1A0D">
              <w:t xml:space="preserve"> Automatic EPDEC rejection; inventory flag; audit of any adjacent systems</w:t>
            </w:r>
          </w:p>
        </w:tc>
      </w:tr>
      <w:tr w:rsidR="00DD1A0D" w:rsidRPr="00DD1A0D" w14:paraId="1CFB068C" w14:textId="77777777" w:rsidTr="00672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9B98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High-risk (Art. 6, Annex I &amp; III)</w:t>
            </w:r>
          </w:p>
        </w:tc>
        <w:tc>
          <w:tcPr>
            <w:tcW w:w="0" w:type="auto"/>
            <w:hideMark/>
          </w:tcPr>
          <w:p w14:paraId="624F0C5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Safety components of regulated products (e.g., medical devices) and Annex III uses incl. </w:t>
            </w:r>
            <w:r w:rsidRPr="00DD1A0D">
              <w:rPr>
                <w:b/>
                <w:bCs/>
              </w:rPr>
              <w:t>creditworthiness/credit scoring of natural persons</w:t>
            </w:r>
            <w:r w:rsidRPr="00DD1A0D">
              <w:t xml:space="preserve">, </w:t>
            </w:r>
            <w:r w:rsidRPr="00DD1A0D">
              <w:rPr>
                <w:b/>
                <w:bCs/>
              </w:rPr>
              <w:t>risk assessment and pricing in life and health insurance</w:t>
            </w:r>
            <w:r w:rsidRPr="00DD1A0D">
              <w:t xml:space="preserve">, </w:t>
            </w:r>
            <w:r w:rsidRPr="00DD1A0D">
              <w:rPr>
                <w:b/>
                <w:bCs/>
              </w:rPr>
              <w:t>access to essential public/private services and benefits</w:t>
            </w:r>
            <w:r w:rsidRPr="00DD1A0D">
              <w:t>, emergency/health triage dispatch, employment/HR, biometric identification</w:t>
            </w:r>
          </w:p>
        </w:tc>
        <w:tc>
          <w:tcPr>
            <w:tcW w:w="0" w:type="auto"/>
            <w:hideMark/>
          </w:tcPr>
          <w:p w14:paraId="0D9A3EF4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Credit scoring models; life/health underwriting and pricing; clinical triage tools; benefit eligibility; hiring tools</w:t>
            </w:r>
          </w:p>
        </w:tc>
        <w:tc>
          <w:tcPr>
            <w:tcW w:w="0" w:type="auto"/>
            <w:hideMark/>
          </w:tcPr>
          <w:p w14:paraId="716DD11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Full lifecycle controls: risk management (Art. 9), data governance (Art. 10), technical documentation (11), logging (12), transparency to deployers (13), human oversight (14), accuracy/robustness/cybersecurity (15), QMS, conformity assessment, registration; </w:t>
            </w:r>
            <w:r w:rsidRPr="00DD1A0D">
              <w:rPr>
                <w:b/>
                <w:bCs/>
              </w:rPr>
              <w:t>deployer duties (Art. 26)</w:t>
            </w:r>
            <w:r w:rsidRPr="00DD1A0D">
              <w:t xml:space="preserve"> incl. monitoring, input-data relevance, informing affected persons; </w:t>
            </w:r>
            <w:r w:rsidRPr="00DD1A0D">
              <w:rPr>
                <w:b/>
                <w:bCs/>
              </w:rPr>
              <w:t>FRIA (Art. 27)</w:t>
            </w:r>
            <w:r w:rsidRPr="00DD1A0D">
              <w:t xml:space="preserve"> for deployers in credit scoring and life/health insurance pricing (and public-service bodies). Enterprise: treat as </w:t>
            </w:r>
            <w:r w:rsidRPr="00DD1A0D">
              <w:rPr>
                <w:b/>
                <w:bCs/>
              </w:rPr>
              <w:t>Tier 3/4 by default</w:t>
            </w:r>
            <w:r w:rsidRPr="00DD1A0D">
              <w:t>, AI-DPIA + FRIA + model validation</w:t>
            </w:r>
          </w:p>
        </w:tc>
      </w:tr>
      <w:tr w:rsidR="00DD1A0D" w:rsidRPr="00DD1A0D" w14:paraId="1A84CAE9" w14:textId="77777777" w:rsidTr="00672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DC5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Limited/transparency risk (Art. 50)</w:t>
            </w:r>
          </w:p>
        </w:tc>
        <w:tc>
          <w:tcPr>
            <w:tcW w:w="0" w:type="auto"/>
            <w:hideMark/>
          </w:tcPr>
          <w:p w14:paraId="04AFA0EB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Systems interacting with people, emotion recognition/biometric categorisation (where permitted), synthetic content, deepfakes</w:t>
            </w:r>
          </w:p>
        </w:tc>
        <w:tc>
          <w:tcPr>
            <w:tcW w:w="0" w:type="auto"/>
            <w:hideMark/>
          </w:tcPr>
          <w:p w14:paraId="60BD0A6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Customer-service chatbots, voice agents, generated member communications</w:t>
            </w:r>
          </w:p>
        </w:tc>
        <w:tc>
          <w:tcPr>
            <w:tcW w:w="0" w:type="auto"/>
            <w:hideMark/>
          </w:tcPr>
          <w:p w14:paraId="4F44B94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Disclose AI interaction; mark/label synthetic content; user-facing notices</w:t>
            </w:r>
          </w:p>
        </w:tc>
      </w:tr>
      <w:tr w:rsidR="00DD1A0D" w:rsidRPr="00DD1A0D" w14:paraId="7933648E" w14:textId="77777777" w:rsidTr="00672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9189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Minimal risk</w:t>
            </w:r>
          </w:p>
        </w:tc>
        <w:tc>
          <w:tcPr>
            <w:tcW w:w="0" w:type="auto"/>
            <w:hideMark/>
          </w:tcPr>
          <w:p w14:paraId="21E26CA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Everything else</w:t>
            </w:r>
          </w:p>
        </w:tc>
        <w:tc>
          <w:tcPr>
            <w:tcW w:w="0" w:type="auto"/>
            <w:hideMark/>
          </w:tcPr>
          <w:p w14:paraId="066ECA8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Spam filters, internal search</w:t>
            </w:r>
          </w:p>
        </w:tc>
        <w:tc>
          <w:tcPr>
            <w:tcW w:w="0" w:type="auto"/>
            <w:hideMark/>
          </w:tcPr>
          <w:p w14:paraId="635CC661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Baseline privacy controls; inventory registered; voluntary codes</w:t>
            </w:r>
          </w:p>
        </w:tc>
      </w:tr>
      <w:tr w:rsidR="00DD1A0D" w:rsidRPr="00DD1A0D" w14:paraId="7F754899" w14:textId="77777777" w:rsidTr="00672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59C5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GPAI models (Arts. 51–55)</w:t>
            </w:r>
          </w:p>
        </w:tc>
        <w:tc>
          <w:tcPr>
            <w:tcW w:w="0" w:type="auto"/>
            <w:hideMark/>
          </w:tcPr>
          <w:p w14:paraId="436A854D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General-purpose models; systemic-risk models carry added duties</w:t>
            </w:r>
          </w:p>
        </w:tc>
        <w:tc>
          <w:tcPr>
            <w:tcW w:w="0" w:type="auto"/>
            <w:hideMark/>
          </w:tcPr>
          <w:p w14:paraId="6888A57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Foundation models used via API or fine-tuned</w:t>
            </w:r>
          </w:p>
        </w:tc>
        <w:tc>
          <w:tcPr>
            <w:tcW w:w="0" w:type="auto"/>
            <w:hideMark/>
          </w:tcPr>
          <w:p w14:paraId="5D401BBF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Where enterprise is a </w:t>
            </w:r>
            <w:r w:rsidRPr="00DD1A0D">
              <w:rPr>
                <w:b/>
                <w:bCs/>
              </w:rPr>
              <w:t>provider</w:t>
            </w:r>
            <w:r w:rsidRPr="00DD1A0D">
              <w:t xml:space="preserve"> (e.g., fine-tunes and places a model on the EU market) assess obligations; as </w:t>
            </w:r>
            <w:r w:rsidRPr="00DD1A0D">
              <w:rPr>
                <w:b/>
                <w:bCs/>
              </w:rPr>
              <w:t>downstream deployer</w:t>
            </w:r>
            <w:r w:rsidRPr="00DD1A0D">
              <w:t>, obtain provider documentation, training-data summary, and contractual assurances</w:t>
            </w:r>
          </w:p>
        </w:tc>
      </w:tr>
    </w:tbl>
    <w:p w14:paraId="0866ADEC" w14:textId="77777777" w:rsidR="00672F51" w:rsidRDefault="00672F51" w:rsidP="00DD1A0D">
      <w:pPr>
        <w:rPr>
          <w:b/>
          <w:bCs/>
        </w:rPr>
      </w:pPr>
    </w:p>
    <w:p w14:paraId="33E828DB" w14:textId="77777777" w:rsidR="00672F51" w:rsidRDefault="00DD1A0D" w:rsidP="0038309E">
      <w:pPr>
        <w:pStyle w:val="Heading3"/>
      </w:pPr>
      <w:r w:rsidRPr="00DD1A0D">
        <w:lastRenderedPageBreak/>
        <w:t>Classification procedure:</w:t>
      </w:r>
    </w:p>
    <w:p w14:paraId="08343562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>Is it an "AI system" under the Act's definition?</w:t>
      </w:r>
    </w:p>
    <w:p w14:paraId="15E0F09B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 xml:space="preserve">Is any prohibited practice engaged? </w:t>
      </w:r>
    </w:p>
    <w:p w14:paraId="4A215354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 xml:space="preserve">Annex I product-safety link? </w:t>
      </w:r>
    </w:p>
    <w:p w14:paraId="0EE681D2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>Annex III use-case match (including the "significant risk" derogation analysis, documented)?</w:t>
      </w:r>
    </w:p>
    <w:p w14:paraId="586658C6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>Art. 50 transparency triggers?</w:t>
      </w:r>
    </w:p>
    <w:p w14:paraId="3D79F4F1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>GPAI role analysis (provider/downstream provider/deployer).</w:t>
      </w:r>
    </w:p>
    <w:p w14:paraId="73896263" w14:textId="77777777" w:rsidR="00672F51" w:rsidRDefault="00DD1A0D" w:rsidP="00672F51">
      <w:pPr>
        <w:pStyle w:val="ListParagraph"/>
        <w:numPr>
          <w:ilvl w:val="0"/>
          <w:numId w:val="52"/>
        </w:numPr>
      </w:pPr>
      <w:r w:rsidRPr="00DD1A0D">
        <w:t xml:space="preserve">Record classification, reasoning, and reviewer; </w:t>
      </w:r>
      <w:r w:rsidRPr="00672F51">
        <w:rPr>
          <w:b/>
          <w:bCs/>
        </w:rPr>
        <w:t>re-classify on any change of purpose, population, or capability</w:t>
      </w:r>
      <w:r w:rsidRPr="00DD1A0D">
        <w:t>.</w:t>
      </w:r>
    </w:p>
    <w:p w14:paraId="516F0A18" w14:textId="1A741D01" w:rsidR="00DD1A0D" w:rsidRDefault="00DD1A0D" w:rsidP="00672F51">
      <w:pPr>
        <w:pStyle w:val="ListParagraph"/>
        <w:numPr>
          <w:ilvl w:val="0"/>
          <w:numId w:val="52"/>
        </w:numPr>
      </w:pPr>
      <w:r w:rsidRPr="00DD1A0D">
        <w:t xml:space="preserve">Role matters: the enterprise may be </w:t>
      </w:r>
      <w:r w:rsidRPr="00672F51">
        <w:rPr>
          <w:b/>
          <w:bCs/>
        </w:rPr>
        <w:t>provider, deployer, importer, or distributor</w:t>
      </w:r>
      <w:r w:rsidRPr="00DD1A0D">
        <w:t xml:space="preserve"> per system — duties differ.</w:t>
      </w:r>
    </w:p>
    <w:p w14:paraId="4D56CD4D" w14:textId="77777777" w:rsidR="0038309E" w:rsidRPr="00DD1A0D" w:rsidRDefault="0038309E" w:rsidP="0038309E"/>
    <w:p w14:paraId="2BE325F1" w14:textId="77777777" w:rsidR="00DD1A0D" w:rsidRDefault="00DD1A0D" w:rsidP="00DD1A0D">
      <w:r w:rsidRPr="00DD1A0D">
        <w:rPr>
          <w:b/>
          <w:bCs/>
        </w:rPr>
        <w:t>Alignment with US/other regimes:</w:t>
      </w:r>
      <w:r w:rsidRPr="00DD1A0D">
        <w:t xml:space="preserve"> apply the same class logic as an </w:t>
      </w:r>
      <w:r w:rsidRPr="00DD1A0D">
        <w:rPr>
          <w:i/>
          <w:iCs/>
        </w:rPr>
        <w:t>internal</w:t>
      </w:r>
      <w:r w:rsidRPr="00DD1A0D">
        <w:t xml:space="preserve"> risk tier even for non-EU uses, then layer sector rules: ECOA/Reg B and FCRA adverse-action requirements, state ADMT/profiling rules, HIPAA minimum necessary and de-identification rules for training data, FDA oversight for clinical AI.</w:t>
      </w:r>
    </w:p>
    <w:p w14:paraId="774C7A77" w14:textId="77777777" w:rsidR="0038309E" w:rsidRPr="00DD1A0D" w:rsidRDefault="0038309E" w:rsidP="00DD1A0D"/>
    <w:p w14:paraId="4433659E" w14:textId="77777777" w:rsidR="00DD1A0D" w:rsidRPr="00DD1A0D" w:rsidRDefault="00DD1A0D" w:rsidP="0038309E">
      <w:pPr>
        <w:pStyle w:val="Heading3"/>
      </w:pPr>
      <w:r w:rsidRPr="00DD1A0D">
        <w:t>10.5 AI-specific privacy risk domains</w:t>
      </w:r>
    </w:p>
    <w:p w14:paraId="02CE3ACA" w14:textId="77777777" w:rsidR="00DD1A0D" w:rsidRPr="00DD1A0D" w:rsidRDefault="00DD1A0D" w:rsidP="0038309E">
      <w:pPr>
        <w:pStyle w:val="Heading3"/>
      </w:pPr>
      <w:r w:rsidRPr="00DD1A0D">
        <w:t>10.5.1 Training-data privacy risks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00"/>
        <w:gridCol w:w="2582"/>
        <w:gridCol w:w="4134"/>
      </w:tblGrid>
      <w:tr w:rsidR="00DD1A0D" w:rsidRPr="00DD1A0D" w14:paraId="263FD658" w14:textId="77777777" w:rsidTr="0038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2096F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Risk</w:t>
            </w:r>
          </w:p>
        </w:tc>
        <w:tc>
          <w:tcPr>
            <w:tcW w:w="0" w:type="auto"/>
            <w:hideMark/>
          </w:tcPr>
          <w:p w14:paraId="1520CE0E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Description</w:t>
            </w:r>
          </w:p>
        </w:tc>
        <w:tc>
          <w:tcPr>
            <w:tcW w:w="0" w:type="auto"/>
            <w:hideMark/>
          </w:tcPr>
          <w:p w14:paraId="268DBAB1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Controls</w:t>
            </w:r>
          </w:p>
        </w:tc>
      </w:tr>
      <w:tr w:rsidR="00DD1A0D" w:rsidRPr="00DD1A0D" w14:paraId="30631BEF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EB0B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Unlawful or incompatible use</w:t>
            </w:r>
          </w:p>
        </w:tc>
        <w:tc>
          <w:tcPr>
            <w:tcW w:w="0" w:type="auto"/>
            <w:hideMark/>
          </w:tcPr>
          <w:p w14:paraId="209EC9B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Personal data collected for care/claims/service reused for training without valid basis/permitted purpose</w:t>
            </w:r>
          </w:p>
        </w:tc>
        <w:tc>
          <w:tcPr>
            <w:tcW w:w="0" w:type="auto"/>
            <w:hideMark/>
          </w:tcPr>
          <w:p w14:paraId="06ACDB3B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Lawful-basis/compatibility test; HIPAA permitted-use analysis (treatment/payment/operations vs research/authorisation); GLBA purpose limits; EPDEC review for health data secondary use</w:t>
            </w:r>
          </w:p>
        </w:tc>
      </w:tr>
      <w:tr w:rsidR="00DD1A0D" w:rsidRPr="00DD1A0D" w14:paraId="3D3FEBE3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6DD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 xml:space="preserve">Over-collection / lack of </w:t>
            </w:r>
            <w:proofErr w:type="spellStart"/>
            <w:r w:rsidRPr="00DD1A0D">
              <w:t>minimisation</w:t>
            </w:r>
            <w:proofErr w:type="spellEnd"/>
          </w:p>
        </w:tc>
        <w:tc>
          <w:tcPr>
            <w:tcW w:w="0" w:type="auto"/>
            <w:hideMark/>
          </w:tcPr>
          <w:p w14:paraId="010914DE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"Collect everything" datasets</w:t>
            </w:r>
          </w:p>
        </w:tc>
        <w:tc>
          <w:tcPr>
            <w:tcW w:w="0" w:type="auto"/>
            <w:hideMark/>
          </w:tcPr>
          <w:p w14:paraId="54723AA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Feature-level necessity review; sampling; synthetic augmentation</w:t>
            </w:r>
          </w:p>
        </w:tc>
      </w:tr>
      <w:tr w:rsidR="00DD1A0D" w:rsidRPr="00DD1A0D" w14:paraId="3DA3D386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927A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Special-category and sensitive-attribute exposure</w:t>
            </w:r>
          </w:p>
        </w:tc>
        <w:tc>
          <w:tcPr>
            <w:tcW w:w="0" w:type="auto"/>
            <w:hideMark/>
          </w:tcPr>
          <w:p w14:paraId="0982F06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Health, financial hardship, biometrics ingested implicitly</w:t>
            </w:r>
          </w:p>
        </w:tc>
        <w:tc>
          <w:tcPr>
            <w:tcW w:w="0" w:type="auto"/>
            <w:hideMark/>
          </w:tcPr>
          <w:p w14:paraId="7F4CBAB6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Sensitive-data filters; segregation; stricter approvals</w:t>
            </w:r>
          </w:p>
        </w:tc>
      </w:tr>
      <w:tr w:rsidR="00DD1A0D" w:rsidRPr="00DD1A0D" w14:paraId="1D77603C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69BD0" w14:textId="77777777" w:rsidR="00DD1A0D" w:rsidRPr="00DD1A0D" w:rsidRDefault="00DD1A0D" w:rsidP="00DD1A0D">
            <w:pPr>
              <w:spacing w:after="160" w:line="259" w:lineRule="auto"/>
            </w:pPr>
            <w:proofErr w:type="spellStart"/>
            <w:r w:rsidRPr="00DD1A0D">
              <w:t>Memorisation</w:t>
            </w:r>
            <w:proofErr w:type="spellEnd"/>
            <w:r w:rsidRPr="00DD1A0D">
              <w:t xml:space="preserve"> &amp; extraction</w:t>
            </w:r>
          </w:p>
        </w:tc>
        <w:tc>
          <w:tcPr>
            <w:tcW w:w="0" w:type="auto"/>
            <w:hideMark/>
          </w:tcPr>
          <w:p w14:paraId="1FC45621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Models regurgitate individual records; membership inference</w:t>
            </w:r>
          </w:p>
        </w:tc>
        <w:tc>
          <w:tcPr>
            <w:tcW w:w="0" w:type="auto"/>
            <w:hideMark/>
          </w:tcPr>
          <w:p w14:paraId="4A28E21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Deduplication, DP-SGD or other formal privacy where feasible, extraction/membership-inference testing before release, output filters</w:t>
            </w:r>
          </w:p>
        </w:tc>
      </w:tr>
      <w:tr w:rsidR="00DD1A0D" w:rsidRPr="00DD1A0D" w14:paraId="46F339DB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38E4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Re-identification of "de-identified" data</w:t>
            </w:r>
          </w:p>
        </w:tc>
        <w:tc>
          <w:tcPr>
            <w:tcW w:w="0" w:type="auto"/>
            <w:hideMark/>
          </w:tcPr>
          <w:p w14:paraId="0E66014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Linkage attacks against training sets</w:t>
            </w:r>
          </w:p>
        </w:tc>
        <w:tc>
          <w:tcPr>
            <w:tcW w:w="0" w:type="auto"/>
            <w:hideMark/>
          </w:tcPr>
          <w:p w14:paraId="7A4BBF34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Expert-determination or tested de-identification; k-anonymity/small-cell checks; contractual re-identification bans</w:t>
            </w:r>
          </w:p>
        </w:tc>
      </w:tr>
      <w:tr w:rsidR="00DD1A0D" w:rsidRPr="00DD1A0D" w14:paraId="04126CF8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F6C1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lastRenderedPageBreak/>
              <w:t>Provenance &amp; third-party data</w:t>
            </w:r>
          </w:p>
        </w:tc>
        <w:tc>
          <w:tcPr>
            <w:tcW w:w="0" w:type="auto"/>
            <w:hideMark/>
          </w:tcPr>
          <w:p w14:paraId="10E2668E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Scraped, licensed, or broker data with unclear rights</w:t>
            </w:r>
          </w:p>
        </w:tc>
        <w:tc>
          <w:tcPr>
            <w:tcW w:w="0" w:type="auto"/>
            <w:hideMark/>
          </w:tcPr>
          <w:p w14:paraId="5885120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Provenance records; contractual warranties; data-card per dataset</w:t>
            </w:r>
          </w:p>
        </w:tc>
      </w:tr>
      <w:tr w:rsidR="00DD1A0D" w:rsidRPr="00DD1A0D" w14:paraId="2BFC7597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B1D5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Data poisoning/integrity</w:t>
            </w:r>
          </w:p>
        </w:tc>
        <w:tc>
          <w:tcPr>
            <w:tcW w:w="0" w:type="auto"/>
            <w:hideMark/>
          </w:tcPr>
          <w:p w14:paraId="43D0813F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Corrupted or manipulated training data</w:t>
            </w:r>
          </w:p>
        </w:tc>
        <w:tc>
          <w:tcPr>
            <w:tcW w:w="0" w:type="auto"/>
            <w:hideMark/>
          </w:tcPr>
          <w:p w14:paraId="30FB190B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Integrity controls, source validation, anomaly detection</w:t>
            </w:r>
          </w:p>
        </w:tc>
      </w:tr>
      <w:tr w:rsidR="00DD1A0D" w:rsidRPr="00DD1A0D" w14:paraId="732D1A9C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7FD59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Irreversibility</w:t>
            </w:r>
          </w:p>
        </w:tc>
        <w:tc>
          <w:tcPr>
            <w:tcW w:w="0" w:type="auto"/>
            <w:hideMark/>
          </w:tcPr>
          <w:p w14:paraId="71FEEA7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Data cannot easily be removed from a trained model</w:t>
            </w:r>
          </w:p>
        </w:tc>
        <w:tc>
          <w:tcPr>
            <w:tcW w:w="0" w:type="auto"/>
            <w:hideMark/>
          </w:tcPr>
          <w:p w14:paraId="5B76AF3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Retrain/unlearning strategy, shard design, retention of training snapshots under control</w:t>
            </w:r>
          </w:p>
        </w:tc>
      </w:tr>
      <w:tr w:rsidR="00DD1A0D" w:rsidRPr="00DD1A0D" w14:paraId="11BA489E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2CB02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Cross-border/vendor</w:t>
            </w:r>
          </w:p>
        </w:tc>
        <w:tc>
          <w:tcPr>
            <w:tcW w:w="0" w:type="auto"/>
            <w:hideMark/>
          </w:tcPr>
          <w:p w14:paraId="7D12DAC6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Data to external model providers</w:t>
            </w:r>
          </w:p>
        </w:tc>
        <w:tc>
          <w:tcPr>
            <w:tcW w:w="0" w:type="auto"/>
            <w:hideMark/>
          </w:tcPr>
          <w:p w14:paraId="575FCFF8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Vendor terms (no training on prompts/data, retention limits, region), transfer mechanisms</w:t>
            </w:r>
          </w:p>
        </w:tc>
      </w:tr>
      <w:tr w:rsidR="00DD1A0D" w:rsidRPr="00DD1A0D" w14:paraId="5F1BDBE6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0A1F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Consent drift</w:t>
            </w:r>
          </w:p>
        </w:tc>
        <w:tc>
          <w:tcPr>
            <w:tcW w:w="0" w:type="auto"/>
            <w:hideMark/>
          </w:tcPr>
          <w:p w14:paraId="0BD2BFB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Data subjects withdraw consent after training</w:t>
            </w:r>
          </w:p>
        </w:tc>
        <w:tc>
          <w:tcPr>
            <w:tcW w:w="0" w:type="auto"/>
            <w:hideMark/>
          </w:tcPr>
          <w:p w14:paraId="2F11F61F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Withdrawal handling policy for models (10.8)</w:t>
            </w:r>
          </w:p>
        </w:tc>
      </w:tr>
    </w:tbl>
    <w:p w14:paraId="238D7FE9" w14:textId="77777777" w:rsidR="0038309E" w:rsidRDefault="0038309E" w:rsidP="00DD1A0D">
      <w:pPr>
        <w:rPr>
          <w:b/>
          <w:bCs/>
        </w:rPr>
      </w:pPr>
    </w:p>
    <w:p w14:paraId="4AD00230" w14:textId="286E1E4F" w:rsidR="00DD1A0D" w:rsidRPr="00DD1A0D" w:rsidRDefault="00DD1A0D" w:rsidP="0038309E">
      <w:pPr>
        <w:pStyle w:val="Heading3"/>
      </w:pPr>
      <w:r w:rsidRPr="00DD1A0D">
        <w:t>10.5.2 Inference and profiling risks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08"/>
        <w:gridCol w:w="3018"/>
        <w:gridCol w:w="3290"/>
      </w:tblGrid>
      <w:tr w:rsidR="00DD1A0D" w:rsidRPr="00DD1A0D" w14:paraId="3BCE8F93" w14:textId="77777777" w:rsidTr="0038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0BA0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Risk</w:t>
            </w:r>
          </w:p>
        </w:tc>
        <w:tc>
          <w:tcPr>
            <w:tcW w:w="0" w:type="auto"/>
            <w:hideMark/>
          </w:tcPr>
          <w:p w14:paraId="361DD9DD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Description</w:t>
            </w:r>
          </w:p>
        </w:tc>
        <w:tc>
          <w:tcPr>
            <w:tcW w:w="0" w:type="auto"/>
            <w:hideMark/>
          </w:tcPr>
          <w:p w14:paraId="323BD106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Controls</w:t>
            </w:r>
          </w:p>
        </w:tc>
      </w:tr>
      <w:tr w:rsidR="00DD1A0D" w:rsidRPr="00DD1A0D" w14:paraId="09E1F2C5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6BD4F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Inference of sensitive attributes</w:t>
            </w:r>
          </w:p>
        </w:tc>
        <w:tc>
          <w:tcPr>
            <w:tcW w:w="0" w:type="auto"/>
            <w:hideMark/>
          </w:tcPr>
          <w:p w14:paraId="467987C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Models infer health, pregnancy, mental state, financial vulnerability, sexual orientation, ethnicity from innocuous data</w:t>
            </w:r>
          </w:p>
        </w:tc>
        <w:tc>
          <w:tcPr>
            <w:tcW w:w="0" w:type="auto"/>
            <w:hideMark/>
          </w:tcPr>
          <w:p w14:paraId="3F5A650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Treat </w:t>
            </w:r>
            <w:r w:rsidRPr="00DD1A0D">
              <w:rPr>
                <w:i/>
                <w:iCs/>
              </w:rPr>
              <w:t>inferred</w:t>
            </w:r>
            <w:r w:rsidRPr="00DD1A0D">
              <w:t xml:space="preserve"> sensitive data as sensitive; prohibit unapproved inference; attribute-leakage testing</w:t>
            </w:r>
          </w:p>
        </w:tc>
      </w:tr>
      <w:tr w:rsidR="00DD1A0D" w:rsidRPr="00DD1A0D" w14:paraId="48220606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B186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Proxy discrimination</w:t>
            </w:r>
          </w:p>
        </w:tc>
        <w:tc>
          <w:tcPr>
            <w:tcW w:w="0" w:type="auto"/>
            <w:hideMark/>
          </w:tcPr>
          <w:p w14:paraId="5C540108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Features correlate with protected traits (ZIP, name, device, spending patterns)</w:t>
            </w:r>
          </w:p>
        </w:tc>
        <w:tc>
          <w:tcPr>
            <w:tcW w:w="0" w:type="auto"/>
            <w:hideMark/>
          </w:tcPr>
          <w:p w14:paraId="1DB8730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Proxy analysis; fairness testing across protected groups; adverse-impact monitoring (disparate impact tests)</w:t>
            </w:r>
          </w:p>
        </w:tc>
      </w:tr>
      <w:tr w:rsidR="00DD1A0D" w:rsidRPr="00DD1A0D" w14:paraId="3F18873A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E148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Profiling with significant effect</w:t>
            </w:r>
          </w:p>
        </w:tc>
        <w:tc>
          <w:tcPr>
            <w:tcW w:w="0" w:type="auto"/>
            <w:hideMark/>
          </w:tcPr>
          <w:p w14:paraId="32C85D7A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Pricing, denial, prioritisation, fraud flags</w:t>
            </w:r>
          </w:p>
        </w:tc>
        <w:tc>
          <w:tcPr>
            <w:tcW w:w="0" w:type="auto"/>
            <w:hideMark/>
          </w:tcPr>
          <w:p w14:paraId="4BB6CE6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AI-DPIA; Art. 22 safeguards; human review; contestability</w:t>
            </w:r>
          </w:p>
        </w:tc>
      </w:tr>
      <w:tr w:rsidR="00DD1A0D" w:rsidRPr="00DD1A0D" w14:paraId="6FDF69E3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9F0D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Behavioural manipulation/targeting</w:t>
            </w:r>
          </w:p>
        </w:tc>
        <w:tc>
          <w:tcPr>
            <w:tcW w:w="0" w:type="auto"/>
            <w:hideMark/>
          </w:tcPr>
          <w:p w14:paraId="04CA8D8B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Exploiting vulnerabilities (illness, debt)</w:t>
            </w:r>
          </w:p>
        </w:tc>
        <w:tc>
          <w:tcPr>
            <w:tcW w:w="0" w:type="auto"/>
            <w:hideMark/>
          </w:tcPr>
          <w:p w14:paraId="69A4BC79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Prohibited/ethics gate; marketing suppression of sensitive segments</w:t>
            </w:r>
          </w:p>
        </w:tc>
      </w:tr>
      <w:tr w:rsidR="00DD1A0D" w:rsidRPr="00DD1A0D" w14:paraId="01263308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E13F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Aggregation &amp; linkage</w:t>
            </w:r>
          </w:p>
        </w:tc>
        <w:tc>
          <w:tcPr>
            <w:tcW w:w="0" w:type="auto"/>
            <w:hideMark/>
          </w:tcPr>
          <w:p w14:paraId="107FBC60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Combining datasets creates new sensitive insight</w:t>
            </w:r>
          </w:p>
        </w:tc>
        <w:tc>
          <w:tcPr>
            <w:tcW w:w="0" w:type="auto"/>
            <w:hideMark/>
          </w:tcPr>
          <w:p w14:paraId="0F6A6EB8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Purpose limits; join-approval process; data-clean-room techniques</w:t>
            </w:r>
          </w:p>
        </w:tc>
      </w:tr>
      <w:tr w:rsidR="00DD1A0D" w:rsidRPr="00DD1A0D" w14:paraId="21E1760A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0778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Accuracy &amp; hallucination</w:t>
            </w:r>
          </w:p>
        </w:tc>
        <w:tc>
          <w:tcPr>
            <w:tcW w:w="0" w:type="auto"/>
            <w:hideMark/>
          </w:tcPr>
          <w:p w14:paraId="287528D1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Wrong or fabricated statements about individuals</w:t>
            </w:r>
          </w:p>
        </w:tc>
        <w:tc>
          <w:tcPr>
            <w:tcW w:w="0" w:type="auto"/>
            <w:hideMark/>
          </w:tcPr>
          <w:p w14:paraId="31ABAB9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Grounding/RAG with verified sources, human validation for consequential outputs, correction route</w:t>
            </w:r>
          </w:p>
        </w:tc>
      </w:tr>
      <w:tr w:rsidR="00DD1A0D" w:rsidRPr="00DD1A0D" w14:paraId="6CD12323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A1ABC" w14:textId="77777777" w:rsidR="00DD1A0D" w:rsidRPr="00DD1A0D" w:rsidRDefault="00DD1A0D" w:rsidP="00DD1A0D">
            <w:pPr>
              <w:spacing w:after="160" w:line="259" w:lineRule="auto"/>
            </w:pPr>
            <w:r w:rsidRPr="00DD1A0D">
              <w:lastRenderedPageBreak/>
              <w:t>Feedback loops</w:t>
            </w:r>
          </w:p>
        </w:tc>
        <w:tc>
          <w:tcPr>
            <w:tcW w:w="0" w:type="auto"/>
            <w:hideMark/>
          </w:tcPr>
          <w:p w14:paraId="2460903A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Decisions shape future training data and entrench bias</w:t>
            </w:r>
          </w:p>
        </w:tc>
        <w:tc>
          <w:tcPr>
            <w:tcW w:w="0" w:type="auto"/>
            <w:hideMark/>
          </w:tcPr>
          <w:p w14:paraId="2789CED9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Drift and outcome monitoring; periodic retraining review</w:t>
            </w:r>
          </w:p>
        </w:tc>
      </w:tr>
      <w:tr w:rsidR="00DD1A0D" w:rsidRPr="00DD1A0D" w14:paraId="1FCCA6C7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DDA6B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Agentic over-reach</w:t>
            </w:r>
          </w:p>
        </w:tc>
        <w:tc>
          <w:tcPr>
            <w:tcW w:w="0" w:type="auto"/>
            <w:hideMark/>
          </w:tcPr>
          <w:p w14:paraId="15F11982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Agent takes actions or accesses data beyond need</w:t>
            </w:r>
          </w:p>
        </w:tc>
        <w:tc>
          <w:tcPr>
            <w:tcW w:w="0" w:type="auto"/>
            <w:hideMark/>
          </w:tcPr>
          <w:p w14:paraId="5D6C5383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Least-privilege tool access; scoped OAuth/connectors; approval gates for write actions</w:t>
            </w:r>
          </w:p>
        </w:tc>
      </w:tr>
    </w:tbl>
    <w:p w14:paraId="049B2A03" w14:textId="77777777" w:rsidR="0038309E" w:rsidRDefault="0038309E" w:rsidP="00DD1A0D">
      <w:pPr>
        <w:rPr>
          <w:b/>
          <w:bCs/>
        </w:rPr>
      </w:pPr>
    </w:p>
    <w:p w14:paraId="0926E023" w14:textId="2EF83F25" w:rsidR="00DD1A0D" w:rsidRPr="00DD1A0D" w:rsidRDefault="00DD1A0D" w:rsidP="00DD1A0D">
      <w:pPr>
        <w:rPr>
          <w:b/>
          <w:bCs/>
        </w:rPr>
      </w:pPr>
      <w:r w:rsidRPr="00DD1A0D">
        <w:rPr>
          <w:b/>
          <w:bCs/>
        </w:rPr>
        <w:t>10.5.3 Operational transparency risks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85"/>
        <w:gridCol w:w="2394"/>
        <w:gridCol w:w="4337"/>
      </w:tblGrid>
      <w:tr w:rsidR="00DD1A0D" w:rsidRPr="00DD1A0D" w14:paraId="5106456A" w14:textId="77777777" w:rsidTr="0038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48E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Risk</w:t>
            </w:r>
          </w:p>
        </w:tc>
        <w:tc>
          <w:tcPr>
            <w:tcW w:w="0" w:type="auto"/>
            <w:hideMark/>
          </w:tcPr>
          <w:p w14:paraId="1C068383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Description</w:t>
            </w:r>
          </w:p>
        </w:tc>
        <w:tc>
          <w:tcPr>
            <w:tcW w:w="0" w:type="auto"/>
            <w:hideMark/>
          </w:tcPr>
          <w:p w14:paraId="40EFF7E8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Controls</w:t>
            </w:r>
          </w:p>
        </w:tc>
      </w:tr>
      <w:tr w:rsidR="00DD1A0D" w:rsidRPr="00DD1A0D" w14:paraId="208707C7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1CDF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Undisclosed AI use</w:t>
            </w:r>
          </w:p>
        </w:tc>
        <w:tc>
          <w:tcPr>
            <w:tcW w:w="0" w:type="auto"/>
            <w:hideMark/>
          </w:tcPr>
          <w:p w14:paraId="72669FF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People unaware they are subject to or interacting with AI</w:t>
            </w:r>
          </w:p>
        </w:tc>
        <w:tc>
          <w:tcPr>
            <w:tcW w:w="0" w:type="auto"/>
            <w:hideMark/>
          </w:tcPr>
          <w:p w14:paraId="6613CC0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AI notice standards; Art. 50 disclosure; chatbot/voice identification</w:t>
            </w:r>
          </w:p>
        </w:tc>
      </w:tr>
      <w:tr w:rsidR="00DD1A0D" w:rsidRPr="00DD1A0D" w14:paraId="0B022126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231F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Unexplainable decisions</w:t>
            </w:r>
          </w:p>
        </w:tc>
        <w:tc>
          <w:tcPr>
            <w:tcW w:w="0" w:type="auto"/>
            <w:hideMark/>
          </w:tcPr>
          <w:p w14:paraId="41838DF2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 meaningful information on logic or key factors</w:t>
            </w:r>
          </w:p>
        </w:tc>
        <w:tc>
          <w:tcPr>
            <w:tcW w:w="0" w:type="auto"/>
            <w:hideMark/>
          </w:tcPr>
          <w:p w14:paraId="6EE9663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Explainability method per model class; reason-code libraries (credit adverse action); documentation for reviewers</w:t>
            </w:r>
          </w:p>
        </w:tc>
      </w:tr>
      <w:tr w:rsidR="00DD1A0D" w:rsidRPr="00DD1A0D" w14:paraId="21949827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E5CE2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Opaque vendor models</w:t>
            </w:r>
          </w:p>
        </w:tc>
        <w:tc>
          <w:tcPr>
            <w:tcW w:w="0" w:type="auto"/>
            <w:hideMark/>
          </w:tcPr>
          <w:p w14:paraId="00FE3F2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Black-box third-party AI</w:t>
            </w:r>
          </w:p>
        </w:tc>
        <w:tc>
          <w:tcPr>
            <w:tcW w:w="0" w:type="auto"/>
            <w:hideMark/>
          </w:tcPr>
          <w:p w14:paraId="34C9176E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Contractual transparency (documentation, evaluation results, training-data summaries), right to audit, model cards</w:t>
            </w:r>
          </w:p>
        </w:tc>
      </w:tr>
      <w:tr w:rsidR="00DD1A0D" w:rsidRPr="00DD1A0D" w14:paraId="4B86FFDA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DD03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Weak human oversight ("rubber-stamping")</w:t>
            </w:r>
          </w:p>
        </w:tc>
        <w:tc>
          <w:tcPr>
            <w:tcW w:w="0" w:type="auto"/>
            <w:hideMark/>
          </w:tcPr>
          <w:p w14:paraId="2D48DCF4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Reviewers lack time, authority, or information to override</w:t>
            </w:r>
          </w:p>
        </w:tc>
        <w:tc>
          <w:tcPr>
            <w:tcW w:w="0" w:type="auto"/>
            <w:hideMark/>
          </w:tcPr>
          <w:p w14:paraId="5F514312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Oversight design standards (Art. 14 principles): competence, authority, override metrics, automation-bias training</w:t>
            </w:r>
          </w:p>
        </w:tc>
      </w:tr>
      <w:tr w:rsidR="00DD1A0D" w:rsidRPr="00DD1A0D" w14:paraId="1A4FA81C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220C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Missing logs</w:t>
            </w:r>
          </w:p>
        </w:tc>
        <w:tc>
          <w:tcPr>
            <w:tcW w:w="0" w:type="auto"/>
            <w:hideMark/>
          </w:tcPr>
          <w:p w14:paraId="737FDF7C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Cannot reconstruct what the AI saw/did</w:t>
            </w:r>
          </w:p>
        </w:tc>
        <w:tc>
          <w:tcPr>
            <w:tcW w:w="0" w:type="auto"/>
            <w:hideMark/>
          </w:tcPr>
          <w:p w14:paraId="0BAD818D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Prompt/output/decision logging with retention and privacy controls; model/version traceability</w:t>
            </w:r>
          </w:p>
        </w:tc>
      </w:tr>
      <w:tr w:rsidR="00DD1A0D" w:rsidRPr="00DD1A0D" w14:paraId="335A977A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10240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Notice–reality gap</w:t>
            </w:r>
          </w:p>
        </w:tc>
        <w:tc>
          <w:tcPr>
            <w:tcW w:w="0" w:type="auto"/>
            <w:hideMark/>
          </w:tcPr>
          <w:p w14:paraId="44F04769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Notice says "no profiling" while model profiles</w:t>
            </w:r>
          </w:p>
        </w:tc>
        <w:tc>
          <w:tcPr>
            <w:tcW w:w="0" w:type="auto"/>
            <w:hideMark/>
          </w:tcPr>
          <w:p w14:paraId="50F07237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Notice reconciliation to AI inventory each release</w:t>
            </w:r>
          </w:p>
        </w:tc>
      </w:tr>
      <w:tr w:rsidR="00DD1A0D" w:rsidRPr="00DD1A0D" w14:paraId="4646EADC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1E19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Employee shadow AI</w:t>
            </w:r>
          </w:p>
        </w:tc>
        <w:tc>
          <w:tcPr>
            <w:tcW w:w="0" w:type="auto"/>
            <w:hideMark/>
          </w:tcPr>
          <w:p w14:paraId="6CE80F28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Staff paste PHI/customer data into public tools</w:t>
            </w:r>
          </w:p>
        </w:tc>
        <w:tc>
          <w:tcPr>
            <w:tcW w:w="0" w:type="auto"/>
            <w:hideMark/>
          </w:tcPr>
          <w:p w14:paraId="1D9A5F4E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Approved tool catalogue; DLP; egress controls; awareness</w:t>
            </w:r>
          </w:p>
        </w:tc>
      </w:tr>
      <w:tr w:rsidR="00DD1A0D" w:rsidRPr="00DD1A0D" w14:paraId="2F01DC70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CC44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Contestation barriers</w:t>
            </w:r>
          </w:p>
        </w:tc>
        <w:tc>
          <w:tcPr>
            <w:tcW w:w="0" w:type="auto"/>
            <w:hideMark/>
          </w:tcPr>
          <w:p w14:paraId="63F1AC48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 practical route to challenge AI outcomes</w:t>
            </w:r>
          </w:p>
        </w:tc>
        <w:tc>
          <w:tcPr>
            <w:tcW w:w="0" w:type="auto"/>
            <w:hideMark/>
          </w:tcPr>
          <w:p w14:paraId="496B289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Published contest path, SLAs, independent human reviewer</w:t>
            </w:r>
          </w:p>
        </w:tc>
      </w:tr>
    </w:tbl>
    <w:p w14:paraId="1B96F4A7" w14:textId="77777777" w:rsidR="0038309E" w:rsidRDefault="0038309E" w:rsidP="00DD1A0D">
      <w:pPr>
        <w:rPr>
          <w:b/>
          <w:bCs/>
        </w:rPr>
      </w:pPr>
    </w:p>
    <w:p w14:paraId="75728083" w14:textId="4841B3AE" w:rsidR="00DD1A0D" w:rsidRPr="00DD1A0D" w:rsidRDefault="00DD1A0D" w:rsidP="0038309E">
      <w:pPr>
        <w:pStyle w:val="Heading3"/>
      </w:pPr>
      <w:r w:rsidRPr="00DD1A0D">
        <w:t>10.6 AI intake and AI-specific DPIA (AI-DPIA)</w:t>
      </w:r>
    </w:p>
    <w:p w14:paraId="44B91AE6" w14:textId="77777777" w:rsidR="00DD1A0D" w:rsidRPr="00DD1A0D" w:rsidRDefault="00DD1A0D" w:rsidP="00DD1A0D">
      <w:r w:rsidRPr="00DD1A0D">
        <w:rPr>
          <w:b/>
          <w:bCs/>
        </w:rPr>
        <w:t>AI intake form (Section E of the trigger questionnaire).</w:t>
      </w:r>
      <w:r w:rsidRPr="00DD1A0D">
        <w:t xml:space="preserve"> Mandatory questions:</w:t>
      </w:r>
    </w:p>
    <w:p w14:paraId="0C49C665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System purpose, decision supported, and individuals affected.</w:t>
      </w:r>
    </w:p>
    <w:p w14:paraId="054CC632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Provider/deployer role; build/buy/embed; vendor and model identity/version.</w:t>
      </w:r>
    </w:p>
    <w:p w14:paraId="6D5C13CC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lastRenderedPageBreak/>
        <w:t>Data used for training / fine-tuning / retrieval / prompts; personal and special-category data; sources and provenance.</w:t>
      </w:r>
    </w:p>
    <w:p w14:paraId="00707CB0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Does it make or support decisions with legal or similarly significant effects? Level of human involvement?</w:t>
      </w:r>
    </w:p>
    <w:p w14:paraId="766C1DE9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Does it generate content or interact directly with individuals?</w:t>
      </w:r>
    </w:p>
    <w:p w14:paraId="2CC479C5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Does it infer sensitive attributes or create scores/segments about individuals?</w:t>
      </w:r>
    </w:p>
    <w:p w14:paraId="08803ED4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EU AI Act classification (draft) and basis.</w:t>
      </w:r>
    </w:p>
    <w:p w14:paraId="3AF710B3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Hosting region, retention of prompts/outputs, vendor use of data for model improvement.</w:t>
      </w:r>
    </w:p>
    <w:p w14:paraId="33487A05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Planned human oversight and escalation design.</w:t>
      </w:r>
    </w:p>
    <w:p w14:paraId="7E7DE73B" w14:textId="77777777" w:rsidR="00DD1A0D" w:rsidRPr="00DD1A0D" w:rsidRDefault="00DD1A0D" w:rsidP="000A68B5">
      <w:pPr>
        <w:numPr>
          <w:ilvl w:val="0"/>
          <w:numId w:val="46"/>
        </w:numPr>
      </w:pPr>
      <w:r w:rsidRPr="00DD1A0D">
        <w:t>Known limitations, bias risks, and validation plans.</w:t>
      </w:r>
    </w:p>
    <w:p w14:paraId="303B677C" w14:textId="77777777" w:rsidR="0038309E" w:rsidRDefault="0038309E" w:rsidP="00DD1A0D">
      <w:pPr>
        <w:rPr>
          <w:b/>
          <w:bCs/>
        </w:rPr>
      </w:pPr>
    </w:p>
    <w:p w14:paraId="3F1CC555" w14:textId="0533D33C" w:rsidR="00DD1A0D" w:rsidRPr="00DD1A0D" w:rsidRDefault="00DD1A0D" w:rsidP="0038309E">
      <w:pPr>
        <w:pStyle w:val="Heading3"/>
      </w:pPr>
      <w:r w:rsidRPr="00DD1A0D">
        <w:t>AI-DPIA = Standard DPIA (Section 5) + mandatory AI module: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7"/>
        <w:gridCol w:w="6999"/>
      </w:tblGrid>
      <w:tr w:rsidR="00DD1A0D" w:rsidRPr="00DD1A0D" w14:paraId="7F2711F8" w14:textId="77777777" w:rsidTr="0038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344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AI module section</w:t>
            </w:r>
          </w:p>
        </w:tc>
        <w:tc>
          <w:tcPr>
            <w:tcW w:w="0" w:type="auto"/>
            <w:hideMark/>
          </w:tcPr>
          <w:p w14:paraId="07A279CB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Content</w:t>
            </w:r>
          </w:p>
        </w:tc>
      </w:tr>
      <w:tr w:rsidR="00DD1A0D" w:rsidRPr="00DD1A0D" w14:paraId="4DC6C2A1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9644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A. System description</w:t>
            </w:r>
          </w:p>
        </w:tc>
        <w:tc>
          <w:tcPr>
            <w:tcW w:w="0" w:type="auto"/>
            <w:hideMark/>
          </w:tcPr>
          <w:p w14:paraId="4CB819E8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Architecture, models, data pipelines, agents/tools, deployment context, versioning</w:t>
            </w:r>
          </w:p>
        </w:tc>
      </w:tr>
      <w:tr w:rsidR="00DD1A0D" w:rsidRPr="00DD1A0D" w14:paraId="5840CD2D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58329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B. Data governance</w:t>
            </w:r>
          </w:p>
        </w:tc>
        <w:tc>
          <w:tcPr>
            <w:tcW w:w="0" w:type="auto"/>
            <w:hideMark/>
          </w:tcPr>
          <w:p w14:paraId="0325B296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Dataset inventory (data cards): source, lawful basis/permission, consent status, </w:t>
            </w:r>
            <w:proofErr w:type="spellStart"/>
            <w:r w:rsidRPr="00DD1A0D">
              <w:t>minimisation</w:t>
            </w:r>
            <w:proofErr w:type="spellEnd"/>
            <w:r w:rsidRPr="00DD1A0D">
              <w:t>, quality, representativeness, retention, de-identification method; training/validation/test separation</w:t>
            </w:r>
          </w:p>
        </w:tc>
      </w:tr>
      <w:tr w:rsidR="00DD1A0D" w:rsidRPr="00DD1A0D" w14:paraId="02188E8C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C296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C. Purpose &amp; necessity</w:t>
            </w:r>
          </w:p>
        </w:tc>
        <w:tc>
          <w:tcPr>
            <w:tcW w:w="0" w:type="auto"/>
            <w:hideMark/>
          </w:tcPr>
          <w:p w14:paraId="729CBD56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Why AI is necessary vs simpler alternatives; proportionality; compatible-purpose test for reused data</w:t>
            </w:r>
          </w:p>
        </w:tc>
      </w:tr>
      <w:tr w:rsidR="00DD1A0D" w:rsidRPr="00DD1A0D" w14:paraId="72F65064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13F8B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D. Rights &amp; fairness impact</w:t>
            </w:r>
          </w:p>
        </w:tc>
        <w:tc>
          <w:tcPr>
            <w:tcW w:w="0" w:type="auto"/>
            <w:hideMark/>
          </w:tcPr>
          <w:p w14:paraId="2D8F7132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Affected groups; discrimination analysis; proxies; accuracy by subgroup; </w:t>
            </w:r>
            <w:r w:rsidRPr="00DD1A0D">
              <w:rPr>
                <w:b/>
                <w:bCs/>
              </w:rPr>
              <w:t>FRIA</w:t>
            </w:r>
            <w:r w:rsidRPr="00DD1A0D">
              <w:t xml:space="preserve"> content where Art. 27 applies (processes, duration/frequency, affected categories, specific risks of harm, human oversight, mitigation, complaint mechanisms)</w:t>
            </w:r>
          </w:p>
        </w:tc>
      </w:tr>
      <w:tr w:rsidR="00DD1A0D" w:rsidRPr="00DD1A0D" w14:paraId="57DFBBF0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6FE9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E. Privacy attack surface</w:t>
            </w:r>
          </w:p>
        </w:tc>
        <w:tc>
          <w:tcPr>
            <w:tcW w:w="0" w:type="auto"/>
            <w:hideMark/>
          </w:tcPr>
          <w:p w14:paraId="6611E735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D1A0D">
              <w:t>Memorisation</w:t>
            </w:r>
            <w:proofErr w:type="spellEnd"/>
            <w:r w:rsidRPr="00DD1A0D">
              <w:t>, extraction, membership inference, prompt injection, data leakage through outputs, model inversion; test results and thresholds</w:t>
            </w:r>
          </w:p>
        </w:tc>
      </w:tr>
      <w:tr w:rsidR="00DD1A0D" w:rsidRPr="00DD1A0D" w14:paraId="0AD6F9E3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9BE4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F. Transparency</w:t>
            </w:r>
          </w:p>
        </w:tc>
        <w:tc>
          <w:tcPr>
            <w:tcW w:w="0" w:type="auto"/>
            <w:hideMark/>
          </w:tcPr>
          <w:p w14:paraId="6B46813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Notices, explanations, AI-interaction disclosures, documentation for deployers/reviewers</w:t>
            </w:r>
          </w:p>
        </w:tc>
      </w:tr>
      <w:tr w:rsidR="00DD1A0D" w:rsidRPr="00DD1A0D" w14:paraId="1BF6B092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D3F38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G. Human oversight</w:t>
            </w:r>
          </w:p>
        </w:tc>
        <w:tc>
          <w:tcPr>
            <w:tcW w:w="0" w:type="auto"/>
            <w:hideMark/>
          </w:tcPr>
          <w:p w14:paraId="6CAF4BAA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Who reviews, competence, authority, time, override statistics, automation-bias safeguards</w:t>
            </w:r>
          </w:p>
        </w:tc>
      </w:tr>
      <w:tr w:rsidR="00DD1A0D" w:rsidRPr="00DD1A0D" w14:paraId="1A245B97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9599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H. Accuracy, robustness, security</w:t>
            </w:r>
          </w:p>
        </w:tc>
        <w:tc>
          <w:tcPr>
            <w:tcW w:w="0" w:type="auto"/>
            <w:hideMark/>
          </w:tcPr>
          <w:p w14:paraId="7FD7F023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Validation results, drift monitoring, adversarial testing, access controls, logging</w:t>
            </w:r>
          </w:p>
        </w:tc>
      </w:tr>
      <w:tr w:rsidR="00DD1A0D" w:rsidRPr="00DD1A0D" w14:paraId="5A9993C4" w14:textId="77777777" w:rsidTr="0038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A607B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I. Rights handling</w:t>
            </w:r>
          </w:p>
        </w:tc>
        <w:tc>
          <w:tcPr>
            <w:tcW w:w="0" w:type="auto"/>
            <w:hideMark/>
          </w:tcPr>
          <w:p w14:paraId="77B44A76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How access, correction, deletion, objection, and contestation work for this system (10.8)</w:t>
            </w:r>
          </w:p>
        </w:tc>
      </w:tr>
      <w:tr w:rsidR="00DD1A0D" w:rsidRPr="00DD1A0D" w14:paraId="635AD224" w14:textId="77777777" w:rsidTr="0038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6ACA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lastRenderedPageBreak/>
              <w:t>J. Residual risk &amp; decision</w:t>
            </w:r>
          </w:p>
        </w:tc>
        <w:tc>
          <w:tcPr>
            <w:tcW w:w="0" w:type="auto"/>
            <w:hideMark/>
          </w:tcPr>
          <w:p w14:paraId="70D981F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Scoring, conditions, review cadence, monitoring KPIs</w:t>
            </w:r>
          </w:p>
        </w:tc>
      </w:tr>
    </w:tbl>
    <w:p w14:paraId="3492AF98" w14:textId="77777777" w:rsidR="0038309E" w:rsidRDefault="0038309E" w:rsidP="00DD1A0D">
      <w:pPr>
        <w:rPr>
          <w:b/>
          <w:bCs/>
        </w:rPr>
      </w:pPr>
    </w:p>
    <w:p w14:paraId="311A3FC5" w14:textId="77777777" w:rsidR="0038309E" w:rsidRDefault="00DD1A0D" w:rsidP="0038309E">
      <w:pPr>
        <w:pStyle w:val="Heading3"/>
      </w:pPr>
      <w:r w:rsidRPr="00DD1A0D">
        <w:t>Gates in the AI lifecycle:</w:t>
      </w:r>
    </w:p>
    <w:p w14:paraId="381613A9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Concept — intake &amp; classification;</w:t>
      </w:r>
    </w:p>
    <w:p w14:paraId="59DC57B4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Data — training-data approval;</w:t>
      </w:r>
    </w:p>
    <w:p w14:paraId="3C7EC82D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Build — privacy testing;</w:t>
      </w:r>
    </w:p>
    <w:p w14:paraId="2C1A2073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Pre-production — Model Risk validation + AI-DPIA sign-off;</w:t>
      </w:r>
    </w:p>
    <w:p w14:paraId="6EA08B36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Production — monitoring thresholds, periodic re-validation;</w:t>
      </w:r>
    </w:p>
    <w:p w14:paraId="7412E406" w14:textId="77777777" w:rsidR="005709E4" w:rsidRDefault="00DD1A0D" w:rsidP="005709E4">
      <w:pPr>
        <w:pStyle w:val="ListParagraph"/>
        <w:numPr>
          <w:ilvl w:val="0"/>
          <w:numId w:val="53"/>
        </w:numPr>
      </w:pPr>
      <w:r w:rsidRPr="00DD1A0D">
        <w:t>Change — material change triggers re-assessment (new data, purpose, population, model version);</w:t>
      </w:r>
    </w:p>
    <w:p w14:paraId="2E3C95F5" w14:textId="50053D70" w:rsidR="00DD1A0D" w:rsidRDefault="00DD1A0D" w:rsidP="005709E4">
      <w:pPr>
        <w:pStyle w:val="ListParagraph"/>
        <w:numPr>
          <w:ilvl w:val="0"/>
          <w:numId w:val="53"/>
        </w:numPr>
      </w:pPr>
      <w:r w:rsidRPr="00DD1A0D">
        <w:t>Retirement — deletion/archival of datasets, model artefacts, logs.</w:t>
      </w:r>
    </w:p>
    <w:p w14:paraId="31834731" w14:textId="77777777" w:rsidR="005709E4" w:rsidRPr="00DD1A0D" w:rsidRDefault="005709E4" w:rsidP="005709E4"/>
    <w:p w14:paraId="0F58FDD4" w14:textId="77777777" w:rsidR="005709E4" w:rsidRDefault="00DD1A0D" w:rsidP="005709E4">
      <w:pPr>
        <w:pStyle w:val="Heading3"/>
      </w:pPr>
      <w:r w:rsidRPr="00DD1A0D">
        <w:t>Generative AI &amp; agent addendum:</w:t>
      </w:r>
    </w:p>
    <w:p w14:paraId="7B412F18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A</w:t>
      </w:r>
      <w:r w:rsidR="00DD1A0D" w:rsidRPr="00DD1A0D">
        <w:t>pproved model/provider list;</w:t>
      </w:r>
    </w:p>
    <w:p w14:paraId="76CDA10D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E</w:t>
      </w:r>
      <w:r w:rsidR="00DD1A0D" w:rsidRPr="00DD1A0D">
        <w:t>nterprise-tenant deployments with data-isolation and no-training guarantees;</w:t>
      </w:r>
    </w:p>
    <w:p w14:paraId="4B7BB6E1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P</w:t>
      </w:r>
      <w:r w:rsidR="00DD1A0D" w:rsidRPr="00DD1A0D">
        <w:t>rompt/response logging policy with PHI/PII redaction;</w:t>
      </w:r>
    </w:p>
    <w:p w14:paraId="092F834C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R</w:t>
      </w:r>
      <w:r w:rsidR="00DD1A0D" w:rsidRPr="00DD1A0D">
        <w:t>etrieval-source access aligned to user entitlements (the AI must not surface what the user could not otherwise see);</w:t>
      </w:r>
    </w:p>
    <w:p w14:paraId="72871CFA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T</w:t>
      </w:r>
      <w:r w:rsidR="00DD1A0D" w:rsidRPr="00DD1A0D">
        <w:t>ool-use permissions scoped and approved;</w:t>
      </w:r>
    </w:p>
    <w:p w14:paraId="4262A55A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H</w:t>
      </w:r>
      <w:r w:rsidR="00DD1A0D" w:rsidRPr="00DD1A0D">
        <w:t>uman approval before external actions;</w:t>
      </w:r>
    </w:p>
    <w:p w14:paraId="2D854666" w14:textId="77777777" w:rsidR="005709E4" w:rsidRDefault="005709E4" w:rsidP="005709E4">
      <w:pPr>
        <w:pStyle w:val="ListParagraph"/>
        <w:numPr>
          <w:ilvl w:val="0"/>
          <w:numId w:val="54"/>
        </w:numPr>
      </w:pPr>
      <w:r>
        <w:t>R</w:t>
      </w:r>
      <w:r w:rsidR="00DD1A0D" w:rsidRPr="00DD1A0D">
        <w:t>ed-team testing for prompt injection and data exfiltration;</w:t>
      </w:r>
    </w:p>
    <w:p w14:paraId="65519A8A" w14:textId="56CEFA01" w:rsidR="00DD1A0D" w:rsidRDefault="005709E4" w:rsidP="002D67AE">
      <w:pPr>
        <w:pStyle w:val="ListParagraph"/>
        <w:numPr>
          <w:ilvl w:val="0"/>
          <w:numId w:val="54"/>
        </w:numPr>
      </w:pPr>
      <w:r>
        <w:t>C</w:t>
      </w:r>
      <w:r w:rsidR="00DD1A0D" w:rsidRPr="00DD1A0D">
        <w:t>onnector/OAuth scope audits.</w:t>
      </w:r>
    </w:p>
    <w:p w14:paraId="5B5D557D" w14:textId="77777777" w:rsidR="005709E4" w:rsidRPr="00DD1A0D" w:rsidRDefault="005709E4" w:rsidP="005709E4"/>
    <w:p w14:paraId="06A2855D" w14:textId="77777777" w:rsidR="00DD1A0D" w:rsidRPr="00DD1A0D" w:rsidRDefault="00DD1A0D" w:rsidP="005709E4">
      <w:pPr>
        <w:pStyle w:val="Heading2"/>
      </w:pPr>
      <w:r w:rsidRPr="00DD1A0D">
        <w:t>10.7 AI Training Data Governance</w:t>
      </w:r>
    </w:p>
    <w:p w14:paraId="23E30379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Dataset registry &amp; data cards:</w:t>
      </w:r>
      <w:r w:rsidRPr="00DD1A0D">
        <w:t xml:space="preserve"> every training/validation/test/fine-tuning/RAG corpus registered with owner, source, purpose, legal basis/permission, consent terms, sensitivity, de-identification status, retention, lineage, quality metrics, known biases.</w:t>
      </w:r>
    </w:p>
    <w:p w14:paraId="570905C2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Approval workflow:</w:t>
      </w:r>
      <w:r w:rsidRPr="00DD1A0D">
        <w:t xml:space="preserve"> data owner + Privacy Office + (for health/special-category) EPDEC review; approval is </w:t>
      </w:r>
      <w:r w:rsidRPr="00DD1A0D">
        <w:rPr>
          <w:b/>
          <w:bCs/>
        </w:rPr>
        <w:t>purpose-specific</w:t>
      </w:r>
      <w:r w:rsidRPr="00DD1A0D">
        <w:t xml:space="preserve"> — a dataset approved for fraud detection is not automatically approved for marketing models.</w:t>
      </w:r>
    </w:p>
    <w:p w14:paraId="102EC44A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Permitted-source rules:</w:t>
      </w:r>
      <w:r w:rsidRPr="00DD1A0D">
        <w:t xml:space="preserve"> </w:t>
      </w:r>
    </w:p>
    <w:p w14:paraId="6D2CF211" w14:textId="77777777" w:rsidR="00DD1A0D" w:rsidRPr="00DD1A0D" w:rsidRDefault="00DD1A0D" w:rsidP="00580862">
      <w:pPr>
        <w:numPr>
          <w:ilvl w:val="1"/>
          <w:numId w:val="55"/>
        </w:numPr>
      </w:pPr>
      <w:r w:rsidRPr="00DD1A0D">
        <w:t>Health: PHI only under permitted uses/authorisation or properly de-identified (Safe Harbor or Expert Determination); 42 CFR Part 2 and state-law segmentation honoured; research use via governance path.</w:t>
      </w:r>
    </w:p>
    <w:p w14:paraId="704F764D" w14:textId="77777777" w:rsidR="00DD1A0D" w:rsidRPr="00DD1A0D" w:rsidRDefault="00DD1A0D" w:rsidP="00580862">
      <w:pPr>
        <w:numPr>
          <w:ilvl w:val="1"/>
          <w:numId w:val="55"/>
        </w:numPr>
      </w:pPr>
      <w:r w:rsidRPr="00DD1A0D">
        <w:t>Financial: GLBA-compliant sharing and purpose limits; FCRA constraints on consumer-report data; no use of data collected under restrictive terms.</w:t>
      </w:r>
    </w:p>
    <w:p w14:paraId="337A5931" w14:textId="77777777" w:rsidR="00DD1A0D" w:rsidRPr="00DD1A0D" w:rsidRDefault="00DD1A0D" w:rsidP="00580862">
      <w:pPr>
        <w:numPr>
          <w:ilvl w:val="1"/>
          <w:numId w:val="55"/>
        </w:numPr>
      </w:pPr>
      <w:r w:rsidRPr="00DD1A0D">
        <w:t xml:space="preserve">Web-scraped/third-party: provenance, </w:t>
      </w:r>
      <w:proofErr w:type="spellStart"/>
      <w:r w:rsidRPr="00DD1A0D">
        <w:t>licence</w:t>
      </w:r>
      <w:proofErr w:type="spellEnd"/>
      <w:r w:rsidRPr="00DD1A0D">
        <w:t>, and privacy-rights diligence; prohibited where provenance cannot be established.</w:t>
      </w:r>
    </w:p>
    <w:p w14:paraId="77BC71F5" w14:textId="77777777" w:rsidR="00DD1A0D" w:rsidRPr="00DD1A0D" w:rsidRDefault="00DD1A0D" w:rsidP="00580862">
      <w:pPr>
        <w:numPr>
          <w:ilvl w:val="0"/>
          <w:numId w:val="55"/>
        </w:numPr>
      </w:pPr>
      <w:proofErr w:type="spellStart"/>
      <w:r w:rsidRPr="00DD1A0D">
        <w:rPr>
          <w:b/>
          <w:bCs/>
        </w:rPr>
        <w:lastRenderedPageBreak/>
        <w:t>Minimisation</w:t>
      </w:r>
      <w:proofErr w:type="spellEnd"/>
      <w:r w:rsidRPr="00DD1A0D">
        <w:rPr>
          <w:b/>
          <w:bCs/>
        </w:rPr>
        <w:t xml:space="preserve"> &amp; quality:</w:t>
      </w:r>
      <w:r w:rsidRPr="00DD1A0D">
        <w:t xml:space="preserve"> feature necessity review; remove direct identifiers; consider synthetic data and privacy-enhancing technologies; bias and representativeness checks; documented data-cleaning.</w:t>
      </w:r>
    </w:p>
    <w:p w14:paraId="136CB6F2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Segregation &amp; access:</w:t>
      </w:r>
      <w:r w:rsidRPr="00DD1A0D">
        <w:t xml:space="preserve"> controlled training environments; role-based access; no export of raw training data; logging of dataset access.</w:t>
      </w:r>
    </w:p>
    <w:p w14:paraId="4CB32DF7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Privacy-preserving training:</w:t>
      </w:r>
      <w:r w:rsidRPr="00DD1A0D">
        <w:t xml:space="preserve"> where risk warrants, differential privacy, federated learning, secure enclaves, or aggregation; evaluate utility vs privacy loss.</w:t>
      </w:r>
    </w:p>
    <w:p w14:paraId="10F74496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Pre-release privacy testing:</w:t>
      </w:r>
      <w:r w:rsidRPr="00DD1A0D">
        <w:t xml:space="preserve"> extraction, membership-inference, </w:t>
      </w:r>
      <w:proofErr w:type="spellStart"/>
      <w:r w:rsidRPr="00DD1A0D">
        <w:t>memorisation</w:t>
      </w:r>
      <w:proofErr w:type="spellEnd"/>
      <w:r w:rsidRPr="00DD1A0D">
        <w:t xml:space="preserve"> benchmarks, canary insertion tests; threshold failures block release.</w:t>
      </w:r>
    </w:p>
    <w:p w14:paraId="790ED886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Lineage and traceability:</w:t>
      </w:r>
      <w:r w:rsidRPr="00DD1A0D">
        <w:t xml:space="preserve"> record of which datasets and versions trained which model version so deletion/withdrawal requests can be traced.</w:t>
      </w:r>
    </w:p>
    <w:p w14:paraId="4995890F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Retention &amp; deletion:</w:t>
      </w:r>
      <w:r w:rsidRPr="00DD1A0D">
        <w:t xml:space="preserve"> training data and intermediate artefacts have retention periods; snapshot control; documented policy for </w:t>
      </w:r>
      <w:r w:rsidRPr="00DD1A0D">
        <w:rPr>
          <w:b/>
          <w:bCs/>
        </w:rPr>
        <w:t>withdrawal/erasure impact on models</w:t>
      </w:r>
      <w:r w:rsidRPr="00DD1A0D">
        <w:t xml:space="preserve"> (retrain cadence, unlearning, or documented, regulator-defensible justification where retraining is disproportionate).</w:t>
      </w:r>
    </w:p>
    <w:p w14:paraId="08B7F25F" w14:textId="77777777" w:rsidR="00DD1A0D" w:rsidRP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Vendor/third-party models:</w:t>
      </w:r>
      <w:r w:rsidRPr="00DD1A0D">
        <w:t xml:space="preserve"> contractual restrictions on using enterprise data for provider training; deletion on termination; sub-processor transparency; region commitments.</w:t>
      </w:r>
    </w:p>
    <w:p w14:paraId="13D9EBE6" w14:textId="77777777" w:rsidR="00DD1A0D" w:rsidRDefault="00DD1A0D" w:rsidP="00580862">
      <w:pPr>
        <w:numPr>
          <w:ilvl w:val="0"/>
          <w:numId w:val="55"/>
        </w:numPr>
      </w:pPr>
      <w:r w:rsidRPr="00DD1A0D">
        <w:rPr>
          <w:b/>
          <w:bCs/>
        </w:rPr>
        <w:t>EU AI Act data governance (Art. 10)</w:t>
      </w:r>
      <w:r w:rsidRPr="00DD1A0D">
        <w:t xml:space="preserve"> for high-risk systems: relevance, representativeness, error-freeness-as-far-as-possible, bias examination; </w:t>
      </w:r>
      <w:r w:rsidRPr="00DD1A0D">
        <w:rPr>
          <w:b/>
          <w:bCs/>
        </w:rPr>
        <w:t>special-category data for bias detection only under strict necessity and safeguards</w:t>
      </w:r>
      <w:r w:rsidRPr="00DD1A0D">
        <w:t xml:space="preserve"> (confirm current legal text, given Omnibus negotiations).</w:t>
      </w:r>
    </w:p>
    <w:p w14:paraId="0C0835BD" w14:textId="77777777" w:rsidR="00580862" w:rsidRPr="00DD1A0D" w:rsidRDefault="00580862" w:rsidP="00580862"/>
    <w:p w14:paraId="2A3B91AD" w14:textId="77777777" w:rsidR="00DD1A0D" w:rsidRPr="00DD1A0D" w:rsidRDefault="00DD1A0D" w:rsidP="00580862">
      <w:pPr>
        <w:pStyle w:val="Heading2"/>
      </w:pPr>
      <w:r w:rsidRPr="00DD1A0D">
        <w:t>10.8 Data Subject Rights for AI decisions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45"/>
        <w:gridCol w:w="5571"/>
      </w:tblGrid>
      <w:tr w:rsidR="00DD1A0D" w:rsidRPr="00DD1A0D" w14:paraId="222D2271" w14:textId="77777777" w:rsidTr="00580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0596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Right / need</w:t>
            </w:r>
          </w:p>
        </w:tc>
        <w:tc>
          <w:tcPr>
            <w:tcW w:w="0" w:type="auto"/>
            <w:hideMark/>
          </w:tcPr>
          <w:p w14:paraId="07820602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AI-specific </w:t>
            </w:r>
            <w:proofErr w:type="spellStart"/>
            <w:r w:rsidRPr="00DD1A0D">
              <w:t>operationalisation</w:t>
            </w:r>
            <w:proofErr w:type="spellEnd"/>
          </w:p>
        </w:tc>
      </w:tr>
      <w:tr w:rsidR="00DD1A0D" w:rsidRPr="00DD1A0D" w14:paraId="4C3692C8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F06D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Be informed</w:t>
            </w:r>
          </w:p>
        </w:tc>
        <w:tc>
          <w:tcPr>
            <w:tcW w:w="0" w:type="auto"/>
            <w:hideMark/>
          </w:tcPr>
          <w:p w14:paraId="620746DE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Notice states AI use, purpose, categories of data, whether decisions are solely automated, meaningful information on the logic, significance and consequences</w:t>
            </w:r>
          </w:p>
        </w:tc>
      </w:tr>
      <w:tr w:rsidR="00DD1A0D" w:rsidRPr="00DD1A0D" w14:paraId="2D10F313" w14:textId="77777777" w:rsidTr="0058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9DE3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Access</w:t>
            </w:r>
          </w:p>
        </w:tc>
        <w:tc>
          <w:tcPr>
            <w:tcW w:w="0" w:type="auto"/>
            <w:hideMark/>
          </w:tcPr>
          <w:p w14:paraId="63BEE2D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Provide personal data used as input, the individual's score/segment/output, and a meaningful explanation of main factors; protect trade secrets without defeating the right</w:t>
            </w:r>
          </w:p>
        </w:tc>
      </w:tr>
      <w:tr w:rsidR="00DD1A0D" w:rsidRPr="00DD1A0D" w14:paraId="6B0C5D93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9F6BE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Rectification</w:t>
            </w:r>
          </w:p>
        </w:tc>
        <w:tc>
          <w:tcPr>
            <w:tcW w:w="0" w:type="auto"/>
            <w:hideMark/>
          </w:tcPr>
          <w:p w14:paraId="768BC4DE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Correct input data </w:t>
            </w:r>
            <w:r w:rsidRPr="00DD1A0D">
              <w:rPr>
                <w:b/>
                <w:bCs/>
              </w:rPr>
              <w:t>and</w:t>
            </w:r>
            <w:r w:rsidRPr="00DD1A0D">
              <w:t xml:space="preserve"> re-run/re-evaluate the decision where inaccuracy affected the outcome; correct inaccurate generated statements about the person</w:t>
            </w:r>
          </w:p>
        </w:tc>
      </w:tr>
      <w:tr w:rsidR="00DD1A0D" w:rsidRPr="00DD1A0D" w14:paraId="3D4B27D0" w14:textId="77777777" w:rsidTr="0058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C40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Erasure / withdrawal</w:t>
            </w:r>
          </w:p>
        </w:tc>
        <w:tc>
          <w:tcPr>
            <w:tcW w:w="0" w:type="auto"/>
            <w:hideMark/>
          </w:tcPr>
          <w:p w14:paraId="3862B1C8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Remove data from training/RAG stores; apply the model-impact policy (10.7-9); suppress individual from future training</w:t>
            </w:r>
          </w:p>
        </w:tc>
      </w:tr>
      <w:tr w:rsidR="00DD1A0D" w:rsidRPr="00DD1A0D" w14:paraId="1103D797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32E75" w14:textId="77777777" w:rsidR="00DD1A0D" w:rsidRPr="00DD1A0D" w:rsidRDefault="00DD1A0D" w:rsidP="00DD1A0D">
            <w:pPr>
              <w:spacing w:after="160" w:line="259" w:lineRule="auto"/>
            </w:pPr>
            <w:r w:rsidRPr="00DD1A0D">
              <w:lastRenderedPageBreak/>
              <w:t>Objection / opt-out</w:t>
            </w:r>
          </w:p>
        </w:tc>
        <w:tc>
          <w:tcPr>
            <w:tcW w:w="0" w:type="auto"/>
            <w:hideMark/>
          </w:tcPr>
          <w:p w14:paraId="3759F474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Opt-out of profiling/targeting where applicable; exclusion from training sets for new cycles</w:t>
            </w:r>
          </w:p>
        </w:tc>
      </w:tr>
      <w:tr w:rsidR="00DD1A0D" w:rsidRPr="00DD1A0D" w14:paraId="20BA9CCB" w14:textId="77777777" w:rsidTr="0058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2805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Not be subject to solely automated decisions with significant effects (GDPR Art. 22)</w:t>
            </w:r>
          </w:p>
        </w:tc>
        <w:tc>
          <w:tcPr>
            <w:tcW w:w="0" w:type="auto"/>
            <w:hideMark/>
          </w:tcPr>
          <w:p w14:paraId="52B26431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 xml:space="preserve">Default to human involvement; where permitted exceptions apply (contract necessity, law, explicit consent), implement </w:t>
            </w:r>
            <w:r w:rsidRPr="00DD1A0D">
              <w:rPr>
                <w:b/>
                <w:bCs/>
              </w:rPr>
              <w:t>safeguards</w:t>
            </w:r>
            <w:r w:rsidRPr="00DD1A0D">
              <w:t>: right to human intervention, to express view, and to contest</w:t>
            </w:r>
          </w:p>
        </w:tc>
      </w:tr>
      <w:tr w:rsidR="00DD1A0D" w:rsidRPr="00DD1A0D" w14:paraId="0382C676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DEE4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Right to explanation of individual decision-making (EU AI Act Art. 86, for high-risk Annex III deployer decisions)</w:t>
            </w:r>
          </w:p>
        </w:tc>
        <w:tc>
          <w:tcPr>
            <w:tcW w:w="0" w:type="auto"/>
            <w:hideMark/>
          </w:tcPr>
          <w:p w14:paraId="414B5EDB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Clear and meaningful explanation of the AI system's role and main elements of the decision, on request — plan in line with the high-risk timeline </w:t>
            </w:r>
            <w:r w:rsidRPr="00DD1A0D">
              <w:rPr>
                <w:b/>
                <w:bCs/>
              </w:rPr>
              <w:t>[V]</w:t>
            </w:r>
          </w:p>
        </w:tc>
      </w:tr>
      <w:tr w:rsidR="00DD1A0D" w:rsidRPr="00DD1A0D" w14:paraId="18DF44FE" w14:textId="77777777" w:rsidTr="0058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45A9C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Adverse-action &amp; reason codes (US credit)</w:t>
            </w:r>
          </w:p>
        </w:tc>
        <w:tc>
          <w:tcPr>
            <w:tcW w:w="0" w:type="auto"/>
            <w:hideMark/>
          </w:tcPr>
          <w:p w14:paraId="0114DFED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ECOA/Reg B and FCRA notices with specific, accurate principal reasons — model explanations must support compliant reason codes</w:t>
            </w:r>
          </w:p>
        </w:tc>
      </w:tr>
      <w:tr w:rsidR="00DD1A0D" w:rsidRPr="00DD1A0D" w14:paraId="2F9E00C5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67919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Contestation / human review</w:t>
            </w:r>
          </w:p>
        </w:tc>
        <w:tc>
          <w:tcPr>
            <w:tcW w:w="0" w:type="auto"/>
            <w:hideMark/>
          </w:tcPr>
          <w:p w14:paraId="1E409B99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Dedicated channel; reviewer independent of the original decision path; documented outcome; SLA (e.g., 15 business days); outcome fed to monitoring</w:t>
            </w:r>
          </w:p>
        </w:tc>
      </w:tr>
      <w:tr w:rsidR="00DD1A0D" w:rsidRPr="00DD1A0D" w14:paraId="17A5811D" w14:textId="77777777" w:rsidTr="00580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04448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Complaints and redress</w:t>
            </w:r>
          </w:p>
        </w:tc>
        <w:tc>
          <w:tcPr>
            <w:tcW w:w="0" w:type="auto"/>
            <w:hideMark/>
          </w:tcPr>
          <w:p w14:paraId="4898594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Link to supervisory authority/regulator; internal escalation</w:t>
            </w:r>
          </w:p>
        </w:tc>
      </w:tr>
      <w:tr w:rsidR="00DD1A0D" w:rsidRPr="00DD1A0D" w14:paraId="082A0C28" w14:textId="77777777" w:rsidTr="00580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6EF3B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Inference rights</w:t>
            </w:r>
          </w:p>
        </w:tc>
        <w:tc>
          <w:tcPr>
            <w:tcW w:w="0" w:type="auto"/>
            <w:hideMark/>
          </w:tcPr>
          <w:p w14:paraId="79247F06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Treat inferred attributes and scores as personal data; make them accessible and correctable where law requires</w:t>
            </w:r>
          </w:p>
        </w:tc>
      </w:tr>
    </w:tbl>
    <w:p w14:paraId="3CCAE43A" w14:textId="77777777" w:rsidR="00580862" w:rsidRDefault="00580862" w:rsidP="00DD1A0D">
      <w:pPr>
        <w:rPr>
          <w:b/>
          <w:bCs/>
        </w:rPr>
      </w:pPr>
    </w:p>
    <w:p w14:paraId="276F95BA" w14:textId="77777777" w:rsidR="00580862" w:rsidRDefault="00DD1A0D" w:rsidP="00DD1A0D">
      <w:r w:rsidRPr="00DD1A0D">
        <w:rPr>
          <w:b/>
          <w:bCs/>
        </w:rPr>
        <w:t>Operational mechanics:</w:t>
      </w:r>
    </w:p>
    <w:p w14:paraId="7BE04B59" w14:textId="77777777" w:rsidR="00D13D84" w:rsidRDefault="00DD1A0D" w:rsidP="00D13D84">
      <w:pPr>
        <w:pStyle w:val="ListParagraph"/>
        <w:numPr>
          <w:ilvl w:val="0"/>
          <w:numId w:val="56"/>
        </w:numPr>
      </w:pPr>
      <w:r w:rsidRPr="00DD1A0D">
        <w:t>AI inventory flags which models touch which rights;</w:t>
      </w:r>
    </w:p>
    <w:p w14:paraId="39AB323D" w14:textId="77777777" w:rsidR="00D13D84" w:rsidRDefault="00DD1A0D" w:rsidP="00D13D84">
      <w:pPr>
        <w:pStyle w:val="ListParagraph"/>
        <w:numPr>
          <w:ilvl w:val="0"/>
          <w:numId w:val="56"/>
        </w:numPr>
      </w:pPr>
      <w:r w:rsidRPr="00DD1A0D">
        <w:t>DSR system queries the inventory to locate individual-level outputs and training/RAG records;</w:t>
      </w:r>
    </w:p>
    <w:p w14:paraId="73C883BF" w14:textId="77777777" w:rsidR="00D13D84" w:rsidRDefault="00D13D84" w:rsidP="00D13D84">
      <w:pPr>
        <w:pStyle w:val="ListParagraph"/>
        <w:numPr>
          <w:ilvl w:val="0"/>
          <w:numId w:val="56"/>
        </w:numPr>
      </w:pPr>
      <w:r>
        <w:t>C</w:t>
      </w:r>
      <w:r w:rsidR="00DD1A0D" w:rsidRPr="00DD1A0D">
        <w:t>ase workflow includes AI-specific steps (decision reconstruction, human re-review);</w:t>
      </w:r>
    </w:p>
    <w:p w14:paraId="1AF61F3A" w14:textId="77777777" w:rsidR="00D13D84" w:rsidRDefault="00D13D84" w:rsidP="00D13D84">
      <w:pPr>
        <w:pStyle w:val="ListParagraph"/>
        <w:numPr>
          <w:ilvl w:val="0"/>
          <w:numId w:val="56"/>
        </w:numPr>
      </w:pPr>
      <w:r>
        <w:t>L</w:t>
      </w:r>
      <w:r w:rsidR="00DD1A0D" w:rsidRPr="00DD1A0D">
        <w:t>ogs retained long enough to reconstruct decisions for the contest window and regulatory look-back</w:t>
      </w:r>
      <w:r>
        <w:t>;</w:t>
      </w:r>
    </w:p>
    <w:p w14:paraId="5021217D" w14:textId="76FFA8B0" w:rsidR="00DD1A0D" w:rsidRDefault="00D13D84" w:rsidP="00D13D84">
      <w:pPr>
        <w:pStyle w:val="ListParagraph"/>
        <w:numPr>
          <w:ilvl w:val="0"/>
          <w:numId w:val="56"/>
        </w:numPr>
      </w:pPr>
      <w:r>
        <w:t>M</w:t>
      </w:r>
      <w:r w:rsidR="00DD1A0D" w:rsidRPr="00DD1A0D">
        <w:t>etrics on contest volume, overturn rate (signal of model or process problems), time to resolution.</w:t>
      </w:r>
    </w:p>
    <w:p w14:paraId="53552200" w14:textId="77777777" w:rsidR="00D13D84" w:rsidRPr="00DD1A0D" w:rsidRDefault="00D13D84" w:rsidP="00D13D84"/>
    <w:p w14:paraId="220E92C7" w14:textId="77777777" w:rsidR="00DD1A0D" w:rsidRPr="00DD1A0D" w:rsidRDefault="00DD1A0D" w:rsidP="00D13D84">
      <w:pPr>
        <w:pStyle w:val="Heading2"/>
      </w:pPr>
      <w:r w:rsidRPr="00DD1A0D">
        <w:t>10.9 AI Incident Response</w:t>
      </w:r>
    </w:p>
    <w:p w14:paraId="24219205" w14:textId="77777777" w:rsidR="00DD1A0D" w:rsidRPr="00DD1A0D" w:rsidRDefault="00DD1A0D" w:rsidP="00DD1A0D">
      <w:r w:rsidRPr="00DD1A0D">
        <w:rPr>
          <w:b/>
          <w:bCs/>
        </w:rPr>
        <w:t>Definition of AI privacy incident (examples):</w:t>
      </w:r>
    </w:p>
    <w:p w14:paraId="36EB865C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t>Model output discloses personal data (</w:t>
      </w:r>
      <w:proofErr w:type="spellStart"/>
      <w:r w:rsidRPr="00DD1A0D">
        <w:t>memorisation</w:t>
      </w:r>
      <w:proofErr w:type="spellEnd"/>
      <w:r w:rsidRPr="00DD1A0D">
        <w:t>, prompt-injection leak, retrieval over-exposure).</w:t>
      </w:r>
    </w:p>
    <w:p w14:paraId="048E4846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t>Training on data without valid basis discovered post hoc.</w:t>
      </w:r>
    </w:p>
    <w:p w14:paraId="61775887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t>Discriminatory or materially erroneous automated decisions affecting individuals.</w:t>
      </w:r>
    </w:p>
    <w:p w14:paraId="3A8C2E9A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lastRenderedPageBreak/>
        <w:t>Unauthorised model/data access or exfiltration; poisoned data.</w:t>
      </w:r>
    </w:p>
    <w:p w14:paraId="2EE49194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t>Vendor AI mis-handling of enterprise data (provider logging/training in breach of contract).</w:t>
      </w:r>
    </w:p>
    <w:p w14:paraId="11B1A71F" w14:textId="77777777" w:rsidR="00DD1A0D" w:rsidRPr="00DD1A0D" w:rsidRDefault="00DD1A0D" w:rsidP="000A68B5">
      <w:pPr>
        <w:numPr>
          <w:ilvl w:val="0"/>
          <w:numId w:val="48"/>
        </w:numPr>
      </w:pPr>
      <w:r w:rsidRPr="00DD1A0D">
        <w:t>Agent takes unauthorised action on personal data.</w:t>
      </w:r>
    </w:p>
    <w:p w14:paraId="67650742" w14:textId="77777777" w:rsidR="00DD1A0D" w:rsidRDefault="00DD1A0D" w:rsidP="000A68B5">
      <w:pPr>
        <w:numPr>
          <w:ilvl w:val="0"/>
          <w:numId w:val="48"/>
        </w:numPr>
      </w:pPr>
      <w:r w:rsidRPr="00DD1A0D">
        <w:t>Serious incident as defined by the EU AI Act for high-risk systems.</w:t>
      </w:r>
    </w:p>
    <w:p w14:paraId="67B08A67" w14:textId="77777777" w:rsidR="00D13D84" w:rsidRPr="00DD1A0D" w:rsidRDefault="00D13D84" w:rsidP="00D13D84"/>
    <w:p w14:paraId="29D45541" w14:textId="77777777" w:rsidR="00DD1A0D" w:rsidRPr="00DD1A0D" w:rsidRDefault="00DD1A0D" w:rsidP="00F72569">
      <w:pPr>
        <w:pStyle w:val="Heading3"/>
      </w:pPr>
      <w:r w:rsidRPr="00DD1A0D">
        <w:t>Process (extends the enterprise incident-response plan):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5"/>
        <w:gridCol w:w="5702"/>
        <w:gridCol w:w="1539"/>
      </w:tblGrid>
      <w:tr w:rsidR="00DD1A0D" w:rsidRPr="00DD1A0D" w14:paraId="16DB7F95" w14:textId="77777777" w:rsidTr="00D13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77621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Phase</w:t>
            </w:r>
          </w:p>
        </w:tc>
        <w:tc>
          <w:tcPr>
            <w:tcW w:w="0" w:type="auto"/>
            <w:hideMark/>
          </w:tcPr>
          <w:p w14:paraId="51DBAFD2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AI-specific actions</w:t>
            </w:r>
          </w:p>
        </w:tc>
        <w:tc>
          <w:tcPr>
            <w:tcW w:w="0" w:type="auto"/>
            <w:hideMark/>
          </w:tcPr>
          <w:p w14:paraId="73F4F157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Owner</w:t>
            </w:r>
          </w:p>
        </w:tc>
      </w:tr>
      <w:tr w:rsidR="00DD1A0D" w:rsidRPr="00DD1A0D" w14:paraId="492F3A95" w14:textId="77777777" w:rsidTr="00D13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A3D09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Detect</w:t>
            </w:r>
          </w:p>
        </w:tc>
        <w:tc>
          <w:tcPr>
            <w:tcW w:w="0" w:type="auto"/>
            <w:hideMark/>
          </w:tcPr>
          <w:p w14:paraId="6CC46E2A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Output monitoring, DLP on prompts/outputs, anomaly and drift alerts, red-team findings, user/employee reports, vendor notifications</w:t>
            </w:r>
          </w:p>
        </w:tc>
        <w:tc>
          <w:tcPr>
            <w:tcW w:w="0" w:type="auto"/>
            <w:hideMark/>
          </w:tcPr>
          <w:p w14:paraId="46C330AD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AI Security / Model Owner</w:t>
            </w:r>
          </w:p>
        </w:tc>
      </w:tr>
      <w:tr w:rsidR="00DD1A0D" w:rsidRPr="00DD1A0D" w14:paraId="658C8392" w14:textId="77777777" w:rsidTr="00D13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748E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Triage &amp; classify</w:t>
            </w:r>
          </w:p>
        </w:tc>
        <w:tc>
          <w:tcPr>
            <w:tcW w:w="0" w:type="auto"/>
            <w:hideMark/>
          </w:tcPr>
          <w:p w14:paraId="4AE3EF6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Severity based on individuals affected, data sensitivity, decision impact, reversibility; determine whether personal-data breach, AI Act serious incident, discrimination event, or all</w:t>
            </w:r>
          </w:p>
        </w:tc>
        <w:tc>
          <w:tcPr>
            <w:tcW w:w="0" w:type="auto"/>
            <w:hideMark/>
          </w:tcPr>
          <w:p w14:paraId="25631795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Privacy + CISO + Model Risk</w:t>
            </w:r>
          </w:p>
        </w:tc>
      </w:tr>
      <w:tr w:rsidR="00DD1A0D" w:rsidRPr="00DD1A0D" w14:paraId="10EF569A" w14:textId="77777777" w:rsidTr="00D13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06D13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Contain</w:t>
            </w:r>
          </w:p>
        </w:tc>
        <w:tc>
          <w:tcPr>
            <w:tcW w:w="0" w:type="auto"/>
            <w:hideMark/>
          </w:tcPr>
          <w:p w14:paraId="5785677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Kill-switch/rollback to previous model version or manual process; disable connectors/tools; suspend retrieval sources; revoke keys; stop training pipelines; preserve logs and model artefacts</w:t>
            </w:r>
          </w:p>
        </w:tc>
        <w:tc>
          <w:tcPr>
            <w:tcW w:w="0" w:type="auto"/>
            <w:hideMark/>
          </w:tcPr>
          <w:p w14:paraId="33DF19D9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Model Owner + AI Security</w:t>
            </w:r>
          </w:p>
        </w:tc>
      </w:tr>
      <w:tr w:rsidR="00DD1A0D" w:rsidRPr="00DD1A0D" w14:paraId="2B1586F3" w14:textId="77777777" w:rsidTr="00D13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A115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Investigate</w:t>
            </w:r>
          </w:p>
        </w:tc>
        <w:tc>
          <w:tcPr>
            <w:tcW w:w="0" w:type="auto"/>
            <w:hideMark/>
          </w:tcPr>
          <w:p w14:paraId="70D7DD57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Reconstruct inputs, outputs, versions, datasets (lineage); identify affected individuals; root cause (data, model, prompt, access, vendor, process)</w:t>
            </w:r>
          </w:p>
        </w:tc>
        <w:tc>
          <w:tcPr>
            <w:tcW w:w="0" w:type="auto"/>
            <w:hideMark/>
          </w:tcPr>
          <w:p w14:paraId="24534F4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Joint team</w:t>
            </w:r>
          </w:p>
        </w:tc>
      </w:tr>
      <w:tr w:rsidR="00DD1A0D" w:rsidRPr="00DD1A0D" w14:paraId="3C3E39FC" w14:textId="77777777" w:rsidTr="00D13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6F38A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Assess notification duties</w:t>
            </w:r>
          </w:p>
        </w:tc>
        <w:tc>
          <w:tcPr>
            <w:tcW w:w="0" w:type="auto"/>
            <w:hideMark/>
          </w:tcPr>
          <w:p w14:paraId="7E19D81C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GDPR personal-data breach (supervisory authority within 72 hours of awareness, where required; data subjects when high risk); HIPAA breach rules; GLBA/state breach laws and NYDFS notices; sector regulators; </w:t>
            </w:r>
            <w:r w:rsidRPr="00DD1A0D">
              <w:rPr>
                <w:b/>
                <w:bCs/>
              </w:rPr>
              <w:t>EU AI Act serious-incident reporting for high-risk systems</w:t>
            </w:r>
            <w:r w:rsidRPr="00DD1A0D">
              <w:t xml:space="preserve"> (Art. 73 — timelines to be confirmed by Legal); contractual notifications to payers/partners</w:t>
            </w:r>
          </w:p>
        </w:tc>
        <w:tc>
          <w:tcPr>
            <w:tcW w:w="0" w:type="auto"/>
            <w:hideMark/>
          </w:tcPr>
          <w:p w14:paraId="4084A86D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CPO, GC, DPO</w:t>
            </w:r>
          </w:p>
        </w:tc>
      </w:tr>
      <w:tr w:rsidR="00DD1A0D" w:rsidRPr="00DD1A0D" w14:paraId="5ECA3BAE" w14:textId="77777777" w:rsidTr="00D13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50F7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Remediate</w:t>
            </w:r>
          </w:p>
        </w:tc>
        <w:tc>
          <w:tcPr>
            <w:tcW w:w="0" w:type="auto"/>
            <w:hideMark/>
          </w:tcPr>
          <w:p w14:paraId="4385D418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Correct decisions for affected individuals (re-adjudicate claims/credit/pricing), offer redress, retrain or fix, delete improperly used data, patch controls</w:t>
            </w:r>
          </w:p>
        </w:tc>
        <w:tc>
          <w:tcPr>
            <w:tcW w:w="0" w:type="auto"/>
            <w:hideMark/>
          </w:tcPr>
          <w:p w14:paraId="002677B0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Model Owner + Business</w:t>
            </w:r>
          </w:p>
        </w:tc>
      </w:tr>
      <w:tr w:rsidR="00DD1A0D" w:rsidRPr="00DD1A0D" w14:paraId="17081200" w14:textId="77777777" w:rsidTr="00D13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06A8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Communicate</w:t>
            </w:r>
          </w:p>
        </w:tc>
        <w:tc>
          <w:tcPr>
            <w:tcW w:w="0" w:type="auto"/>
            <w:hideMark/>
          </w:tcPr>
          <w:p w14:paraId="00E305D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Regulators, individuals, Board, partners; consistent narrative; AI-specific plain-language explanation</w:t>
            </w:r>
          </w:p>
        </w:tc>
        <w:tc>
          <w:tcPr>
            <w:tcW w:w="0" w:type="auto"/>
            <w:hideMark/>
          </w:tcPr>
          <w:p w14:paraId="20632827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CPO + Comms</w:t>
            </w:r>
          </w:p>
        </w:tc>
      </w:tr>
      <w:tr w:rsidR="00DD1A0D" w:rsidRPr="00DD1A0D" w14:paraId="15635061" w14:textId="77777777" w:rsidTr="00D13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740F6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Learn</w:t>
            </w:r>
          </w:p>
        </w:tc>
        <w:tc>
          <w:tcPr>
            <w:tcW w:w="0" w:type="auto"/>
            <w:hideMark/>
          </w:tcPr>
          <w:p w14:paraId="4A73ECF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Post-incident review within 30 days; update risk register, AI-DPIA, tests, training data rules; add detection coverage; report to AI Governance Board and EPDEC</w:t>
            </w:r>
          </w:p>
        </w:tc>
        <w:tc>
          <w:tcPr>
            <w:tcW w:w="0" w:type="auto"/>
            <w:hideMark/>
          </w:tcPr>
          <w:p w14:paraId="5C571F94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AI Governance Board</w:t>
            </w:r>
          </w:p>
        </w:tc>
      </w:tr>
    </w:tbl>
    <w:p w14:paraId="1AB74897" w14:textId="77777777" w:rsidR="00D13D84" w:rsidRDefault="00D13D84" w:rsidP="00DD1A0D">
      <w:pPr>
        <w:rPr>
          <w:b/>
          <w:bCs/>
        </w:rPr>
      </w:pPr>
    </w:p>
    <w:p w14:paraId="2B0D15DF" w14:textId="77777777" w:rsidR="00F72569" w:rsidRDefault="00DD1A0D" w:rsidP="00F72569">
      <w:pPr>
        <w:pStyle w:val="Heading3"/>
      </w:pPr>
      <w:r w:rsidRPr="00DD1A0D">
        <w:lastRenderedPageBreak/>
        <w:t>Preparedness:</w:t>
      </w:r>
    </w:p>
    <w:p w14:paraId="57F7E0C3" w14:textId="77777777" w:rsidR="00F72569" w:rsidRDefault="00DD1A0D" w:rsidP="00F72569">
      <w:pPr>
        <w:pStyle w:val="ListParagraph"/>
        <w:numPr>
          <w:ilvl w:val="0"/>
          <w:numId w:val="48"/>
        </w:numPr>
      </w:pPr>
      <w:r w:rsidRPr="00DD1A0D">
        <w:t xml:space="preserve">AI-specific playbooks (leakage, bias event, vendor failure, agent </w:t>
      </w:r>
      <w:proofErr w:type="spellStart"/>
      <w:r w:rsidRPr="00DD1A0D">
        <w:t>misbehaviour</w:t>
      </w:r>
      <w:proofErr w:type="spellEnd"/>
      <w:r w:rsidRPr="00DD1A0D">
        <w:t>);</w:t>
      </w:r>
    </w:p>
    <w:p w14:paraId="398B3B4D" w14:textId="77777777" w:rsidR="00F72569" w:rsidRDefault="00F72569" w:rsidP="00F72569">
      <w:pPr>
        <w:pStyle w:val="ListParagraph"/>
        <w:numPr>
          <w:ilvl w:val="0"/>
          <w:numId w:val="48"/>
        </w:numPr>
      </w:pPr>
      <w:r>
        <w:t>T</w:t>
      </w:r>
      <w:r w:rsidR="00DD1A0D" w:rsidRPr="00DD1A0D">
        <w:t>abletop exercises at least annually;</w:t>
      </w:r>
    </w:p>
    <w:p w14:paraId="070DA881" w14:textId="77777777" w:rsidR="00F72569" w:rsidRDefault="00F72569" w:rsidP="00F72569">
      <w:pPr>
        <w:pStyle w:val="ListParagraph"/>
        <w:numPr>
          <w:ilvl w:val="0"/>
          <w:numId w:val="48"/>
        </w:numPr>
      </w:pPr>
      <w:r>
        <w:t>P</w:t>
      </w:r>
      <w:r w:rsidR="00DD1A0D" w:rsidRPr="00DD1A0D">
        <w:t xml:space="preserve">re-agreed </w:t>
      </w:r>
      <w:r w:rsidR="00DD1A0D" w:rsidRPr="00F72569">
        <w:rPr>
          <w:b/>
          <w:bCs/>
        </w:rPr>
        <w:t>kill-switch authority</w:t>
      </w:r>
      <w:r w:rsidR="00DD1A0D" w:rsidRPr="00DD1A0D">
        <w:t>;</w:t>
      </w:r>
    </w:p>
    <w:p w14:paraId="7BFF0375" w14:textId="77777777" w:rsidR="00F72569" w:rsidRDefault="00F72569" w:rsidP="00F72569">
      <w:pPr>
        <w:pStyle w:val="ListParagraph"/>
        <w:numPr>
          <w:ilvl w:val="0"/>
          <w:numId w:val="48"/>
        </w:numPr>
      </w:pPr>
      <w:r>
        <w:t>V</w:t>
      </w:r>
      <w:r w:rsidR="00DD1A0D" w:rsidRPr="00DD1A0D">
        <w:t>endor contracts with incident-notification SLAs;</w:t>
      </w:r>
    </w:p>
    <w:p w14:paraId="1E0F4406" w14:textId="5AE5743E" w:rsidR="00DD1A0D" w:rsidRDefault="00F72569" w:rsidP="00F72569">
      <w:pPr>
        <w:pStyle w:val="ListParagraph"/>
        <w:numPr>
          <w:ilvl w:val="0"/>
          <w:numId w:val="48"/>
        </w:numPr>
      </w:pPr>
      <w:r>
        <w:t>E</w:t>
      </w:r>
      <w:r w:rsidR="00DD1A0D" w:rsidRPr="00DD1A0D">
        <w:t>vidence retention.</w:t>
      </w:r>
    </w:p>
    <w:p w14:paraId="7C610BCB" w14:textId="77777777" w:rsidR="00F72569" w:rsidRPr="00DD1A0D" w:rsidRDefault="00F72569" w:rsidP="00F72569"/>
    <w:p w14:paraId="4AB16927" w14:textId="77777777" w:rsidR="00DD1A0D" w:rsidRPr="00DD1A0D" w:rsidRDefault="00DD1A0D" w:rsidP="00F72569">
      <w:pPr>
        <w:pStyle w:val="Heading3"/>
      </w:pPr>
      <w:r w:rsidRPr="00DD1A0D">
        <w:t>Severity guide (illustrative):</w:t>
      </w:r>
    </w:p>
    <w:p w14:paraId="131BE83E" w14:textId="1950AFC5" w:rsidR="00DD1A0D" w:rsidRPr="00DD1A0D" w:rsidRDefault="00DD1A0D" w:rsidP="00781D9A">
      <w:pPr>
        <w:numPr>
          <w:ilvl w:val="0"/>
          <w:numId w:val="57"/>
        </w:numPr>
      </w:pPr>
      <w:r w:rsidRPr="00DD1A0D">
        <w:rPr>
          <w:b/>
          <w:bCs/>
        </w:rPr>
        <w:t>Sev</w:t>
      </w:r>
      <w:r w:rsidR="00781D9A">
        <w:rPr>
          <w:b/>
          <w:bCs/>
        </w:rPr>
        <w:t>erity</w:t>
      </w:r>
      <w:r w:rsidRPr="00DD1A0D">
        <w:rPr>
          <w:b/>
          <w:bCs/>
        </w:rPr>
        <w:t xml:space="preserve"> 1</w:t>
      </w:r>
      <w:r w:rsidRPr="00DD1A0D">
        <w:t xml:space="preserve"> — sensitive data of many individuals exposed or harmful automated decisions at scale → immediate CPO/CISO/GC, Board notice.</w:t>
      </w:r>
    </w:p>
    <w:p w14:paraId="30A95BA8" w14:textId="6401EFF4" w:rsidR="00DD1A0D" w:rsidRPr="00DD1A0D" w:rsidRDefault="00DD1A0D" w:rsidP="00781D9A">
      <w:pPr>
        <w:numPr>
          <w:ilvl w:val="0"/>
          <w:numId w:val="57"/>
        </w:numPr>
      </w:pPr>
      <w:r w:rsidRPr="00DD1A0D">
        <w:rPr>
          <w:b/>
          <w:bCs/>
        </w:rPr>
        <w:t>Sev</w:t>
      </w:r>
      <w:r w:rsidR="00781D9A">
        <w:rPr>
          <w:b/>
          <w:bCs/>
        </w:rPr>
        <w:t>erity</w:t>
      </w:r>
      <w:r w:rsidRPr="00DD1A0D">
        <w:rPr>
          <w:b/>
          <w:bCs/>
        </w:rPr>
        <w:t xml:space="preserve"> 2</w:t>
      </w:r>
      <w:r w:rsidRPr="00DD1A0D">
        <w:t xml:space="preserve"> — limited disclosure or confined erroneous decisions → CPO within 24h.</w:t>
      </w:r>
    </w:p>
    <w:p w14:paraId="6C2DFA4B" w14:textId="25AF6F08" w:rsidR="00DD1A0D" w:rsidRDefault="00DD1A0D" w:rsidP="00781D9A">
      <w:pPr>
        <w:numPr>
          <w:ilvl w:val="0"/>
          <w:numId w:val="57"/>
        </w:numPr>
      </w:pPr>
      <w:r w:rsidRPr="00DD1A0D">
        <w:rPr>
          <w:b/>
          <w:bCs/>
        </w:rPr>
        <w:t>Sev</w:t>
      </w:r>
      <w:r w:rsidR="00781D9A">
        <w:rPr>
          <w:b/>
          <w:bCs/>
        </w:rPr>
        <w:t>erity</w:t>
      </w:r>
      <w:r w:rsidRPr="00DD1A0D">
        <w:rPr>
          <w:b/>
          <w:bCs/>
        </w:rPr>
        <w:t xml:space="preserve"> 3</w:t>
      </w:r>
      <w:r w:rsidRPr="00DD1A0D">
        <w:t xml:space="preserve"> — near-miss, no harm → logged, reviewed at AI Governance Board.</w:t>
      </w:r>
    </w:p>
    <w:p w14:paraId="70D13EA9" w14:textId="77777777" w:rsidR="00781D9A" w:rsidRPr="00DD1A0D" w:rsidRDefault="00781D9A" w:rsidP="00781D9A"/>
    <w:p w14:paraId="3AE80D47" w14:textId="77777777" w:rsidR="00DD1A0D" w:rsidRPr="00DD1A0D" w:rsidRDefault="00DD1A0D" w:rsidP="00781D9A">
      <w:pPr>
        <w:pStyle w:val="Heading2"/>
      </w:pPr>
      <w:r w:rsidRPr="00DD1A0D">
        <w:t>10.10 Controls monitoring, KPIs, and assurance</w:t>
      </w:r>
    </w:p>
    <w:p w14:paraId="368C19E7" w14:textId="77777777" w:rsidR="00781D9A" w:rsidRDefault="00DD1A0D" w:rsidP="00781D9A">
      <w:pPr>
        <w:numPr>
          <w:ilvl w:val="0"/>
          <w:numId w:val="58"/>
        </w:numPr>
      </w:pPr>
      <w:r w:rsidRPr="00DD1A0D">
        <w:rPr>
          <w:b/>
          <w:bCs/>
        </w:rPr>
        <w:t>KPIs/KRIs:</w:t>
      </w:r>
    </w:p>
    <w:p w14:paraId="45EF193B" w14:textId="77777777" w:rsidR="00781D9A" w:rsidRDefault="00DD1A0D" w:rsidP="00781D9A">
      <w:pPr>
        <w:numPr>
          <w:ilvl w:val="1"/>
          <w:numId w:val="58"/>
        </w:numPr>
      </w:pPr>
      <w:r w:rsidRPr="00DD1A0D">
        <w:t>% production models in inventory;</w:t>
      </w:r>
    </w:p>
    <w:p w14:paraId="54102905" w14:textId="77777777" w:rsidR="00781D9A" w:rsidRDefault="00DD1A0D" w:rsidP="00781D9A">
      <w:pPr>
        <w:numPr>
          <w:ilvl w:val="1"/>
          <w:numId w:val="58"/>
        </w:numPr>
      </w:pPr>
      <w:r w:rsidRPr="00DD1A0D">
        <w:t>% with completed AI-DPIA; % high-risk models with FRIA and validation;</w:t>
      </w:r>
    </w:p>
    <w:p w14:paraId="5BE1E4EF" w14:textId="77777777" w:rsidR="00781D9A" w:rsidRDefault="00781D9A" w:rsidP="00781D9A">
      <w:pPr>
        <w:numPr>
          <w:ilvl w:val="1"/>
          <w:numId w:val="58"/>
        </w:numPr>
      </w:pPr>
      <w:r>
        <w:t>S</w:t>
      </w:r>
      <w:r w:rsidR="00DD1A0D" w:rsidRPr="00DD1A0D">
        <w:t>hadow-AI detections;</w:t>
      </w:r>
    </w:p>
    <w:p w14:paraId="2E8C3308" w14:textId="77777777" w:rsidR="00781D9A" w:rsidRDefault="00781D9A" w:rsidP="00781D9A">
      <w:pPr>
        <w:numPr>
          <w:ilvl w:val="1"/>
          <w:numId w:val="58"/>
        </w:numPr>
      </w:pPr>
      <w:r>
        <w:t>P</w:t>
      </w:r>
      <w:r w:rsidR="00DD1A0D" w:rsidRPr="00DD1A0D">
        <w:t>rivacy-test failures pre-release; bias metric breaches;</w:t>
      </w:r>
    </w:p>
    <w:p w14:paraId="05F2FD3B" w14:textId="77777777" w:rsidR="00781D9A" w:rsidRDefault="00781D9A" w:rsidP="00781D9A">
      <w:pPr>
        <w:numPr>
          <w:ilvl w:val="1"/>
          <w:numId w:val="58"/>
        </w:numPr>
      </w:pPr>
      <w:r>
        <w:t>C</w:t>
      </w:r>
      <w:r w:rsidR="00DD1A0D" w:rsidRPr="00DD1A0D">
        <w:t>ontest overturn rate;</w:t>
      </w:r>
    </w:p>
    <w:p w14:paraId="7BC72B25" w14:textId="77777777" w:rsidR="00781D9A" w:rsidRDefault="00DD1A0D" w:rsidP="00781D9A">
      <w:pPr>
        <w:numPr>
          <w:ilvl w:val="1"/>
          <w:numId w:val="58"/>
        </w:numPr>
      </w:pPr>
      <w:r w:rsidRPr="00DD1A0D">
        <w:t>AI-related DSR on-time %;</w:t>
      </w:r>
    </w:p>
    <w:p w14:paraId="036552DE" w14:textId="77777777" w:rsidR="00781D9A" w:rsidRDefault="00DD1A0D" w:rsidP="00781D9A">
      <w:pPr>
        <w:numPr>
          <w:ilvl w:val="1"/>
          <w:numId w:val="58"/>
        </w:numPr>
      </w:pPr>
      <w:r w:rsidRPr="00DD1A0D">
        <w:t>AI incidents by severity;</w:t>
      </w:r>
    </w:p>
    <w:p w14:paraId="0C877E48" w14:textId="77777777" w:rsidR="00781D9A" w:rsidRDefault="00781D9A" w:rsidP="00781D9A">
      <w:pPr>
        <w:numPr>
          <w:ilvl w:val="1"/>
          <w:numId w:val="58"/>
        </w:numPr>
      </w:pPr>
      <w:r>
        <w:t>T</w:t>
      </w:r>
      <w:r w:rsidR="00DD1A0D" w:rsidRPr="00DD1A0D">
        <w:t>ime to kill-switch;</w:t>
      </w:r>
    </w:p>
    <w:p w14:paraId="73522459" w14:textId="4E1C811C" w:rsidR="00DD1A0D" w:rsidRPr="00DD1A0D" w:rsidRDefault="00781D9A" w:rsidP="00781D9A">
      <w:pPr>
        <w:numPr>
          <w:ilvl w:val="1"/>
          <w:numId w:val="58"/>
        </w:numPr>
      </w:pPr>
      <w:r>
        <w:t>T</w:t>
      </w:r>
      <w:r w:rsidR="00DD1A0D" w:rsidRPr="00DD1A0D">
        <w:t>raining-data sets with complete data cards.</w:t>
      </w:r>
    </w:p>
    <w:p w14:paraId="1FD349C6" w14:textId="77777777" w:rsidR="00781D9A" w:rsidRDefault="00DD1A0D" w:rsidP="00781D9A">
      <w:pPr>
        <w:numPr>
          <w:ilvl w:val="0"/>
          <w:numId w:val="58"/>
        </w:numPr>
      </w:pPr>
      <w:r w:rsidRPr="00DD1A0D">
        <w:rPr>
          <w:b/>
          <w:bCs/>
        </w:rPr>
        <w:t>Assurance:</w:t>
      </w:r>
    </w:p>
    <w:p w14:paraId="36D4DA27" w14:textId="77777777" w:rsidR="00781D9A" w:rsidRDefault="00DD1A0D" w:rsidP="00781D9A">
      <w:pPr>
        <w:numPr>
          <w:ilvl w:val="1"/>
          <w:numId w:val="58"/>
        </w:numPr>
      </w:pPr>
      <w:r w:rsidRPr="00DD1A0D">
        <w:t>Model Risk validation, Privacy Office sampling, annual Internal Audit review of the AI governance program;</w:t>
      </w:r>
    </w:p>
    <w:p w14:paraId="31495615" w14:textId="100CEA20" w:rsidR="00DD1A0D" w:rsidRPr="00DD1A0D" w:rsidRDefault="00781D9A" w:rsidP="00781D9A">
      <w:pPr>
        <w:numPr>
          <w:ilvl w:val="1"/>
          <w:numId w:val="58"/>
        </w:numPr>
      </w:pPr>
      <w:r>
        <w:t>E</w:t>
      </w:r>
      <w:r w:rsidR="00DD1A0D" w:rsidRPr="00DD1A0D">
        <w:t>xternal certification path via ISO/IEC 42001 where strategic.</w:t>
      </w:r>
    </w:p>
    <w:p w14:paraId="18D219F3" w14:textId="77777777" w:rsidR="00781D9A" w:rsidRDefault="00DD1A0D" w:rsidP="00781D9A">
      <w:pPr>
        <w:numPr>
          <w:ilvl w:val="0"/>
          <w:numId w:val="58"/>
        </w:numPr>
      </w:pPr>
      <w:r w:rsidRPr="00DD1A0D">
        <w:rPr>
          <w:b/>
          <w:bCs/>
        </w:rPr>
        <w:t>Automation Governance Checklist for AI (apply before go-live):</w:t>
      </w:r>
    </w:p>
    <w:p w14:paraId="08B4F815" w14:textId="77777777" w:rsidR="00781D9A" w:rsidRDefault="00781D9A" w:rsidP="00781D9A">
      <w:pPr>
        <w:numPr>
          <w:ilvl w:val="0"/>
          <w:numId w:val="58"/>
        </w:numPr>
      </w:pPr>
      <w:r>
        <w:t>L</w:t>
      </w:r>
      <w:r w:rsidR="00DD1A0D" w:rsidRPr="00DD1A0D">
        <w:t>east privilege;</w:t>
      </w:r>
    </w:p>
    <w:p w14:paraId="19E137D6" w14:textId="77777777" w:rsidR="00781D9A" w:rsidRDefault="00781D9A" w:rsidP="00781D9A">
      <w:pPr>
        <w:numPr>
          <w:ilvl w:val="0"/>
          <w:numId w:val="58"/>
        </w:numPr>
      </w:pPr>
      <w:r>
        <w:t>A</w:t>
      </w:r>
      <w:r w:rsidR="00DD1A0D" w:rsidRPr="00DD1A0D">
        <w:t>udit trail of AI actions;</w:t>
      </w:r>
    </w:p>
    <w:p w14:paraId="0776D115" w14:textId="77777777" w:rsidR="00781D9A" w:rsidRDefault="00781D9A" w:rsidP="00781D9A">
      <w:pPr>
        <w:numPr>
          <w:ilvl w:val="0"/>
          <w:numId w:val="58"/>
        </w:numPr>
      </w:pPr>
      <w:r>
        <w:t>T</w:t>
      </w:r>
      <w:r w:rsidR="00DD1A0D" w:rsidRPr="00DD1A0D">
        <w:t>echnically enforced human override;</w:t>
      </w:r>
    </w:p>
    <w:p w14:paraId="6D0EA6E1" w14:textId="77777777" w:rsidR="00781D9A" w:rsidRDefault="00781D9A" w:rsidP="00781D9A">
      <w:pPr>
        <w:numPr>
          <w:ilvl w:val="0"/>
          <w:numId w:val="58"/>
        </w:numPr>
      </w:pPr>
      <w:r>
        <w:lastRenderedPageBreak/>
        <w:t>F</w:t>
      </w:r>
      <w:r w:rsidR="00DD1A0D" w:rsidRPr="00DD1A0D">
        <w:t>ail-closed design with alerting;</w:t>
      </w:r>
    </w:p>
    <w:p w14:paraId="49EB9F34" w14:textId="77777777" w:rsidR="00781D9A" w:rsidRDefault="00781D9A" w:rsidP="00781D9A">
      <w:pPr>
        <w:numPr>
          <w:ilvl w:val="0"/>
          <w:numId w:val="58"/>
        </w:numPr>
      </w:pPr>
      <w:r>
        <w:t>D</w:t>
      </w:r>
      <w:r w:rsidR="00DD1A0D" w:rsidRPr="00DD1A0D">
        <w:t xml:space="preserve">ata </w:t>
      </w:r>
      <w:proofErr w:type="spellStart"/>
      <w:r w:rsidR="00DD1A0D" w:rsidRPr="00DD1A0D">
        <w:t>minimisation</w:t>
      </w:r>
      <w:proofErr w:type="spellEnd"/>
      <w:r w:rsidR="00DD1A0D" w:rsidRPr="00DD1A0D">
        <w:t xml:space="preserve"> in prompts/logs;</w:t>
      </w:r>
    </w:p>
    <w:p w14:paraId="47566523" w14:textId="77777777" w:rsidR="00781D9A" w:rsidRDefault="00781D9A" w:rsidP="00781D9A">
      <w:pPr>
        <w:numPr>
          <w:ilvl w:val="0"/>
          <w:numId w:val="58"/>
        </w:numPr>
      </w:pPr>
      <w:r>
        <w:t>R</w:t>
      </w:r>
      <w:r w:rsidR="00DD1A0D" w:rsidRPr="00DD1A0D">
        <w:t>ollback procedure tested;</w:t>
      </w:r>
    </w:p>
    <w:p w14:paraId="65781EE5" w14:textId="491AE232" w:rsidR="00DD1A0D" w:rsidRPr="00781D9A" w:rsidRDefault="00781D9A" w:rsidP="00781D9A">
      <w:pPr>
        <w:numPr>
          <w:ilvl w:val="0"/>
          <w:numId w:val="58"/>
        </w:numPr>
      </w:pPr>
      <w:r>
        <w:rPr>
          <w:b/>
          <w:bCs/>
        </w:rPr>
        <w:t>V</w:t>
      </w:r>
      <w:r w:rsidR="00DD1A0D" w:rsidRPr="00DD1A0D">
        <w:rPr>
          <w:b/>
          <w:bCs/>
        </w:rPr>
        <w:t>alidation of AI outputs against a deterministic or secondary source before automated action, with reasoning/decision trace retained.</w:t>
      </w:r>
    </w:p>
    <w:p w14:paraId="519C1760" w14:textId="77777777" w:rsidR="00781D9A" w:rsidRPr="00DD1A0D" w:rsidRDefault="00781D9A" w:rsidP="00781D9A"/>
    <w:p w14:paraId="4C462B08" w14:textId="77777777" w:rsidR="00DD1A0D" w:rsidRPr="00DD1A0D" w:rsidRDefault="00DD1A0D" w:rsidP="00781D9A">
      <w:pPr>
        <w:pStyle w:val="Heading2"/>
      </w:pPr>
      <w:r w:rsidRPr="00DD1A0D">
        <w:t>10.11 AI governance roadmap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08"/>
        <w:gridCol w:w="7808"/>
      </w:tblGrid>
      <w:tr w:rsidR="00DD1A0D" w:rsidRPr="00DD1A0D" w14:paraId="72E2871D" w14:textId="77777777" w:rsidTr="0078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DA4B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Phase</w:t>
            </w:r>
          </w:p>
        </w:tc>
        <w:tc>
          <w:tcPr>
            <w:tcW w:w="0" w:type="auto"/>
            <w:hideMark/>
          </w:tcPr>
          <w:p w14:paraId="49D45C37" w14:textId="77777777" w:rsidR="00DD1A0D" w:rsidRPr="00DD1A0D" w:rsidRDefault="00DD1A0D" w:rsidP="00DD1A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Deliverables</w:t>
            </w:r>
          </w:p>
        </w:tc>
      </w:tr>
      <w:tr w:rsidR="00DD1A0D" w:rsidRPr="00DD1A0D" w14:paraId="1ACF6771" w14:textId="77777777" w:rsidTr="0078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65B44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0–3 months</w:t>
            </w:r>
          </w:p>
        </w:tc>
        <w:tc>
          <w:tcPr>
            <w:tcW w:w="0" w:type="auto"/>
            <w:hideMark/>
          </w:tcPr>
          <w:p w14:paraId="2CC84A19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>AI policy; inventory v1 (discovery + registration); interim approved-tools list; EU AI Act classification of all known systems; AI intake form live</w:t>
            </w:r>
          </w:p>
        </w:tc>
      </w:tr>
      <w:tr w:rsidR="00DD1A0D" w:rsidRPr="00DD1A0D" w14:paraId="7B458D7D" w14:textId="77777777" w:rsidTr="0078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02308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3–9 months</w:t>
            </w:r>
          </w:p>
        </w:tc>
        <w:tc>
          <w:tcPr>
            <w:tcW w:w="0" w:type="auto"/>
            <w:hideMark/>
          </w:tcPr>
          <w:p w14:paraId="630CC099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AI-DPIA and FRIA templates; training-data registry; model-privacy testing standard; AI incident playbooks; vendor AI addendum</w:t>
            </w:r>
          </w:p>
        </w:tc>
      </w:tr>
      <w:tr w:rsidR="00DD1A0D" w:rsidRPr="00DD1A0D" w14:paraId="49818101" w14:textId="77777777" w:rsidTr="0078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1E16F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9–18 months</w:t>
            </w:r>
          </w:p>
        </w:tc>
        <w:tc>
          <w:tcPr>
            <w:tcW w:w="0" w:type="auto"/>
            <w:hideMark/>
          </w:tcPr>
          <w:p w14:paraId="7E421DE3" w14:textId="77777777" w:rsidR="00DD1A0D" w:rsidRPr="00DD1A0D" w:rsidRDefault="00DD1A0D" w:rsidP="00DD1A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A0D">
              <w:t xml:space="preserve">Integrated monitoring; AI DSR workflows; fairness and drift dashboards; ISO 42001 gap assessment; readiness for high-risk obligations ahead of </w:t>
            </w:r>
            <w:r w:rsidRPr="00DD1A0D">
              <w:rPr>
                <w:b/>
                <w:bCs/>
              </w:rPr>
              <w:t>2 Dec 2027 [V]</w:t>
            </w:r>
          </w:p>
        </w:tc>
      </w:tr>
      <w:tr w:rsidR="00DD1A0D" w:rsidRPr="00DD1A0D" w14:paraId="737F7973" w14:textId="77777777" w:rsidTr="0078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EE0CD" w14:textId="77777777" w:rsidR="00DD1A0D" w:rsidRPr="00DD1A0D" w:rsidRDefault="00DD1A0D" w:rsidP="00DD1A0D">
            <w:pPr>
              <w:spacing w:after="160" w:line="259" w:lineRule="auto"/>
            </w:pPr>
            <w:r w:rsidRPr="00DD1A0D">
              <w:t>18+ months</w:t>
            </w:r>
          </w:p>
        </w:tc>
        <w:tc>
          <w:tcPr>
            <w:tcW w:w="0" w:type="auto"/>
            <w:hideMark/>
          </w:tcPr>
          <w:p w14:paraId="6F42DF5A" w14:textId="77777777" w:rsidR="00DD1A0D" w:rsidRPr="00DD1A0D" w:rsidRDefault="00DD1A0D" w:rsidP="00DD1A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A0D">
              <w:t>Optimisation; PETs at scale; external certification; continuous assurance</w:t>
            </w:r>
          </w:p>
        </w:tc>
      </w:tr>
    </w:tbl>
    <w:p w14:paraId="1E42D687" w14:textId="77777777" w:rsidR="00686A1D" w:rsidRPr="00A92B1C" w:rsidRDefault="00686A1D" w:rsidP="00CE7D11"/>
    <w:p w14:paraId="3E6DEE1C" w14:textId="77777777" w:rsidR="00A92B1C" w:rsidRDefault="00A92B1C" w:rsidP="003D2650">
      <w:pPr>
        <w:rPr>
          <w:lang w:val="en-GB"/>
        </w:rPr>
      </w:pPr>
    </w:p>
    <w:p w14:paraId="69D7D058" w14:textId="77777777" w:rsidR="008C0B78" w:rsidRPr="008C0B78" w:rsidRDefault="008C0B78" w:rsidP="00E7393E">
      <w:pPr>
        <w:pStyle w:val="Heading1"/>
      </w:pPr>
      <w:r w:rsidRPr="008C0B78">
        <w:lastRenderedPageBreak/>
        <w:t>11. Implementation Roadmap, Resourcing &amp; Success Measures</w:t>
      </w:r>
    </w:p>
    <w:p w14:paraId="1760A187" w14:textId="77777777" w:rsidR="008C0B78" w:rsidRPr="008C0B78" w:rsidRDefault="008C0B78" w:rsidP="00E7393E">
      <w:pPr>
        <w:pStyle w:val="Heading2"/>
      </w:pPr>
      <w:r w:rsidRPr="008C0B78">
        <w:t>11.1 Phased plan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67"/>
        <w:gridCol w:w="970"/>
        <w:gridCol w:w="4620"/>
        <w:gridCol w:w="2259"/>
      </w:tblGrid>
      <w:tr w:rsidR="008C0B78" w:rsidRPr="008C0B78" w14:paraId="2D954902" w14:textId="77777777" w:rsidTr="00E73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17E8C" w14:textId="77777777" w:rsidR="008C0B78" w:rsidRPr="008C0B78" w:rsidRDefault="008C0B78" w:rsidP="008C0B78">
            <w:pPr>
              <w:spacing w:after="160" w:line="259" w:lineRule="auto"/>
            </w:pPr>
            <w:r w:rsidRPr="008C0B78">
              <w:t>Phase</w:t>
            </w:r>
          </w:p>
        </w:tc>
        <w:tc>
          <w:tcPr>
            <w:tcW w:w="0" w:type="auto"/>
            <w:hideMark/>
          </w:tcPr>
          <w:p w14:paraId="2D00BE24" w14:textId="77777777" w:rsidR="008C0B78" w:rsidRPr="008C0B78" w:rsidRDefault="008C0B78" w:rsidP="008C0B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Months</w:t>
            </w:r>
          </w:p>
        </w:tc>
        <w:tc>
          <w:tcPr>
            <w:tcW w:w="0" w:type="auto"/>
            <w:hideMark/>
          </w:tcPr>
          <w:p w14:paraId="108B3988" w14:textId="77777777" w:rsidR="008C0B78" w:rsidRPr="008C0B78" w:rsidRDefault="008C0B78" w:rsidP="008C0B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Key deliverables</w:t>
            </w:r>
          </w:p>
        </w:tc>
        <w:tc>
          <w:tcPr>
            <w:tcW w:w="0" w:type="auto"/>
            <w:hideMark/>
          </w:tcPr>
          <w:p w14:paraId="482AD0B3" w14:textId="77777777" w:rsidR="008C0B78" w:rsidRPr="008C0B78" w:rsidRDefault="008C0B78" w:rsidP="008C0B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Dependencies</w:t>
            </w:r>
          </w:p>
        </w:tc>
      </w:tr>
      <w:tr w:rsidR="008C0B78" w:rsidRPr="008C0B78" w14:paraId="36D2AD73" w14:textId="77777777" w:rsidTr="00E7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E8D5E" w14:textId="77777777" w:rsidR="008C0B78" w:rsidRPr="008C0B78" w:rsidRDefault="008C0B78" w:rsidP="008C0B78">
            <w:pPr>
              <w:spacing w:after="160" w:line="259" w:lineRule="auto"/>
            </w:pPr>
            <w:r w:rsidRPr="008C0B78">
              <w:t xml:space="preserve">1 </w:t>
            </w:r>
            <w:proofErr w:type="spellStart"/>
            <w:r w:rsidRPr="008C0B78">
              <w:t>Mobilise</w:t>
            </w:r>
            <w:proofErr w:type="spellEnd"/>
          </w:p>
        </w:tc>
        <w:tc>
          <w:tcPr>
            <w:tcW w:w="0" w:type="auto"/>
            <w:hideMark/>
          </w:tcPr>
          <w:p w14:paraId="56223F77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>0–3</w:t>
            </w:r>
          </w:p>
        </w:tc>
        <w:tc>
          <w:tcPr>
            <w:tcW w:w="0" w:type="auto"/>
            <w:hideMark/>
          </w:tcPr>
          <w:p w14:paraId="7AE99CC8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 xml:space="preserve">Charter, governance forums, RACI, appetite statements to Board, policy set v1, tooling selection, </w:t>
            </w:r>
            <w:proofErr w:type="spellStart"/>
            <w:r w:rsidRPr="008C0B78">
              <w:t>RoPA</w:t>
            </w:r>
            <w:proofErr w:type="spellEnd"/>
            <w:r w:rsidRPr="008C0B78">
              <w:t xml:space="preserve"> seeding for Tier-1 systems, Stage-1 screen live</w:t>
            </w:r>
          </w:p>
        </w:tc>
        <w:tc>
          <w:tcPr>
            <w:tcW w:w="0" w:type="auto"/>
            <w:hideMark/>
          </w:tcPr>
          <w:p w14:paraId="6F309BB7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>Executive sponsorship, budget</w:t>
            </w:r>
          </w:p>
        </w:tc>
      </w:tr>
      <w:tr w:rsidR="008C0B78" w:rsidRPr="008C0B78" w14:paraId="2AF56950" w14:textId="77777777" w:rsidTr="00E739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4D2E4" w14:textId="77777777" w:rsidR="008C0B78" w:rsidRPr="008C0B78" w:rsidRDefault="008C0B78" w:rsidP="008C0B78">
            <w:pPr>
              <w:spacing w:after="160" w:line="259" w:lineRule="auto"/>
            </w:pPr>
            <w:r w:rsidRPr="008C0B78">
              <w:t>2 Build</w:t>
            </w:r>
          </w:p>
        </w:tc>
        <w:tc>
          <w:tcPr>
            <w:tcW w:w="0" w:type="auto"/>
            <w:hideMark/>
          </w:tcPr>
          <w:p w14:paraId="102B64ED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3–9</w:t>
            </w:r>
          </w:p>
        </w:tc>
        <w:tc>
          <w:tcPr>
            <w:tcW w:w="0" w:type="auto"/>
            <w:hideMark/>
          </w:tcPr>
          <w:p w14:paraId="6BCB8161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 xml:space="preserve">PIA/DPIA workflow, escalation ladder live, DSR portal + rules engine, vendor privacy process, </w:t>
            </w:r>
            <w:proofErr w:type="spellStart"/>
            <w:r w:rsidRPr="008C0B78">
              <w:t>PbD</w:t>
            </w:r>
            <w:proofErr w:type="spellEnd"/>
            <w:r w:rsidRPr="008C0B78">
              <w:t xml:space="preserve"> gates in SDLC/procurement, AI inventory + AI-DPIA</w:t>
            </w:r>
          </w:p>
        </w:tc>
        <w:tc>
          <w:tcPr>
            <w:tcW w:w="0" w:type="auto"/>
            <w:hideMark/>
          </w:tcPr>
          <w:p w14:paraId="792F69A9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Platform integration, privacy engineering hires</w:t>
            </w:r>
          </w:p>
        </w:tc>
      </w:tr>
      <w:tr w:rsidR="008C0B78" w:rsidRPr="008C0B78" w14:paraId="0D4E7D1C" w14:textId="77777777" w:rsidTr="00E7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5F1B7" w14:textId="77777777" w:rsidR="008C0B78" w:rsidRPr="008C0B78" w:rsidRDefault="008C0B78" w:rsidP="008C0B78">
            <w:pPr>
              <w:spacing w:after="160" w:line="259" w:lineRule="auto"/>
            </w:pPr>
            <w:r w:rsidRPr="008C0B78">
              <w:t>3 Scale</w:t>
            </w:r>
          </w:p>
        </w:tc>
        <w:tc>
          <w:tcPr>
            <w:tcW w:w="0" w:type="auto"/>
            <w:hideMark/>
          </w:tcPr>
          <w:p w14:paraId="61A6B02D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>9–18</w:t>
            </w:r>
          </w:p>
        </w:tc>
        <w:tc>
          <w:tcPr>
            <w:tcW w:w="0" w:type="auto"/>
            <w:hideMark/>
          </w:tcPr>
          <w:p w14:paraId="52C19F1D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 xml:space="preserve">Discovery automation, DSR automation, retention enforcement, training </w:t>
            </w:r>
            <w:proofErr w:type="spellStart"/>
            <w:r w:rsidRPr="008C0B78">
              <w:t>programme</w:t>
            </w:r>
            <w:proofErr w:type="spellEnd"/>
            <w:r w:rsidRPr="008C0B78">
              <w:t xml:space="preserve"> complete, metrics dashboards, Internal Audit baseline</w:t>
            </w:r>
          </w:p>
        </w:tc>
        <w:tc>
          <w:tcPr>
            <w:tcW w:w="0" w:type="auto"/>
            <w:hideMark/>
          </w:tcPr>
          <w:p w14:paraId="69020389" w14:textId="77777777" w:rsidR="008C0B78" w:rsidRPr="008C0B78" w:rsidRDefault="008C0B78" w:rsidP="008C0B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B78">
              <w:t>Data catalogue, CMDB quality</w:t>
            </w:r>
          </w:p>
        </w:tc>
      </w:tr>
      <w:tr w:rsidR="008C0B78" w:rsidRPr="008C0B78" w14:paraId="5D93DBD0" w14:textId="77777777" w:rsidTr="00E739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4296" w14:textId="77777777" w:rsidR="008C0B78" w:rsidRPr="008C0B78" w:rsidRDefault="008C0B78" w:rsidP="008C0B78">
            <w:pPr>
              <w:spacing w:after="160" w:line="259" w:lineRule="auto"/>
            </w:pPr>
            <w:r w:rsidRPr="008C0B78">
              <w:t xml:space="preserve">4 </w:t>
            </w:r>
            <w:proofErr w:type="spellStart"/>
            <w:r w:rsidRPr="008C0B78">
              <w:t>Optimise</w:t>
            </w:r>
            <w:proofErr w:type="spellEnd"/>
          </w:p>
        </w:tc>
        <w:tc>
          <w:tcPr>
            <w:tcW w:w="0" w:type="auto"/>
            <w:hideMark/>
          </w:tcPr>
          <w:p w14:paraId="18613CCD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18–36</w:t>
            </w:r>
          </w:p>
        </w:tc>
        <w:tc>
          <w:tcPr>
            <w:tcW w:w="0" w:type="auto"/>
            <w:hideMark/>
          </w:tcPr>
          <w:p w14:paraId="656642D0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PETs, continuous controls monitoring, certification (ISO 27701/42001 as strategy dictates), predictive risk analytics</w:t>
            </w:r>
          </w:p>
        </w:tc>
        <w:tc>
          <w:tcPr>
            <w:tcW w:w="0" w:type="auto"/>
            <w:hideMark/>
          </w:tcPr>
          <w:p w14:paraId="1F1E0433" w14:textId="77777777" w:rsidR="008C0B78" w:rsidRPr="008C0B78" w:rsidRDefault="008C0B78" w:rsidP="008C0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B78">
              <w:t>Maturity ≥ 4 in core areas</w:t>
            </w:r>
          </w:p>
        </w:tc>
      </w:tr>
    </w:tbl>
    <w:p w14:paraId="0756187C" w14:textId="77777777" w:rsidR="00E7393E" w:rsidRDefault="00E7393E" w:rsidP="008C0B78">
      <w:pPr>
        <w:rPr>
          <w:b/>
          <w:bCs/>
        </w:rPr>
      </w:pPr>
    </w:p>
    <w:p w14:paraId="0C6498C0" w14:textId="6FA0CFF0" w:rsidR="008C0B78" w:rsidRPr="008C0B78" w:rsidRDefault="008C0B78" w:rsidP="00E7393E">
      <w:pPr>
        <w:pStyle w:val="Heading2"/>
      </w:pPr>
      <w:r w:rsidRPr="008C0B78">
        <w:t>11.2 Resourcing model (indicative; size to data volume and footprint)</w:t>
      </w:r>
    </w:p>
    <w:p w14:paraId="22873963" w14:textId="77777777" w:rsidR="00E7393E" w:rsidRDefault="008C0B78" w:rsidP="00E7393E">
      <w:pPr>
        <w:pStyle w:val="ListParagraph"/>
        <w:numPr>
          <w:ilvl w:val="0"/>
          <w:numId w:val="61"/>
        </w:numPr>
      </w:pPr>
      <w:r w:rsidRPr="008C0B78">
        <w:t xml:space="preserve">Privacy Office (policy, assessments, </w:t>
      </w:r>
      <w:proofErr w:type="spellStart"/>
      <w:r w:rsidRPr="008C0B78">
        <w:t>RoPA</w:t>
      </w:r>
      <w:proofErr w:type="spellEnd"/>
      <w:r w:rsidRPr="008C0B78">
        <w:t>, DSR ops, incidents, training, vendor privacy), Privacy Engineering, AI privacy lead, regional DPOs, BU champions (10–20% allocation).</w:t>
      </w:r>
    </w:p>
    <w:p w14:paraId="0A44BD98" w14:textId="5F1422C8" w:rsidR="008C0B78" w:rsidRDefault="008C0B78" w:rsidP="00E7393E">
      <w:pPr>
        <w:pStyle w:val="ListParagraph"/>
        <w:numPr>
          <w:ilvl w:val="0"/>
          <w:numId w:val="61"/>
        </w:numPr>
      </w:pPr>
      <w:r w:rsidRPr="008C0B78">
        <w:t>Tooling: privacy-management platform, consent/preference platform, data discovery &amp; classification, DSR orchestration, vendor-risk system, GRC repository, AI governance register.</w:t>
      </w:r>
    </w:p>
    <w:p w14:paraId="2EA4624C" w14:textId="77777777" w:rsidR="00B14064" w:rsidRPr="008C0B78" w:rsidRDefault="00B14064" w:rsidP="00B14064"/>
    <w:p w14:paraId="0A2A1A68" w14:textId="77777777" w:rsidR="008C0B78" w:rsidRPr="008C0B78" w:rsidRDefault="008C0B78" w:rsidP="00B14064">
      <w:pPr>
        <w:pStyle w:val="Heading2"/>
      </w:pPr>
      <w:r w:rsidRPr="008C0B78">
        <w:t>11.3 Training and awareness</w:t>
      </w:r>
    </w:p>
    <w:p w14:paraId="31AAB01C" w14:textId="0E4F72C9" w:rsidR="00B14064" w:rsidRDefault="008C0B78" w:rsidP="008C0B78">
      <w:r w:rsidRPr="008C0B78">
        <w:t>Role-based:</w:t>
      </w:r>
      <w:r w:rsidR="00376BCB">
        <w:t xml:space="preserve"> </w:t>
      </w:r>
      <w:r w:rsidRPr="008C0B78">
        <w:t>all staff (annual + onboarding), data handlers, engineers/data scientists (</w:t>
      </w:r>
      <w:proofErr w:type="spellStart"/>
      <w:r w:rsidRPr="008C0B78">
        <w:t>PbD</w:t>
      </w:r>
      <w:proofErr w:type="spellEnd"/>
      <w:r w:rsidRPr="008C0B78">
        <w:t>, de-identification, AI privacy), clinicians/underwriters/claims staff (sector scenarios), executives/Board (accountability, AI risk), contact-centre (DSR and identity verification).</w:t>
      </w:r>
    </w:p>
    <w:p w14:paraId="0C43C560" w14:textId="2C902A12" w:rsidR="008C0B78" w:rsidRDefault="008C0B78" w:rsidP="008C0B78">
      <w:r w:rsidRPr="008C0B78">
        <w:t>Measure by assessment pass rates and behavioural indicators (phishing-like privacy drills, early escalations).</w:t>
      </w:r>
    </w:p>
    <w:p w14:paraId="485E9A8C" w14:textId="77777777" w:rsidR="00376BCB" w:rsidRPr="008C0B78" w:rsidRDefault="00376BCB" w:rsidP="008C0B78"/>
    <w:p w14:paraId="1EF7B331" w14:textId="77777777" w:rsidR="008C0B78" w:rsidRPr="008C0B78" w:rsidRDefault="008C0B78" w:rsidP="00376BCB">
      <w:pPr>
        <w:pStyle w:val="Heading2"/>
      </w:pPr>
      <w:r w:rsidRPr="008C0B78">
        <w:t>11.4 Board reporting pack (quarterly, one-page front)</w:t>
      </w:r>
    </w:p>
    <w:p w14:paraId="3CAA3E57" w14:textId="77777777" w:rsidR="00376BCB" w:rsidRDefault="008C0B78" w:rsidP="00376BCB">
      <w:pPr>
        <w:pStyle w:val="ListParagraph"/>
        <w:numPr>
          <w:ilvl w:val="0"/>
          <w:numId w:val="62"/>
        </w:numPr>
      </w:pPr>
      <w:r w:rsidRPr="008C0B78">
        <w:t>Risk posture vs appetite (RAG);</w:t>
      </w:r>
    </w:p>
    <w:p w14:paraId="36E9B2FC" w14:textId="77777777" w:rsidR="00376BCB" w:rsidRDefault="00376BCB" w:rsidP="00376BCB">
      <w:pPr>
        <w:pStyle w:val="ListParagraph"/>
        <w:numPr>
          <w:ilvl w:val="0"/>
          <w:numId w:val="62"/>
        </w:numPr>
      </w:pPr>
      <w:r>
        <w:lastRenderedPageBreak/>
        <w:t>T</w:t>
      </w:r>
      <w:r w:rsidR="008C0B78" w:rsidRPr="008C0B78">
        <w:t>op five risks and decisions requested;</w:t>
      </w:r>
    </w:p>
    <w:p w14:paraId="45A93FD6" w14:textId="77777777" w:rsidR="00376BCB" w:rsidRDefault="00376BCB" w:rsidP="00376BCB">
      <w:pPr>
        <w:pStyle w:val="ListParagraph"/>
        <w:numPr>
          <w:ilvl w:val="0"/>
          <w:numId w:val="62"/>
        </w:numPr>
      </w:pPr>
      <w:r>
        <w:t>A</w:t>
      </w:r>
      <w:r w:rsidR="008C0B78" w:rsidRPr="008C0B78">
        <w:t>ssessment and escalation statistics;</w:t>
      </w:r>
    </w:p>
    <w:p w14:paraId="1FC795DF" w14:textId="77777777" w:rsidR="00376BCB" w:rsidRDefault="008C0B78" w:rsidP="00376BCB">
      <w:pPr>
        <w:pStyle w:val="ListParagraph"/>
        <w:numPr>
          <w:ilvl w:val="0"/>
          <w:numId w:val="62"/>
        </w:numPr>
      </w:pPr>
      <w:r w:rsidRPr="008C0B78">
        <w:t>DSR and incident performance;</w:t>
      </w:r>
    </w:p>
    <w:p w14:paraId="2846130F" w14:textId="77777777" w:rsidR="00376BCB" w:rsidRDefault="008C0B78" w:rsidP="00376BCB">
      <w:pPr>
        <w:pStyle w:val="ListParagraph"/>
        <w:numPr>
          <w:ilvl w:val="0"/>
          <w:numId w:val="62"/>
        </w:numPr>
      </w:pPr>
      <w:r w:rsidRPr="008C0B78">
        <w:t>AI inventory and high-risk status;</w:t>
      </w:r>
    </w:p>
    <w:p w14:paraId="11CE9470" w14:textId="77777777" w:rsidR="00376BCB" w:rsidRDefault="00376BCB" w:rsidP="00376BCB">
      <w:pPr>
        <w:pStyle w:val="ListParagraph"/>
        <w:numPr>
          <w:ilvl w:val="0"/>
          <w:numId w:val="62"/>
        </w:numPr>
      </w:pPr>
      <w:r>
        <w:t>R</w:t>
      </w:r>
      <w:r w:rsidR="008C0B78" w:rsidRPr="008C0B78">
        <w:t>egulatory horizon (EU AI Act dates, state laws);</w:t>
      </w:r>
    </w:p>
    <w:p w14:paraId="1FA224F0" w14:textId="3E822A1F" w:rsidR="008C0B78" w:rsidRDefault="00376BCB" w:rsidP="00376BCB">
      <w:pPr>
        <w:pStyle w:val="ListParagraph"/>
        <w:numPr>
          <w:ilvl w:val="0"/>
          <w:numId w:val="62"/>
        </w:numPr>
      </w:pPr>
      <w:r>
        <w:t>A</w:t>
      </w:r>
      <w:r w:rsidR="008C0B78" w:rsidRPr="008C0B78">
        <w:t>udit findings and remediation.</w:t>
      </w:r>
    </w:p>
    <w:p w14:paraId="34D4AFFE" w14:textId="77777777" w:rsidR="0078477B" w:rsidRPr="008C0B78" w:rsidRDefault="0078477B" w:rsidP="0078477B"/>
    <w:p w14:paraId="2A6FBF44" w14:textId="77777777" w:rsidR="008C0B78" w:rsidRPr="008C0B78" w:rsidRDefault="008C0B78" w:rsidP="0078477B">
      <w:pPr>
        <w:pStyle w:val="Heading2"/>
      </w:pPr>
      <w:r w:rsidRPr="008C0B78">
        <w:t>11.5 Success measures (outcome-oriented)</w:t>
      </w:r>
    </w:p>
    <w:p w14:paraId="7B3030BA" w14:textId="77777777" w:rsidR="0078477B" w:rsidRDefault="008C0B78" w:rsidP="0078477B">
      <w:pPr>
        <w:pStyle w:val="ListParagraph"/>
        <w:numPr>
          <w:ilvl w:val="0"/>
          <w:numId w:val="63"/>
        </w:numPr>
      </w:pPr>
      <w:r w:rsidRPr="008C0B78">
        <w:t>No unassessed Tier-1 processing;</w:t>
      </w:r>
    </w:p>
    <w:p w14:paraId="404301C7" w14:textId="77777777" w:rsidR="0078477B" w:rsidRDefault="0078477B" w:rsidP="0078477B">
      <w:pPr>
        <w:pStyle w:val="ListParagraph"/>
        <w:numPr>
          <w:ilvl w:val="0"/>
          <w:numId w:val="63"/>
        </w:numPr>
      </w:pPr>
      <w:r>
        <w:t>Z</w:t>
      </w:r>
      <w:r w:rsidR="008C0B78" w:rsidRPr="008C0B78">
        <w:t>ero overdue statutory notifications;</w:t>
      </w:r>
    </w:p>
    <w:p w14:paraId="3E28F7DF" w14:textId="77777777" w:rsidR="0078477B" w:rsidRDefault="008C0B78" w:rsidP="0078477B">
      <w:pPr>
        <w:pStyle w:val="ListParagraph"/>
        <w:numPr>
          <w:ilvl w:val="0"/>
          <w:numId w:val="63"/>
        </w:numPr>
      </w:pPr>
      <w:r w:rsidRPr="008C0B78">
        <w:t>≥ 98% on-time DSR;</w:t>
      </w:r>
    </w:p>
    <w:p w14:paraId="00C23B2D" w14:textId="77777777" w:rsidR="0078477B" w:rsidRDefault="0078477B" w:rsidP="0078477B">
      <w:pPr>
        <w:pStyle w:val="ListParagraph"/>
        <w:numPr>
          <w:ilvl w:val="0"/>
          <w:numId w:val="63"/>
        </w:numPr>
      </w:pPr>
      <w:r>
        <w:t>A</w:t>
      </w:r>
      <w:r w:rsidR="008C0B78" w:rsidRPr="008C0B78">
        <w:t>ssessments initiated before design freeze ≥ 90%;</w:t>
      </w:r>
    </w:p>
    <w:p w14:paraId="0AB8DA87" w14:textId="77777777" w:rsidR="0078477B" w:rsidRDefault="008C0B78" w:rsidP="0078477B">
      <w:pPr>
        <w:pStyle w:val="ListParagraph"/>
        <w:numPr>
          <w:ilvl w:val="0"/>
          <w:numId w:val="63"/>
        </w:numPr>
      </w:pPr>
      <w:r w:rsidRPr="008C0B78">
        <w:t>AI models in production fully inventoried and approved 100%;</w:t>
      </w:r>
    </w:p>
    <w:p w14:paraId="1C095066" w14:textId="62DC875C" w:rsidR="008C0B78" w:rsidRPr="008C0B78" w:rsidRDefault="0078477B" w:rsidP="0078477B">
      <w:pPr>
        <w:pStyle w:val="ListParagraph"/>
        <w:numPr>
          <w:ilvl w:val="0"/>
          <w:numId w:val="63"/>
        </w:numPr>
      </w:pPr>
      <w:r>
        <w:t>R</w:t>
      </w:r>
      <w:r w:rsidR="008C0B78" w:rsidRPr="008C0B78">
        <w:t>eduction in repeat findings; audit and regulator outcomes.</w:t>
      </w:r>
    </w:p>
    <w:p w14:paraId="711D26AB" w14:textId="77777777" w:rsidR="0078477B" w:rsidRDefault="0078477B" w:rsidP="008C0B78"/>
    <w:p w14:paraId="5ED8A5AE" w14:textId="77777777" w:rsidR="0078477B" w:rsidRDefault="0078477B" w:rsidP="008C0B78"/>
    <w:p w14:paraId="2FD1468B" w14:textId="699ABC5B" w:rsidR="008C0B78" w:rsidRPr="008C0B78" w:rsidRDefault="008C0B78" w:rsidP="0078477B">
      <w:pPr>
        <w:pStyle w:val="Heading1"/>
      </w:pPr>
      <w:r w:rsidRPr="008C0B78">
        <w:lastRenderedPageBreak/>
        <w:t>12. Verification Backlog, Assumptions &amp; Provenance</w:t>
      </w:r>
    </w:p>
    <w:p w14:paraId="0A8C1871" w14:textId="77777777" w:rsidR="008C0B78" w:rsidRPr="008C0B78" w:rsidRDefault="008C0B78" w:rsidP="005E6535">
      <w:pPr>
        <w:pStyle w:val="Heading2"/>
      </w:pPr>
      <w:r w:rsidRPr="008C0B78">
        <w:t>12.1 Items for Legal verification before adoption (not live-verified in this draft)</w:t>
      </w:r>
    </w:p>
    <w:p w14:paraId="3B9267A4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t>Statutory deadlines: GDPR DSR and breach timelines; CCPA/CPRA response periods; HIPAA access/breach timelines; GLBA Safeguards notification thresholds; NYDFS 500 notification periods.</w:t>
      </w:r>
    </w:p>
    <w:p w14:paraId="7A9EC814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rPr>
          <w:b/>
          <w:bCs/>
        </w:rPr>
        <w:t>CPPA/CCPA regulations on risk assessments and automated decision-making technology</w:t>
      </w:r>
      <w:r w:rsidRPr="008C0B78">
        <w:t xml:space="preserve"> — status and compliance dates.</w:t>
      </w:r>
    </w:p>
    <w:p w14:paraId="386EAEBD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t>State comprehensive privacy laws and health-data laws currently in force in operating states.</w:t>
      </w:r>
    </w:p>
    <w:p w14:paraId="09324BBA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rPr>
          <w:b/>
          <w:bCs/>
        </w:rPr>
        <w:t>EU AI Act:</w:t>
      </w:r>
      <w:r w:rsidRPr="008C0B78">
        <w:t xml:space="preserve"> Official Journal text of Regulation (EU) 2026/1744; Art. 50 watermarking/labelling timing; Art. 73 serious-incident timelines; Art. 86 explanation right scope; Art. 27 FRIA applicability per system; GPAI role analysis.</w:t>
      </w:r>
    </w:p>
    <w:p w14:paraId="698FC17C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rPr>
          <w:b/>
          <w:bCs/>
        </w:rPr>
        <w:t>GDPR "Digital Omnibus" amendments</w:t>
      </w:r>
      <w:r w:rsidRPr="008C0B78">
        <w:t xml:space="preserve"> (AI-training legitimate interest, DPIA list </w:t>
      </w:r>
      <w:proofErr w:type="spellStart"/>
      <w:r w:rsidRPr="008C0B78">
        <w:t>harmonisation</w:t>
      </w:r>
      <w:proofErr w:type="spellEnd"/>
      <w:r w:rsidRPr="008C0B78">
        <w:t>, DSR changes, single incident-reporting entry point) — not confirmed as law in the sources reviewed.</w:t>
      </w:r>
    </w:p>
    <w:p w14:paraId="4AFEA49D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t>ISO/IEC 27701 current edition and NIST Privacy Framework revision status.</w:t>
      </w:r>
    </w:p>
    <w:p w14:paraId="25FDEA76" w14:textId="77777777" w:rsidR="008C0B78" w:rsidRPr="008C0B78" w:rsidRDefault="008C0B78" w:rsidP="008C0B78">
      <w:pPr>
        <w:numPr>
          <w:ilvl w:val="0"/>
          <w:numId w:val="59"/>
        </w:numPr>
      </w:pPr>
      <w:r w:rsidRPr="008C0B78">
        <w:t>Local law for any operations outside US/EU/UK (e.g., Nigeria NDPA 2023 obligations and regulator guidance, if in scope).</w:t>
      </w:r>
    </w:p>
    <w:p w14:paraId="19187907" w14:textId="77777777" w:rsidR="008C0B78" w:rsidRDefault="008C0B78" w:rsidP="008C0B78">
      <w:pPr>
        <w:numPr>
          <w:ilvl w:val="0"/>
          <w:numId w:val="59"/>
        </w:numPr>
      </w:pPr>
      <w:r w:rsidRPr="008C0B78">
        <w:t>Penalty ranges quoted in internal materials.</w:t>
      </w:r>
    </w:p>
    <w:p w14:paraId="07699ABA" w14:textId="77777777" w:rsidR="005E6535" w:rsidRPr="008C0B78" w:rsidRDefault="005E6535" w:rsidP="005E6535"/>
    <w:p w14:paraId="5AE7B1F2" w14:textId="77777777" w:rsidR="008C0B78" w:rsidRPr="008C0B78" w:rsidRDefault="008C0B78" w:rsidP="005E6535">
      <w:pPr>
        <w:pStyle w:val="Heading2"/>
      </w:pPr>
      <w:r w:rsidRPr="008C0B78">
        <w:t>12.2 Assumptions</w:t>
      </w:r>
    </w:p>
    <w:p w14:paraId="05A277CB" w14:textId="77777777" w:rsidR="008C0B78" w:rsidRDefault="008C0B78" w:rsidP="008C0B78">
      <w:r w:rsidRPr="008C0B78">
        <w:t>Multinational footprint with EU/UK presence; a mix of covered-entity/business-associate roles and GLBA financial-institution roles; existing security program aligned to NIST CSF/ISO 27001; existing model-risk function.</w:t>
      </w:r>
    </w:p>
    <w:p w14:paraId="5E96C862" w14:textId="77777777" w:rsidR="005E6535" w:rsidRPr="008C0B78" w:rsidRDefault="005E6535" w:rsidP="008C0B78"/>
    <w:p w14:paraId="64D37F78" w14:textId="77777777" w:rsidR="008C0B78" w:rsidRDefault="008C0B78" w:rsidP="005E6535">
      <w:pPr>
        <w:pStyle w:val="Heading1"/>
      </w:pPr>
      <w:r w:rsidRPr="008C0B78">
        <w:lastRenderedPageBreak/>
        <w:t>Appendices (templates to be developed)</w:t>
      </w:r>
    </w:p>
    <w:p w14:paraId="36E252A4" w14:textId="77777777" w:rsidR="005E6535" w:rsidRPr="005E6535" w:rsidRDefault="005E6535" w:rsidP="005E6535">
      <w:pPr>
        <w:rPr>
          <w:lang w:val="en-GB"/>
        </w:rPr>
      </w:pPr>
    </w:p>
    <w:p w14:paraId="20CDFF67" w14:textId="453A29F7" w:rsidR="008C0B78" w:rsidRPr="008C0B78" w:rsidRDefault="008C0B78" w:rsidP="008C0B78">
      <w:pPr>
        <w:numPr>
          <w:ilvl w:val="0"/>
          <w:numId w:val="60"/>
        </w:numPr>
      </w:pPr>
      <w:r w:rsidRPr="008C0B78">
        <w:t>Stage-1 Privacy Threshold Screen (form with scoring logic from Section 6)</w:t>
      </w:r>
    </w:p>
    <w:p w14:paraId="19CBDFF9" w14:textId="47199466" w:rsidR="008C0B78" w:rsidRPr="008C0B78" w:rsidRDefault="008C0B78" w:rsidP="008C0B78">
      <w:pPr>
        <w:numPr>
          <w:ilvl w:val="0"/>
          <w:numId w:val="60"/>
        </w:numPr>
      </w:pPr>
      <w:proofErr w:type="spellStart"/>
      <w:r w:rsidRPr="008C0B78">
        <w:t>RoPA</w:t>
      </w:r>
      <w:proofErr w:type="spellEnd"/>
      <w:r w:rsidRPr="008C0B78">
        <w:t xml:space="preserve"> record template (Section 4.3 fields)</w:t>
      </w:r>
    </w:p>
    <w:p w14:paraId="3D5C06DC" w14:textId="419BFE92" w:rsidR="008C0B78" w:rsidRPr="008C0B78" w:rsidRDefault="008C0B78" w:rsidP="008C0B78">
      <w:pPr>
        <w:numPr>
          <w:ilvl w:val="0"/>
          <w:numId w:val="60"/>
        </w:numPr>
      </w:pPr>
      <w:r w:rsidRPr="008C0B78">
        <w:t>PIA/DPIA template (Section 5.4) and Decision Brief (Section 7.5)</w:t>
      </w:r>
    </w:p>
    <w:p w14:paraId="0E7FF0A1" w14:textId="50907094" w:rsidR="008C0B78" w:rsidRPr="008C0B78" w:rsidRDefault="008C0B78" w:rsidP="008C0B78">
      <w:pPr>
        <w:numPr>
          <w:ilvl w:val="0"/>
          <w:numId w:val="60"/>
        </w:numPr>
      </w:pPr>
      <w:r w:rsidRPr="008C0B78">
        <w:t>AI intake form, AI-DPIA module, FRIA template, model data-card template</w:t>
      </w:r>
    </w:p>
    <w:p w14:paraId="5D3F07A2" w14:textId="20162EEE" w:rsidR="008C0B78" w:rsidRPr="008C0B78" w:rsidRDefault="008C0B78" w:rsidP="008C0B78">
      <w:pPr>
        <w:numPr>
          <w:ilvl w:val="0"/>
          <w:numId w:val="60"/>
        </w:numPr>
      </w:pPr>
      <w:r w:rsidRPr="008C0B78">
        <w:t>DSR case workflow and response templates</w:t>
      </w:r>
    </w:p>
    <w:p w14:paraId="5614C610" w14:textId="0662B5D2" w:rsidR="008C0B78" w:rsidRPr="008C0B78" w:rsidRDefault="008C0B78" w:rsidP="008C0B78">
      <w:pPr>
        <w:numPr>
          <w:ilvl w:val="0"/>
          <w:numId w:val="60"/>
        </w:numPr>
      </w:pPr>
      <w:r w:rsidRPr="008C0B78">
        <w:t>Privacy Control Library with framework crosswalk (HIPAA, GLBA, GDPR, NIST Privacy Framework, ISO 27701/27002, NIST AI RMF, ISO 42001)</w:t>
      </w:r>
    </w:p>
    <w:p w14:paraId="75FF4972" w14:textId="78E693C8" w:rsidR="008C0B78" w:rsidRPr="008C0B78" w:rsidRDefault="008C0B78" w:rsidP="008C0B78">
      <w:pPr>
        <w:numPr>
          <w:ilvl w:val="0"/>
          <w:numId w:val="60"/>
        </w:numPr>
      </w:pPr>
      <w:r w:rsidRPr="008C0B78">
        <w:t>Risk appetite statement pack for Board approval</w:t>
      </w:r>
    </w:p>
    <w:p w14:paraId="5DB1A15C" w14:textId="3004C2D7" w:rsidR="008C0B78" w:rsidRPr="008C0B78" w:rsidRDefault="008C0B78" w:rsidP="008C0B78">
      <w:pPr>
        <w:numPr>
          <w:ilvl w:val="0"/>
          <w:numId w:val="60"/>
        </w:numPr>
      </w:pPr>
      <w:r w:rsidRPr="008C0B78">
        <w:t>Policy hierarchy register and review calendar</w:t>
      </w:r>
    </w:p>
    <w:p w14:paraId="02882583" w14:textId="20153433" w:rsidR="008C0B78" w:rsidRPr="008C0B78" w:rsidRDefault="008C0B78" w:rsidP="008C0B78">
      <w:pPr>
        <w:numPr>
          <w:ilvl w:val="0"/>
          <w:numId w:val="60"/>
        </w:numPr>
      </w:pPr>
      <w:r w:rsidRPr="008C0B78">
        <w:t>Board reporting dashboard specification</w:t>
      </w:r>
    </w:p>
    <w:p w14:paraId="3C13B2F6" w14:textId="1E5EF7F0" w:rsidR="008C0B78" w:rsidRDefault="008C0B78" w:rsidP="008C0B78">
      <w:pPr>
        <w:numPr>
          <w:ilvl w:val="0"/>
          <w:numId w:val="60"/>
        </w:numPr>
      </w:pPr>
      <w:r w:rsidRPr="008C0B78">
        <w:t>AI incident playbooks (leakage, bias, vendor failure, agent misconduct)</w:t>
      </w:r>
    </w:p>
    <w:p w14:paraId="4FB68C59" w14:textId="77777777" w:rsidR="00781D9A" w:rsidRDefault="00781D9A" w:rsidP="003D2650"/>
    <w:p w14:paraId="645C147D" w14:textId="77777777" w:rsidR="00673B36" w:rsidRPr="00C17246" w:rsidRDefault="00673B36" w:rsidP="003D2650">
      <w:pPr>
        <w:rPr>
          <w:lang w:val="en-GB"/>
        </w:rPr>
      </w:pPr>
    </w:p>
    <w:sectPr w:rsidR="00673B36" w:rsidRPr="00C17246" w:rsidSect="00486F5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D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AE579B"/>
    <w:multiLevelType w:val="multilevel"/>
    <w:tmpl w:val="3CA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42B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D1017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8E3D63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1A63A2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5407C1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59D678D"/>
    <w:multiLevelType w:val="multilevel"/>
    <w:tmpl w:val="AA1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4991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9003AC7"/>
    <w:multiLevelType w:val="multilevel"/>
    <w:tmpl w:val="6602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5713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5F791D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F5009C7"/>
    <w:multiLevelType w:val="multilevel"/>
    <w:tmpl w:val="A2D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3433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2E97847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37E4AFF"/>
    <w:multiLevelType w:val="multilevel"/>
    <w:tmpl w:val="B62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26154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56A1B5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7F765F5"/>
    <w:multiLevelType w:val="multilevel"/>
    <w:tmpl w:val="5D3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0198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AC16E6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DA3154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1DD1A55"/>
    <w:multiLevelType w:val="multilevel"/>
    <w:tmpl w:val="BE7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12B2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ABD1A7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DAF1AF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F624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17905E5"/>
    <w:multiLevelType w:val="multilevel"/>
    <w:tmpl w:val="8D7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6653E9"/>
    <w:multiLevelType w:val="multilevel"/>
    <w:tmpl w:val="B94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57D31"/>
    <w:multiLevelType w:val="multilevel"/>
    <w:tmpl w:val="BAF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062A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44AB129C"/>
    <w:multiLevelType w:val="multilevel"/>
    <w:tmpl w:val="2084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B50FEB"/>
    <w:multiLevelType w:val="multilevel"/>
    <w:tmpl w:val="E04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42A9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AC36C3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AFA0B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0255181"/>
    <w:multiLevelType w:val="multilevel"/>
    <w:tmpl w:val="F414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DE22E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1991D2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2F1322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7D2549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8BB4094"/>
    <w:multiLevelType w:val="multilevel"/>
    <w:tmpl w:val="4DC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C7F5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C211B6B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5F3659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F7A277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6541428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6F81830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7AC0356"/>
    <w:multiLevelType w:val="multilevel"/>
    <w:tmpl w:val="6E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84E7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C7F04A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6DD55A1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6E1F676F"/>
    <w:multiLevelType w:val="multilevel"/>
    <w:tmpl w:val="D4A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4A759A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71761A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763357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79061FC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79365B4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79E467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79EA6B7B"/>
    <w:multiLevelType w:val="multilevel"/>
    <w:tmpl w:val="4D1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A32D7D"/>
    <w:multiLevelType w:val="multilevel"/>
    <w:tmpl w:val="B046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D52ACB"/>
    <w:multiLevelType w:val="multilevel"/>
    <w:tmpl w:val="C83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04173F"/>
    <w:multiLevelType w:val="multilevel"/>
    <w:tmpl w:val="223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85806">
    <w:abstractNumId w:val="11"/>
  </w:num>
  <w:num w:numId="2" w16cid:durableId="1911184419">
    <w:abstractNumId w:val="41"/>
  </w:num>
  <w:num w:numId="3" w16cid:durableId="8990925">
    <w:abstractNumId w:val="49"/>
  </w:num>
  <w:num w:numId="4" w16cid:durableId="1120881673">
    <w:abstractNumId w:val="23"/>
  </w:num>
  <w:num w:numId="5" w16cid:durableId="909969769">
    <w:abstractNumId w:val="33"/>
  </w:num>
  <w:num w:numId="6" w16cid:durableId="1755083172">
    <w:abstractNumId w:val="51"/>
  </w:num>
  <w:num w:numId="7" w16cid:durableId="969090590">
    <w:abstractNumId w:val="5"/>
  </w:num>
  <w:num w:numId="8" w16cid:durableId="808934223">
    <w:abstractNumId w:val="24"/>
  </w:num>
  <w:num w:numId="9" w16cid:durableId="335616083">
    <w:abstractNumId w:val="50"/>
  </w:num>
  <w:num w:numId="10" w16cid:durableId="61685168">
    <w:abstractNumId w:val="48"/>
  </w:num>
  <w:num w:numId="11" w16cid:durableId="1849758240">
    <w:abstractNumId w:val="32"/>
  </w:num>
  <w:num w:numId="12" w16cid:durableId="1133014280">
    <w:abstractNumId w:val="6"/>
  </w:num>
  <w:num w:numId="13" w16cid:durableId="632633149">
    <w:abstractNumId w:val="45"/>
  </w:num>
  <w:num w:numId="14" w16cid:durableId="1418792645">
    <w:abstractNumId w:val="34"/>
  </w:num>
  <w:num w:numId="15" w16cid:durableId="1646474200">
    <w:abstractNumId w:val="21"/>
  </w:num>
  <w:num w:numId="16" w16cid:durableId="506138212">
    <w:abstractNumId w:val="26"/>
  </w:num>
  <w:num w:numId="17" w16cid:durableId="319818188">
    <w:abstractNumId w:val="52"/>
  </w:num>
  <w:num w:numId="18" w16cid:durableId="2000578179">
    <w:abstractNumId w:val="1"/>
  </w:num>
  <w:num w:numId="19" w16cid:durableId="1422679281">
    <w:abstractNumId w:val="62"/>
  </w:num>
  <w:num w:numId="20" w16cid:durableId="1978418005">
    <w:abstractNumId w:val="28"/>
  </w:num>
  <w:num w:numId="21" w16cid:durableId="389305958">
    <w:abstractNumId w:val="36"/>
  </w:num>
  <w:num w:numId="22" w16cid:durableId="754085351">
    <w:abstractNumId w:val="29"/>
  </w:num>
  <w:num w:numId="23" w16cid:durableId="247929784">
    <w:abstractNumId w:val="59"/>
  </w:num>
  <w:num w:numId="24" w16cid:durableId="2146578000">
    <w:abstractNumId w:val="56"/>
  </w:num>
  <w:num w:numId="25" w16cid:durableId="2069575283">
    <w:abstractNumId w:val="12"/>
  </w:num>
  <w:num w:numId="26" w16cid:durableId="883758545">
    <w:abstractNumId w:val="7"/>
  </w:num>
  <w:num w:numId="27" w16cid:durableId="1935170001">
    <w:abstractNumId w:val="46"/>
  </w:num>
  <w:num w:numId="28" w16cid:durableId="862279990">
    <w:abstractNumId w:val="61"/>
  </w:num>
  <w:num w:numId="29" w16cid:durableId="1760442088">
    <w:abstractNumId w:val="31"/>
  </w:num>
  <w:num w:numId="30" w16cid:durableId="388964545">
    <w:abstractNumId w:val="35"/>
  </w:num>
  <w:num w:numId="31" w16cid:durableId="1876842295">
    <w:abstractNumId w:val="60"/>
  </w:num>
  <w:num w:numId="32" w16cid:durableId="1537350354">
    <w:abstractNumId w:val="22"/>
  </w:num>
  <w:num w:numId="33" w16cid:durableId="1979452465">
    <w:abstractNumId w:val="40"/>
  </w:num>
  <w:num w:numId="34" w16cid:durableId="1392343599">
    <w:abstractNumId w:val="16"/>
  </w:num>
  <w:num w:numId="35" w16cid:durableId="1500852966">
    <w:abstractNumId w:val="54"/>
  </w:num>
  <w:num w:numId="36" w16cid:durableId="1815876099">
    <w:abstractNumId w:val="19"/>
  </w:num>
  <w:num w:numId="37" w16cid:durableId="658651573">
    <w:abstractNumId w:val="10"/>
  </w:num>
  <w:num w:numId="38" w16cid:durableId="1424375480">
    <w:abstractNumId w:val="38"/>
  </w:num>
  <w:num w:numId="39" w16cid:durableId="955481989">
    <w:abstractNumId w:val="39"/>
  </w:num>
  <w:num w:numId="40" w16cid:durableId="1453548883">
    <w:abstractNumId w:val="47"/>
  </w:num>
  <w:num w:numId="41" w16cid:durableId="381952745">
    <w:abstractNumId w:val="57"/>
  </w:num>
  <w:num w:numId="42" w16cid:durableId="1057165604">
    <w:abstractNumId w:val="25"/>
  </w:num>
  <w:num w:numId="43" w16cid:durableId="1942715990">
    <w:abstractNumId w:val="30"/>
  </w:num>
  <w:num w:numId="44" w16cid:durableId="1056468548">
    <w:abstractNumId w:val="53"/>
  </w:num>
  <w:num w:numId="45" w16cid:durableId="139928671">
    <w:abstractNumId w:val="0"/>
  </w:num>
  <w:num w:numId="46" w16cid:durableId="862282226">
    <w:abstractNumId w:val="27"/>
  </w:num>
  <w:num w:numId="47" w16cid:durableId="1066145215">
    <w:abstractNumId w:val="9"/>
  </w:num>
  <w:num w:numId="48" w16cid:durableId="765033129">
    <w:abstractNumId w:val="55"/>
  </w:num>
  <w:num w:numId="49" w16cid:durableId="1088036012">
    <w:abstractNumId w:val="15"/>
  </w:num>
  <w:num w:numId="50" w16cid:durableId="1449542034">
    <w:abstractNumId w:val="18"/>
  </w:num>
  <w:num w:numId="51" w16cid:durableId="912423532">
    <w:abstractNumId w:val="44"/>
  </w:num>
  <w:num w:numId="52" w16cid:durableId="1745254963">
    <w:abstractNumId w:val="43"/>
  </w:num>
  <w:num w:numId="53" w16cid:durableId="1985743898">
    <w:abstractNumId w:val="37"/>
  </w:num>
  <w:num w:numId="54" w16cid:durableId="2064867968">
    <w:abstractNumId w:val="3"/>
  </w:num>
  <w:num w:numId="55" w16cid:durableId="191505397">
    <w:abstractNumId w:val="8"/>
  </w:num>
  <w:num w:numId="56" w16cid:durableId="962543306">
    <w:abstractNumId w:val="4"/>
  </w:num>
  <w:num w:numId="57" w16cid:durableId="1215848484">
    <w:abstractNumId w:val="2"/>
  </w:num>
  <w:num w:numId="58" w16cid:durableId="241991568">
    <w:abstractNumId w:val="58"/>
  </w:num>
  <w:num w:numId="59" w16cid:durableId="1258831401">
    <w:abstractNumId w:val="13"/>
  </w:num>
  <w:num w:numId="60" w16cid:durableId="2113738305">
    <w:abstractNumId w:val="42"/>
  </w:num>
  <w:num w:numId="61" w16cid:durableId="2043820486">
    <w:abstractNumId w:val="14"/>
  </w:num>
  <w:num w:numId="62" w16cid:durableId="34814189">
    <w:abstractNumId w:val="20"/>
  </w:num>
  <w:num w:numId="63" w16cid:durableId="1071733199">
    <w:abstractNumId w:val="1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5E"/>
    <w:rsid w:val="00040FB2"/>
    <w:rsid w:val="0004644F"/>
    <w:rsid w:val="00054E92"/>
    <w:rsid w:val="0006502D"/>
    <w:rsid w:val="00082BB5"/>
    <w:rsid w:val="000A0368"/>
    <w:rsid w:val="000A68B5"/>
    <w:rsid w:val="000C49D8"/>
    <w:rsid w:val="000D17FC"/>
    <w:rsid w:val="000D1B43"/>
    <w:rsid w:val="000D4EF7"/>
    <w:rsid w:val="00105E83"/>
    <w:rsid w:val="00117676"/>
    <w:rsid w:val="00140D4D"/>
    <w:rsid w:val="00143974"/>
    <w:rsid w:val="00154C7F"/>
    <w:rsid w:val="0019396A"/>
    <w:rsid w:val="001A73E3"/>
    <w:rsid w:val="001C1FB7"/>
    <w:rsid w:val="001C346F"/>
    <w:rsid w:val="001D4DF6"/>
    <w:rsid w:val="001E0066"/>
    <w:rsid w:val="00205C42"/>
    <w:rsid w:val="00222212"/>
    <w:rsid w:val="00231770"/>
    <w:rsid w:val="0024306A"/>
    <w:rsid w:val="00254E0F"/>
    <w:rsid w:val="00293BF4"/>
    <w:rsid w:val="002A4844"/>
    <w:rsid w:val="003155EA"/>
    <w:rsid w:val="00316F59"/>
    <w:rsid w:val="00372018"/>
    <w:rsid w:val="00376BCB"/>
    <w:rsid w:val="0038309E"/>
    <w:rsid w:val="003903AE"/>
    <w:rsid w:val="00393086"/>
    <w:rsid w:val="003A5908"/>
    <w:rsid w:val="003D2650"/>
    <w:rsid w:val="003D39D7"/>
    <w:rsid w:val="00400844"/>
    <w:rsid w:val="004405B4"/>
    <w:rsid w:val="00443F72"/>
    <w:rsid w:val="00475069"/>
    <w:rsid w:val="00486F5E"/>
    <w:rsid w:val="00496B54"/>
    <w:rsid w:val="004A1AFF"/>
    <w:rsid w:val="004C3A01"/>
    <w:rsid w:val="004D2F5A"/>
    <w:rsid w:val="004D353C"/>
    <w:rsid w:val="004D6B2B"/>
    <w:rsid w:val="004E569F"/>
    <w:rsid w:val="004E5CC8"/>
    <w:rsid w:val="004F0968"/>
    <w:rsid w:val="0053481A"/>
    <w:rsid w:val="00537E82"/>
    <w:rsid w:val="00554074"/>
    <w:rsid w:val="0056621D"/>
    <w:rsid w:val="00570550"/>
    <w:rsid w:val="005709E4"/>
    <w:rsid w:val="00580862"/>
    <w:rsid w:val="00586B05"/>
    <w:rsid w:val="005E6535"/>
    <w:rsid w:val="005F63EA"/>
    <w:rsid w:val="00627A39"/>
    <w:rsid w:val="00671BCC"/>
    <w:rsid w:val="00672F51"/>
    <w:rsid w:val="00673B36"/>
    <w:rsid w:val="0068252F"/>
    <w:rsid w:val="00686A1D"/>
    <w:rsid w:val="006A3E7A"/>
    <w:rsid w:val="006A45D4"/>
    <w:rsid w:val="006F6E2B"/>
    <w:rsid w:val="00701BED"/>
    <w:rsid w:val="00715536"/>
    <w:rsid w:val="00737F9A"/>
    <w:rsid w:val="00763756"/>
    <w:rsid w:val="00775048"/>
    <w:rsid w:val="00780BE0"/>
    <w:rsid w:val="00781D9A"/>
    <w:rsid w:val="00781EA9"/>
    <w:rsid w:val="0078477B"/>
    <w:rsid w:val="007A1896"/>
    <w:rsid w:val="007A741A"/>
    <w:rsid w:val="007B62FA"/>
    <w:rsid w:val="007C3325"/>
    <w:rsid w:val="00801109"/>
    <w:rsid w:val="00803D87"/>
    <w:rsid w:val="0082653A"/>
    <w:rsid w:val="00830CD5"/>
    <w:rsid w:val="00836001"/>
    <w:rsid w:val="00844F5C"/>
    <w:rsid w:val="00863AFD"/>
    <w:rsid w:val="008A01AF"/>
    <w:rsid w:val="008A386D"/>
    <w:rsid w:val="008A5BE5"/>
    <w:rsid w:val="008C0B78"/>
    <w:rsid w:val="008D60C2"/>
    <w:rsid w:val="009156FD"/>
    <w:rsid w:val="00932D2A"/>
    <w:rsid w:val="009E0F46"/>
    <w:rsid w:val="009E4A7E"/>
    <w:rsid w:val="009F4E1F"/>
    <w:rsid w:val="00A41589"/>
    <w:rsid w:val="00A548A4"/>
    <w:rsid w:val="00A92B1C"/>
    <w:rsid w:val="00A93524"/>
    <w:rsid w:val="00AA5374"/>
    <w:rsid w:val="00AC3376"/>
    <w:rsid w:val="00AC4FF8"/>
    <w:rsid w:val="00AC5831"/>
    <w:rsid w:val="00AE0E85"/>
    <w:rsid w:val="00AF78CB"/>
    <w:rsid w:val="00B14064"/>
    <w:rsid w:val="00B95291"/>
    <w:rsid w:val="00BD714B"/>
    <w:rsid w:val="00BF3125"/>
    <w:rsid w:val="00BF5667"/>
    <w:rsid w:val="00C17246"/>
    <w:rsid w:val="00C21030"/>
    <w:rsid w:val="00C24F88"/>
    <w:rsid w:val="00C61EA9"/>
    <w:rsid w:val="00C63622"/>
    <w:rsid w:val="00C9054C"/>
    <w:rsid w:val="00C943D2"/>
    <w:rsid w:val="00CE7D11"/>
    <w:rsid w:val="00CF2C9D"/>
    <w:rsid w:val="00CF79BA"/>
    <w:rsid w:val="00D00761"/>
    <w:rsid w:val="00D13D84"/>
    <w:rsid w:val="00D55D16"/>
    <w:rsid w:val="00D67BB8"/>
    <w:rsid w:val="00D72377"/>
    <w:rsid w:val="00D81AA3"/>
    <w:rsid w:val="00DA2190"/>
    <w:rsid w:val="00DD1A0D"/>
    <w:rsid w:val="00DD25DB"/>
    <w:rsid w:val="00DF26DD"/>
    <w:rsid w:val="00E22A01"/>
    <w:rsid w:val="00E24BED"/>
    <w:rsid w:val="00E3290F"/>
    <w:rsid w:val="00E7393E"/>
    <w:rsid w:val="00E85F38"/>
    <w:rsid w:val="00E97450"/>
    <w:rsid w:val="00ED78F3"/>
    <w:rsid w:val="00EF3D01"/>
    <w:rsid w:val="00F03A96"/>
    <w:rsid w:val="00F43B59"/>
    <w:rsid w:val="00F53824"/>
    <w:rsid w:val="00F72569"/>
    <w:rsid w:val="00F827BA"/>
    <w:rsid w:val="00F86BE4"/>
    <w:rsid w:val="00FA2967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BF8"/>
  <w15:chartTrackingRefBased/>
  <w15:docId w15:val="{84240FB7-46D7-41A5-8B18-923347A8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0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2650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8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D39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5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0D4E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4D2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7BB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67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59</Pages>
  <Words>12784</Words>
  <Characters>72874</Characters>
  <Application>Microsoft Office Word</Application>
  <DocSecurity>0</DocSecurity>
  <Lines>607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Ebiye Elton</dc:creator>
  <cp:keywords/>
  <dc:description/>
  <cp:lastModifiedBy>Ebiye Elton</cp:lastModifiedBy>
  <cp:revision>145</cp:revision>
  <dcterms:created xsi:type="dcterms:W3CDTF">2026-10-23T12:13:00Z</dcterms:created>
  <dcterms:modified xsi:type="dcterms:W3CDTF">2026-10-26T15:32:00Z</dcterms:modified>
</cp:coreProperties>
</file>