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2009-05-17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all National Spiritual Assemblies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265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45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17 May 2009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all National Spiritual Assemblies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Dear Bahá’í Friends,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45.1 In its Rid .ván message of 2008, the Universal House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Justice referred to the widening impact of the dynamism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flowing from the interactions between the three participants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the Five  Year Plan. The celebration of the Nineteen Day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Feast has not remained unaffected by this growing dynamism.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Everywhere the devotional portion of the Feast is enriched by the sense of reverence cultivated through personal prayer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regular devotional gatherings. The administrative portion 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animated by reports on the progress of the Cause, as well as insights contributed by eager  believers drawn from diverse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populations, both newly enrolled and long-standing, engaged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 Bahá’í activity. The social portion transcends polite formal-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ities, becoming the joyous reunion of ardent lovers, of tested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companions united in a common purpose, whose conversations are elevated by spiritual themes.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45.2 Over the course of the Plan, in response to questions that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have been raised about the Nineteen Day Feast, the House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Justice has described how certain fundamental principles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are to be applied within the context of a steadily expanding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community that is embracing souls from all walks of life, from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every background. Since its comments in this respect may well be of interest to all National Spiritual Assemblies, we have been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asked to write to you as follows.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Decentralization of the Feast in urban centers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45.3 The decentralization of the Nineteen Day Feast in urban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centers, where a significant percentage of humanity currently resides, is an inevitable consequence of the growth of the Faith,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marking a significant stage in the organic development of a lo-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266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FRAMEWORK FOR ACTIONcal community. While care should be taken to avoid instituting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this practice precipitously when the number of believers in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entire city is relatively small, a Local Spiritual Assembly should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not feel obliged to prolong the pattern of hosting a communi-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ty-wide Feast if it is no longer propitious. Such a change may be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required when limited time or facilities hamper the satisfactory observance of the three parts of the Feast in a single location,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most notably the portion devoted to consultation on commu-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nity affairs. Experience to date has demonstrated the salutary effect of decentralizing the Feast on the quality of participation,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on bonds of fellowship, and on the overall process of growth.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Although some believers may yearn for the enthusiasm gener 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ated by large community gatherings, this need can be met on other occasions arranged by the Assembly.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45.4 In this connection, we are requested to draw your attention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the 27  December 2005 message of the House of Justice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which indicated that, as the process of growth continued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  gather momentum worldwide, urban centers would need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be divided into progressively smaller areas, perhaps ulti-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mately into neighborhoods, as a means of facilitating planning and  implementation. Not only would such areas become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focal points of activity, the message suggested, but in each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Nineteen Day Feast would be conducted. Already in some cities around the world the Feast is held at the intimate level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neighborhood.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45.5 Dividing a local community into areas for the purpose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celebrating the Feast is not without certain challenges. In many cities around the world, for instance, people have been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segregated into areas according to various factors such as race,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ethnicity, and economic conditions. A Local Assembly must be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mindful that barriers entrenched in the wider population are not inadvertently perpetuated in the local Bahá’í community as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 whole. By the same token, it must recognize that, for believers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newly enrolled in the community, the desire to assume respon-sibility for the affairs of the Faith is cultivated more readily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gatherings close to home, in a familiar environment.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45.6 In deciding to decentralize the Feast, a Local Assembly will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need to determine how the devotional portion will be organized and how reports, news, and announcements will be shared. 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common set of materials for the administrative part of the Feast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would generally be disseminated each Bahá’í month to every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area designated to host a gathering, including any particular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267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also want to ensure that consultations in each area are fruitful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productive, that the views of the friends  are brought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its attention, and that it responds to recommendations in 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loving and constructive manner. To this end, it may decide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designate one or more friends to act on its behalf in chairing the gathering, recording the results of consultations, and receiving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contributions to the Fund.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Choice of language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45.7 As a general principle, the Nineteen Day Feast and other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official Bahá’í gatherings should be conducted in the conven-tional language spoken by the people of the locality. However,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 social and economic conditions throughout the world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continue to change, it is not unreasonable to assume that more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more people will be forced to migrate to urban centers, forming pockets of minorities, each with a distinct language,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 can already be seen, for example, in the concentrations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Spanish-speaking populations in North America or of certain tribal populations in Africa. In such instances, when the Feast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is decentralized, the question may well arise as to whether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program can be conducted in the language spoken by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minority population most prevalent in a neighborhood. 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this stage, the House of Justice does not wish to lay down any hard and fast rules, and it is left to the discretion of the Local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Spiritual Assembly concerned to decide, under the guidance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National Spiritual Assembly, how to address the matter, approaching it with both flexibility and an attitude of learning.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45.8 Naturally, whether the Feast is held centrally or in several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locations, a Local Assembly will want all the friends to feel that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they are part of one unified community, irrespective of linguistic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differences, and will take steps to ensure that an inviting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atmosphere is created. To this end, selections from the Writings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the diverse languages spoken by the friends might well be included in the devotional program of the Feast. Further,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suitable ways should be found to inform believers not fluent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the language in which the Feast is conducted of the content of major messages and announcements. During consultations,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they should be afforded an opportunity to express their views,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their own language if necessary. It should be feasible to offer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any translation needed in a manner that does not interfere with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smooth running of the meeting.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268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FRAMEWORK FOR ACTIONAttendance of those who are not Bahá’ís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45.9 The Nineteen Day Feast is an institution of the Cause,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which serves, in part, as a means for the Bahá’í community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address its affairs in a full and frank manner, without fear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creating misunderstandings among those unfamiliar with its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purpose. It is for this reason that participation is limited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members of the Bahá’í community.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45.10 In general, the believers are discouraged from inviting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those who are not Bahá’ís to the commemoration of the Feast.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However, friends of the Faith do sometimes appear unexpected-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ly, and they are not to be turned away. Courtesy and the spirit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fellowship require that they be warmly received. In this light,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unanticipated visitors, who were by and large infrequent in the past, have been welcome to join the devotional and social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portions of the Feast, but either they were asked to absent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themselves during the administrative portion or that segment of the program would be eliminated entirely.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45.11 Now, with the Plan’s framework for action well established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so many places, growing numbers enjoy ready access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Bahá’í community life through the core activities, and there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is greatly increased likelihood that those who are close to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Faith will learn about the Nineteen Day Feast and appear 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its celebration. The House of Justice has decided that, in such instances, rather than eliminating the administrative portion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completely or asking the visitors to withdraw, those conducting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program can modify this part of the Feast to accommodate the guests. The sharing of local and national news and infor 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mation about social events, as well as consultation on topics of general interest, such as the teaching work, service projects,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Fund, and so on, can take place as usual, while discussion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sensitive or problematic issues related to these or other topics can be set aside for another time when the friends can express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themselves freely without being inhibited by the presence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visitors.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45.12 A similar approach to the administrative portion may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 adopted when the Feast is celebrated in the home of 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family with some members who are not Bahá’ís. As part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planning  these occasions, careful thought must be given, 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one hand, to the requisites of hospitality and love, and, 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other, to those of confidentiality and unfettered discussion on  important and sensitive subjects. The Local Assembly, in consultation with the believers who have such relatives, should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269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that arises.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Accumulating experience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45.13 The continued expansion of the Bahá’í community in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years to come will surely give  rise to a range of challenges that will affect how the devotional, administrative, and so-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cial aspects of the Nineteen Day Feast are conducted in diverse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localities. Responsibility for  addressing these challenges will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fall, in the first instance, on Local Spiritual Assemblies. Theirs 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duty to remain alert to conditions in their communities, to consult with the friends, to respond thoughtfully to a multiplic-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ity of needs and circumstances, and to remain flexible without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compromising fundamental principles. In this connection, they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would naturally seek advice from the Auxiliary Board members.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National Spiritual Assemblies will, in collaboration with the Counsellors, follow developments closely, familiarize them-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selves with approaches taken  in different localities, facilitate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learning to determine which approaches prove most effective over time, and offer guidance and encouragement.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45.14 We are to assure you of the supplications of the Universal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House of Justice in the Holy Shrines that the Blessed Beauty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may confirm your ongoing efforts to guide the friends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discharging their vital responsibilities to promote the Cause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God throughout the world.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loving Bahá’í greetings,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Department of the Secretariat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all National Spiritual Assemblies</dc:title>
  <dc:subject>Bahá'í Guidance (2009-05-17)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