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1979-06-28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228.1  One of the objectives of the Seven Year Plan is the continued settlement of pioneers in needed areas and the movement of traveling teachers.  We have been asked by the Universal House of Justice to share with you its advice on these vital tasks.</w:t>
      </w:r>
    </w:p>
    <w:p>
      <w:pPr>
        <w:spacing w:before="0" w:after="160" w:line="276" w:lineRule="auto"/>
        <w:jc w:val="both"/>
      </w:pPr>
      <w:r>
        <w:rPr>
          <w:rFonts w:ascii="Times New Roman" w:hAnsi="Times New Roman"/>
          <w:color w:val="000000"/>
          <w:sz w:val="22"/>
        </w:rPr>
        <w:t>228.2  The House of Justice feels that, while ultimate decisions regarding the selection of pioneers and traveling teachers and the manner in which their services are to be utilized remain, of course, in the hands of National Spiritual Assemblies, a closer degree of communication with Boards of Counselors in these matters should be maintained.  For example, the number of pioneers and traveling teachers to foreign lands which a National Spiritual Assembly can supply during the current year and every subsequent year of the Plan; the degree of dependence of a national community on outside workers and, if needed, how many and from which countries; and when necessary the evaluation of the services of certain pioneers, are among issues that every National Spiritual Assembly can usefully discuss with the Counselors in its zone.  The House of Justice is sure that such consultations would most certainly be conducive to excellent results. 228.3  On a different level, a National Spiritual Assembly may need assistance from Continental Pioneer Committees in the movement of pioneers to their posts or in the coordination of visits by traveling teachers.  In order to obtain the best results from the collaboration of these Committees, it is important that information and views be exchanged with them speedily and efficiently.  The House of Justice feels that it is highly desirable for each National Spiritual Assembly to make arrangements for Continental Pioneer Committees to deal directly with agencies of National Spiritual Assemblies responsible for pioneers and traveling teachers.   When a decision is taken 327in this regard, the name and address of the correspondent or correspondents should be immediately conveyed to the Continental Pioneer Committees concerned.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(1979-06-28)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