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1979-09-09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235.1  PERSECUTION OF THE BAHÁ’ÍS, THE LARGEST RELIGIOUS MINORITY IN IRAN, HAS TAKEN A NEW TURN.  EARLY YESTERDAY MORNING A CROWD OF OVER 100 PEOPLE,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INCLUDING THE HEAD OF THE GOVERNMENT DEPARTMENT FOR RELIGIOUS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ENDOWMENTS IN SHIRAZ, AND ACCOMPANIED BY 25 REVOLUTIONARY GUARDSMEN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AND 10 OTHER ARMED MEN, ATTACKED THE MOST HOLY HOUSE OF THE BÁB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ORDAINED BY BAHÁ’U’LLÁH, THE FOUNDER OF THE BAHÁ’Í FAITH, TO BE A PLACE OF PILGRIMAGE FOR HIS FOLLOWERS THROUGHOUT THE WORLD AND IS REGARDED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 AS THE MOST HALLOWED SPOT IN IRAN.  THIS CROWD, WHICH HAD THE KEY TO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THE HOUSE, SMASHED AND DISMANTLED DOORS AND WINDOWS, DESTROYED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ORNAMENTAL PLASTERWORK, BREACHED THE WALLS AND HACKED TO PIECES A TREE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COURTYARD.  THIS MORNING THE WORK OF DEMOLITION IS BEING CONTINUED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A GROUP OF WORKMEN AND IT IS CLEAR THAT THE PURPOSE IS TO RAZE TO THE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GROUND THE HOUSE OF THE BÁB AND TWO ADJACENT HOUSES WHICH ALSO BELONG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TO THE BAHÁ’Í COMMUNITY.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235.2 A WAVE OF ANGUISHED INDIGNATION IS SWEEPING THE BAHÁ’Í COMMUNITY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THROUGHOUT THE WORLD.  WHEN ALL BAHÁ’Í HOLY PLACES IN IRAN WERE SEIZED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AUTHORITIES IN RECENT MONTHS, THE PROTESTATIONS OF THE BAHÁ’ÍS WERE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MET WITH BLAND ASSURANCES, CONFIRMED IN WRITING, THAT THE TAKEOVER WAS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FOR THE PROTECTION OF THESE SACRED PROPERTIES.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235.3 BAHÁ’ÍS IN EAST AND WEST ARE REGISTERING VEHEMENT PROTESTS WITH THE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IRANIAN AUTHORITIES.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331236 Results of Significant Meetings Addressed by Member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(1979-09-09)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