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1980-05-01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250.1 GRATEFUL SENTIMENTS EXPRESSED PARTICIPANTS CONVENTION HELD AUSPICIOUS OCCASIONS SIGNING CONTRACT CONSTRUCTION BEAUTIFUL TEMPLE HEART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SUBCONTINENT INAUGURATION CENTENARY CELEBRATIONS DESIGNED PROMOTE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LIFE-GIVING MESSAGE BAHÁ’U’LLÁH GREATER NUMBER RECEPTIVE SOULS ALL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STRATA SOCIETY LENGTH BREADTH WIDTH INDIA.  ARDENTLY PRAYING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THRESHOLD SUPPLICATING BLESSINGS ASSISTANCE OUTSTANDING SERVICES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COMMUNITY INDIA ALREADY DISTINGUISHED BY MAGNIFICENT ACHIEVEMENTS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WHICH HAVE BRIGHTENED HOPES ATTRACTED ADMIRATION ENTIRE BAHÁ’Í WORLD.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349251 Comments on the Kitáb-i-Aqdas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(1980-05-01)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