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1981-06-15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285.1 WITH STRICKEN HEARTS SHARE NEWS SEVEN MEMBERS LOCAL SPIRITUAL ASSEMBLY HAMADAN MARTYRED AFTER BEING TORTURED.  EXECUTIONS CARRIED OUT DAWN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JUNE WITH APPROVAL SUPREME JUDICIAL COUNCIL ON USUAL TRUMPED-UP CHARGES.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THIS FRESH BLOW ANOTHER STEP IN PERSECUTION SCHEME TRADITIONAL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ADVERSARIES UPROOT FAITH IN LAND ITS BIRTH. ...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285.2  NAMES OF SEVEN MARTYRS ARE AS FOLLOWS:  ḤUSAYN MUTLAQ, MU ḤAMMAD-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BÁQIR (SUHAYL) ḤABÍBÍ, MU ḤAMMAD (SUHRÁB) ḤABÍBÍ, DR. NÁ ṢIR VAFÁ’Í, DR. FÍRÚZ NA’ÍMÍ, ḤUSAYN KHÁNDIL, AND ṬARÁ ẒU’LLÁH KHUZAYN....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391286 Execution of Three Bahá’ís in Tehran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(1981-06-15)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