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1986-05-25</w:t>
      </w:r>
    </w:p>
    <w:p>
      <w:pPr>
        <w:spacing w:before="0" w:after="360"/>
        <w:jc w:val="left"/>
      </w:pPr>
      <w:r>
        <w:rPr>
          <w:rFonts w:ascii="Times New Roman" w:hAnsi="Times New Roman"/>
          <w:b w:val="0"/>
          <w:color w:val="000000"/>
          <w:sz w:val="22"/>
        </w:rPr>
        <w:t>To the b ahá’ís of the w orld</w:t>
      </w:r>
    </w:p>
    <w:p>
      <w:pPr>
        <w:spacing w:before="0" w:after="160" w:line="276" w:lineRule="auto"/>
        <w:jc w:val="both"/>
      </w:pPr>
      <w:r>
        <w:rPr>
          <w:rFonts w:ascii="Times New Roman" w:hAnsi="Times New Roman"/>
          <w:color w:val="000000"/>
          <w:sz w:val="22"/>
        </w:rPr>
        <w:t>beloved f riends, The Six year plan has been launched and national bahá’í communities throughout the world are engaged in formulating their national goals. on the day of the covenant, 26 November 1986, a new term of five years will begin for those appointed to the Auxiliary boards. in preparation for that event, we find it propitious to announce the following decisions.</w:t>
      </w:r>
    </w:p>
    <w:p>
      <w:pPr>
        <w:spacing w:before="0" w:after="160" w:line="276" w:lineRule="auto"/>
        <w:jc w:val="both"/>
      </w:pPr>
      <w:r>
        <w:rPr>
          <w:rFonts w:ascii="Times New Roman" w:hAnsi="Times New Roman"/>
          <w:color w:val="000000"/>
          <w:sz w:val="22"/>
        </w:rPr>
        <w:t>As from last ri¤ván, T urkey has been transferred from the area of re- sponsibility of the continental board of counselors in Asia to that of the continental board of counselors in europe. counselor ilhan Sezgin is, 1.1 1.2</w:t>
      </w:r>
    </w:p>
    <w:p>
      <w:pPr>
        <w:spacing w:before="280" w:after="120"/>
        <w:jc w:val="left"/>
      </w:pPr>
      <w:r>
        <w:rPr>
          <w:rFonts w:ascii="Times New Roman" w:hAnsi="Times New Roman"/>
          <w:b/>
          <w:color w:val="000000"/>
          <w:sz w:val="22"/>
        </w:rPr>
        <w:t>1.3</w:t>
      </w:r>
    </w:p>
    <w:p>
      <w:pPr>
        <w:spacing w:before="280" w:after="120"/>
        <w:jc w:val="left"/>
      </w:pPr>
      <w:r>
        <w:rPr>
          <w:rFonts w:ascii="Times New Roman" w:hAnsi="Times New Roman"/>
          <w:b/>
          <w:color w:val="000000"/>
          <w:sz w:val="22"/>
        </w:rPr>
        <w:t>2.1</w:t>
      </w:r>
    </w:p>
    <w:p>
      <w:pPr>
        <w:spacing w:before="280" w:after="120"/>
        <w:jc w:val="left"/>
      </w:pPr>
      <w:r>
        <w:rPr>
          <w:rFonts w:ascii="Times New Roman" w:hAnsi="Times New Roman"/>
          <w:b/>
          <w:color w:val="000000"/>
          <w:sz w:val="22"/>
        </w:rPr>
        <w:t>2.2</w:t>
      </w:r>
    </w:p>
    <w:p>
      <w:pPr>
        <w:spacing w:before="0" w:after="160" w:line="276" w:lineRule="auto"/>
        <w:jc w:val="both"/>
      </w:pPr>
      <w:r>
        <w:rPr>
          <w:rFonts w:ascii="Times New Roman" w:hAnsi="Times New Roman"/>
          <w:color w:val="000000"/>
          <w:sz w:val="22"/>
        </w:rPr>
        <w:t>m eS Sa g e S f ro m  Th e  u n i v e r Sa l  h o u Se  o f  j u S Ti c e therefore, a member of the e uropean board of counselors. i t has also been decided to increase the size of the european Auxiliary board for the protec- tion of the faith to 36 members, which is the same as the number currently authorized for the p ropagation board in that continent.</w:t>
      </w:r>
    </w:p>
    <w:p>
      <w:pPr>
        <w:spacing w:before="0" w:after="160" w:line="276" w:lineRule="auto"/>
        <w:jc w:val="both"/>
      </w:pPr>
      <w:r>
        <w:rPr>
          <w:rFonts w:ascii="Times New Roman" w:hAnsi="Times New Roman"/>
          <w:color w:val="000000"/>
          <w:sz w:val="22"/>
        </w:rPr>
        <w:t>in view of the growth of the bahá’í community and its emergence from obscurity, we have decided to make the following further changes in the number of members of the Auxiliary boards, to be effective from 26 No- vember 1986:</w:t>
      </w:r>
    </w:p>
    <w:p>
      <w:pPr>
        <w:spacing w:before="0" w:after="160" w:line="276" w:lineRule="auto"/>
        <w:jc w:val="both"/>
      </w:pPr>
      <w:r>
        <w:rPr>
          <w:rFonts w:ascii="Times New Roman" w:hAnsi="Times New Roman"/>
          <w:color w:val="000000"/>
          <w:sz w:val="22"/>
        </w:rPr>
        <w:t>Present</w:t>
        <w:tab/>
        <w:t xml:space="preserve"> Number</w:t>
        <w:tab/>
        <w:t xml:space="preserve"> New Number</w:t>
        <w:tab/>
        <w:t xml:space="preserve"> Added</w:t>
        <w:tab/>
        <w:t xml:space="preserve"> Number Africa</w:t>
        <w:tab/>
        <w:t xml:space="preserve"> Protection 81</w:t>
        <w:tab/>
        <w:t xml:space="preserve"> 9</w:t>
        <w:tab/>
        <w:t xml:space="preserve"> 90 Propagation 99</w:t>
        <w:tab/>
        <w:t xml:space="preserve"> 9</w:t>
        <w:tab/>
        <w:t xml:space="preserve"> 108 Americas </w:t>
        <w:tab/>
        <w:t xml:space="preserve"> Protection 5</w:t>
        <w:tab/>
        <w:t xml:space="preserve"> 9</w:t>
        <w:tab/>
        <w:t xml:space="preserve"> 6 Propagation 117</w:t>
        <w:tab/>
        <w:t xml:space="preserve"> 0</w:t>
        <w:tab/>
        <w:t xml:space="preserve"> 117 Asia</w:t>
        <w:tab/>
        <w:t xml:space="preserve"> Protection 99</w:t>
        <w:tab/>
        <w:t xml:space="preserve"> 0</w:t>
        <w:tab/>
        <w:t xml:space="preserve"> 99 Propagation 117</w:t>
        <w:tab/>
        <w:t xml:space="preserve"> 9</w:t>
        <w:tab/>
        <w:t xml:space="preserve"> 126 Australasia </w:t>
        <w:tab/>
        <w:t xml:space="preserve"> Protection 27</w:t>
        <w:tab/>
        <w:t xml:space="preserve"> 9</w:t>
        <w:tab/>
        <w:t xml:space="preserve"> 6 Propagation 6</w:t>
        <w:tab/>
        <w:t xml:space="preserve"> 9</w:t>
        <w:tab/>
        <w:t xml:space="preserve"> 5 Europe </w:t>
        <w:tab/>
        <w:t xml:space="preserve"> Protection 6</w:t>
        <w:tab/>
        <w:t xml:space="preserve"> 0</w:t>
        <w:tab/>
        <w:t xml:space="preserve"> 6 Propagation 6</w:t>
        <w:tab/>
        <w:t xml:space="preserve"> 0</w:t>
        <w:tab/>
        <w:t xml:space="preserve"> 6 Total </w:t>
        <w:tab/>
        <w:t xml:space="preserve">  702</w:t>
        <w:tab/>
        <w:t xml:space="preserve"> 5</w:t>
        <w:tab/>
        <w:t xml:space="preserve"> 756 Total</w:t>
        <w:tab/>
        <w:t>Protection 297</w:t>
        <w:tab/>
        <w:t xml:space="preserve"> 27</w:t>
        <w:tab/>
        <w:t xml:space="preserve"> 2 Total</w:t>
        <w:tab/>
        <w:t>Propagation 05</w:t>
        <w:tab/>
        <w:t xml:space="preserve"> 27</w:t>
        <w:tab/>
        <w:t xml:space="preserve"> 2 This further expansion of the institution of the Auxiliary boards reflects the recent increase of the number of continental counselors from sixty three to seventy two and is required by the marked growth in the size of bahá’í communities, a growth which it is confidently expected will acceler- ate during the Six year plan as the impact of the faith’s emergence from obscurity begins to make itself evident in a growing interest in its teachings by people in all walks of life.</w:t>
      </w:r>
    </w:p>
    <w:p>
      <w:pPr>
        <w:spacing w:before="0" w:after="160" w:line="276" w:lineRule="auto"/>
        <w:jc w:val="both"/>
      </w:pPr>
      <w:r>
        <w:rPr>
          <w:rFonts w:ascii="Times New Roman" w:hAnsi="Times New Roman"/>
          <w:color w:val="000000"/>
          <w:sz w:val="22"/>
        </w:rPr>
        <w:t>it will also assist the vital development in maturity and experience of the National and local Spiritual Assemblies, a process which must synchronize with the further development of the world center of the faith and the advance of mankind towards the attainment of the lesser peace. who can 2.3 2.4</w:t>
      </w:r>
    </w:p>
    <w:p>
      <w:pPr>
        <w:spacing w:before="280" w:after="120"/>
        <w:jc w:val="left"/>
      </w:pPr>
      <w:r>
        <w:rPr>
          <w:rFonts w:ascii="Times New Roman" w:hAnsi="Times New Roman"/>
          <w:b/>
          <w:color w:val="000000"/>
          <w:sz w:val="22"/>
        </w:rPr>
        <w:t>2.5</w:t>
      </w:r>
    </w:p>
    <w:p>
      <w:pPr>
        <w:spacing w:before="0" w:after="160" w:line="276" w:lineRule="auto"/>
        <w:jc w:val="both"/>
      </w:pPr>
      <w:r>
        <w:rPr>
          <w:rFonts w:ascii="Times New Roman" w:hAnsi="Times New Roman"/>
          <w:color w:val="000000"/>
          <w:sz w:val="22"/>
        </w:rPr>
        <w:t>1986–1992  •  T h e  S i x  Y e a r  P l a n 5tell what challenges these burgeoning divine institutions will have to face in the years immediately ahead—years which may well see the realization of mankind’s gravest fears and the appearance of the fulfillment of its highest hopes.</w:t>
      </w:r>
    </w:p>
    <w:p>
      <w:pPr>
        <w:spacing w:before="0" w:after="160" w:line="276" w:lineRule="auto"/>
        <w:jc w:val="both"/>
      </w:pPr>
      <w:r>
        <w:rPr>
          <w:rFonts w:ascii="Times New Roman" w:hAnsi="Times New Roman"/>
          <w:color w:val="000000"/>
          <w:sz w:val="22"/>
        </w:rPr>
        <w:t>our prayers at the Sacred Threshold are offered on behalf of every faith- ful follower of the blessed beauty who is laboring for the promotion of his cause.</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 aháís of the w orld</dc:title>
  <dc:subject>Bahá'í Guidance (1986-05-25)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