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1986-08-08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iN humble AckNowledgmeNT bAhá’u’lláh’S uNAbATiNg coNfirmATioNS, we iNform frieNdS everywhere priv ATe viSiT To bAhá’í world ceNTer prime miNiSTer cook iSl ANdS Sir ThomAS dA viS ANd l Ady dA viS 3 ANd 4 Au-2.6 3.1</w:t>
      </w:r>
    </w:p>
    <w:p>
      <w:pPr>
        <w:spacing w:before="280" w:after="120"/>
        <w:jc w:val="left"/>
      </w:pPr>
      <w:r>
        <w:rPr>
          <w:rFonts w:ascii="Times New Roman" w:hAnsi="Times New Roman"/>
          <w:b/>
          <w:color w:val="000000"/>
          <w:sz w:val="22"/>
        </w:rPr>
        <w:t>4.1</w:t>
      </w:r>
    </w:p>
    <w:p>
      <w:pPr>
        <w:spacing w:before="0" w:after="160" w:line="276" w:lineRule="auto"/>
        <w:jc w:val="both"/>
      </w:pPr>
      <w:r>
        <w:rPr>
          <w:rFonts w:ascii="Times New Roman" w:hAnsi="Times New Roman"/>
          <w:color w:val="000000"/>
          <w:sz w:val="22"/>
        </w:rPr>
        <w:t>m eS Sa g e S f ro m  Th e  u n i v e r Sa l  h o u Se  o f  j u S Ti c e 6guST . occASioN mAde hiST oric by prime miNiSTer’S iNiTiATive iN requeSTiNg coNSul TATioN wiTh uNiverSAl houSe of juSTice regArdiNg world peA ce.</w:t>
      </w:r>
    </w:p>
    <w:p>
      <w:pPr>
        <w:spacing w:before="0" w:after="160" w:line="276" w:lineRule="auto"/>
        <w:jc w:val="both"/>
      </w:pPr>
      <w:r>
        <w:rPr>
          <w:rFonts w:ascii="Times New Roman" w:hAnsi="Times New Roman"/>
          <w:color w:val="000000"/>
          <w:sz w:val="22"/>
        </w:rPr>
        <w:t>viSiT AlSo mArked moST coNcreTe reSpoNSe To dATe by poliTicAl leAder To peA ce STATemeNT releASed To peopleS world l AST ocT ober. duriNg coNSul TATioNS which Took pl Ace oN firST dA y iN couNcil chAmber fol- lowiNg prime miNiSTer’S viSiT ShriNe báb ANd oN SecoNd dA y AT mANSioN bAhjí followiNg hiS viSiT ShriNe bAhá’u’lláh, Sir ThomAS diScuSSed hiS ThoughTS AbouT world peA ce ANd hiS deSire for prA cTicAl AcTioN coN- SoNANT wiTh chAlleNgeS ANd oppor TuNiTieS f AciNg v AST p Acific AreA.</w:t>
      </w:r>
    </w:p>
    <w:p>
      <w:pPr>
        <w:spacing w:before="0" w:after="160" w:line="276" w:lineRule="auto"/>
        <w:jc w:val="both"/>
      </w:pPr>
      <w:r>
        <w:rPr>
          <w:rFonts w:ascii="Times New Roman" w:hAnsi="Times New Roman"/>
          <w:color w:val="000000"/>
          <w:sz w:val="22"/>
        </w:rPr>
        <w:t>occASioN AlSo eNAbled l Ady dA viS, leAdiNg member cook iSl ANdS Nobil- iTy ANd oNe of firST bAhá’íS ThAT couNTry, To uNder TAke brief pilgrimA ge ThuS SpiriTu Ally eNhANciNg ToTAl uNprecedeNTed experieNce ASSociATed wiTh viSiT To world ceNTer TheSe Two diSTiNguiShed perSoNS. while Sir ThomAS meT wiTh uS iN couNcil chAmber, l Ady dA viS w AS received AT SeAT iNTerNATioNAl TeA chiNg ceNTer. puNcTu ATed by bANqueT AT SeAT uNi- verSAl houSe of juSTice, Their AcTiviTieS AT world ceNTer eNded wiTh luNch AT mAzrA‘ih. SubSequeNTly Sir ThomAS ANd l Ady dA viS TrA veled To jeruSAlem where They were eNTer TAiNed by officiAlS goverNmeNT iSrAel.</w:t>
      </w:r>
    </w:p>
    <w:p>
      <w:pPr>
        <w:spacing w:before="0" w:after="160" w:line="276" w:lineRule="auto"/>
        <w:jc w:val="both"/>
      </w:pPr>
      <w:r>
        <w:rPr>
          <w:rFonts w:ascii="Times New Roman" w:hAnsi="Times New Roman"/>
          <w:color w:val="000000"/>
          <w:sz w:val="22"/>
        </w:rPr>
        <w:t>They dep ArTed holy l ANd oN morNiNg 5 AuguST .</w:t>
      </w:r>
    </w:p>
    <w:p>
      <w:pPr>
        <w:spacing w:before="0" w:after="160" w:line="276" w:lineRule="auto"/>
        <w:jc w:val="both"/>
      </w:pPr>
      <w:r>
        <w:rPr>
          <w:rFonts w:ascii="Times New Roman" w:hAnsi="Times New Roman"/>
          <w:color w:val="000000"/>
          <w:sz w:val="22"/>
        </w:rPr>
        <w:t>oNce AgAiN AcTioN by leAder from p Acific oceAN cAllS To our miNdS oNe of bAhá’u’lláh’S moST TreNchANT ASSer TioNS coNcerNiNg power hiS cAuSe: “Should They ATTempT To coNceAl iTS lighT oN The coNTiNeNT ,”</w:t>
      </w:r>
    </w:p>
    <w:p>
      <w:pPr>
        <w:spacing w:before="0" w:after="160" w:line="276" w:lineRule="auto"/>
        <w:jc w:val="both"/>
      </w:pPr>
      <w:r>
        <w:rPr>
          <w:rFonts w:ascii="Times New Roman" w:hAnsi="Times New Roman"/>
          <w:color w:val="000000"/>
          <w:sz w:val="22"/>
        </w:rPr>
        <w:t>he wro Te, “iT will ASSuredly reAr iTS heAd iN The midmoST heAr T of The oceAN, ANd, rAiSiNg iTS voice, procl Aim: ‘i Am The lifegiver of The world!’”4-1 Universal  HoUse of JUstice 4-1. gpb, p. 253.4.2 4.3</w:t>
      </w:r>
    </w:p>
    <w:p>
      <w:pPr>
        <w:spacing w:before="0" w:after="160" w:line="276" w:lineRule="auto"/>
        <w:jc w:val="both"/>
      </w:pPr>
      <w:r>
        <w:rPr>
          <w:rFonts w:ascii="Times New Roman" w:hAnsi="Times New Roman"/>
          <w:color w:val="000000"/>
          <w:sz w:val="22"/>
        </w:rPr>
        <w:t>1986–1992  •  T h e  S i x  Y e a r  P l a n 75 Bahá’í Youth Killed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(1986-08-08)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