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1988-05-31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have been informed of a paper presented at a recent New zealand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Studies conference, which raises the possibility that the ineligibility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temporary provision subject to change through a process of progressive un-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foldment of the divine purpose. we present the following points as a means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increasing the friends’ understanding of this established provision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confined to men.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system of bahá’í Administration is “indissolubly bound with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essential verities of the faith” as set forth in the writings of bahá’u’lláh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‘Abdu’l-b ahá. A unique feature of this system is the appointment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authorized interpreters, in the persons of ‘Abdu’l-b ahá and the guardian,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provide authoritative statements on the intent of bahá’u’lláh’s revelation.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writing in “The dispensation of bahá’u’lláh,” Shoghi effendi stated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 ahá and the guardian “share . . . the right and obligation to inter-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pret the bahá’í teachings.” in relation to his own function as interpreter, 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further stated that “the guardian has been specifically endowed with such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power as he may need to reveal the purport and disclose the implications of the utterances of bahá’u’lláh and of ‘Abdu’l-b ahá.”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52-1 The significance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this important provision is that the religion of god is safeguarded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protected against schism and its essential unity is preserved.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function of the divinely appointed interpreters is evident in the pro-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gressive disclosure and clarification of the details of the bahá’í teachings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houses of justice. however, in many of his laws he refers simply to “the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 of justice” and its members as “m en of justice,” leaving open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later clarification to which level or levels of the whole institution each law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52-1. wob, p. 151.52.1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52.2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52.3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88would apply. ‘Abdu’l-b ahá, the center of bahá’u’lláh’s covenant and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unerring interpreter of his word, not only provided for the establishment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National Spiritual Assemblies, to be designated at some future time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Secondary houses of justice, but he also outlined the means by which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house of justice was to be elected. in his will and Testament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master wrote: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now, concerning the house of justice which god hath or-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dained as the source of all good and freed from all error, it must be elected by universal suffrage, that is, by the believers. . . . by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secondary house of justice must be instituted, and these secondary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houses of j ustice must elect the members of the u niversal one.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(p. 1)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in one of h is Tablets h e had already written: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whatever time all the beloved of god in each country appoint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delegates, and these in turn elect their representatives, and these representatives elect a body, that body shall be regarded as the Su-preme h ouse of j ustice.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52-2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following passage, ‘Abdu’l-b ahá referred to membership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“house of justice” being restricted to men, without a specific designation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level or levels of the institution to which this provision applied: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justice, however, according to the explicit text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law of god, is confined to men; this for a wisdom of the lord god’s,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will erelong be made manifest as clearly as the sun at high noon.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(Selections from the Writings of  ‘ Abdu’l-Bahá, p. 8052-3)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52-2. cc 1:322.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52-3. Sw Ab, no. 38.4.52.3a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52.3b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52.3c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whose membership was confined to men. ‘Abdu’l-b ahá wrote: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According to the ordinances of the faith of god, women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equals of men in all rights save only that of membership on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house of justice, for as hath been stated in the text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book, both the head and the members of the house of justice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men. however, in all other bodies, such as the Temple construction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committee, the Teaching committee, the Spiritual Assembly, and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charitable and scientific associations, women share equally in all rights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men.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(from a newly translated Tablet)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Shoghi effendi, in a letter written on his behalf to an individual believer,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provided the following authoritative elaboration of this theme: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regards your question concerning the membership of the uni-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versal house of justice: there is a Tablet from ‘Abdu’l-b ahá in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 definitely states that the membership of the universal house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confined to men, and that the wisdom of it will be fully revealed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appreciated in the future. in the local as well as the National houses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justice, however, women have the full right of membership. it is,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therefore, only to the international house that they cannot be elected.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(28 july</w:t>
        <w:tab/>
        <w:t>196)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 ahá himself, it should also be noted, had, as attested by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above-cited extracts from his Tablets, affirmed that the ineligibility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text of the book” and “in the explicit text of the law of god.”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other words, this provision was established by none other than bahá’u’lláh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himself.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further, in response to a number of questions about eligibility for mem-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guardian’s secretary writing on his behalf distinguished between those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questions which could be answered by reference to the “explicitly revealed”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Text and those which could not. membership of the universal house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justice fits into the former category. The letter stated:52.3d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52.4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52.4a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52.5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52.6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men. fixing the number of the members, the procedures for election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term of membership will be known later, as these are 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explicitly revealed in the h oly Text.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(27 m ay 190)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hence, ‘Abdu’l-b ahá and the guardian progressively have revealed, in accor-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dance with divine inspiration, the meaning and implications of bahá’u’lláh’s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seminal teachings. Their interpretations are fundamental statements of truth which cannot be varied through legislation by the universal house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justice.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progressive clarification of the details of the laws concerning mem-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bership of the houses of justice has been accompanied by a gradual imple-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mentation of their provisions. for example, based on the Texts available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believers at the time, membership of local houses of justice was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initially confined to men. when the master began to elaborate on the differ-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ences between the levels of this institution he clarified that the exclusion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became eligible for service as members of local and National Spiritual As-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semblies. women in the west, who already enjoyed the benefits of educa-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and opportunities for social involvement, participated in this form of service much sooner than, for instance, their bahá’í sisters in iran, who were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accorded this right only in 1954, “removing thereby the last remaining ob-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stacle to the enjoyment of complete equality of rights in the conduct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administrative affairs of the persian bahá’í community.”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52-4 it is important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note that the timing of the introduction of the provisions called for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interpretations of ‘Abdu’l-b ahá and the guardian in relation to the lo-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cal and National Spiritual Assemblies, rather than constituting a response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some external condition or pressure, was dictated by the principle of progressive implementation of the laws, as enjoined by bahá’u’lláh himself.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concerning the implementation of the laws, bahá’u’lláh wrote in one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Tablets: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52-4. mbw , p. 65.52.6a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52.7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91indeed the laws of god are like unto the ocean and the children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 as fish, did they but know it. however, in observing them 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must exercise tact and wisdom. . . . one must guide mankind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ocean of true understanding in a spirit of love and tolerance.52-5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mentioned earlier, the law regarding the membership of the universal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 of justice is embedded in the Text and has been merely restated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the divinely appointed interpreters. it is therefore neither amenable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change nor subject to speculation about some possible future condition.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regard to the status of women, the important point for bahá’ís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remember is that in face of the categorical pronouncements in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Scripture establishing the equality of men and women, the ineligibility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tute evidence of the superiority of men over women. it must also be borne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mind that women are not excluded from any other international institu-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of the faith. They are found among the ranks of the hands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cause. They serve as members of the international Teaching center and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continental counselors. And, there is nothing in the Text to preclude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participation of women in such future international bodies as the Supreme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 ribunal.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Though at the present time it may be difficult for the believers to ap-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preciate the reason for the circumscription of membership on the universal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 of justice to men, we call upon the friends to remain assured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master’s promise that clarity of understanding will be achieved in due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course. The friends, both women and men, must accept this with faith that the covenant of bahá’u’lláh will aid them and the institutions of his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order to see the realization of every principle ordained by his unerring pen,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including the equality of men and women, as expounded in the writings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cause.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52-5. kA, p. 6.52.7a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52.8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52.9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9253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First Meeting of New International Teaching Center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National Spiritual Assembly of the b aháís of</dc:title>
  <dc:subject>Bahá'í Guidance (1988-05-31)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