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1990-04-17</w:t>
      </w:r>
    </w:p>
    <w:p>
      <w:pPr>
        <w:spacing w:before="0" w:after="360"/>
        <w:jc w:val="left"/>
      </w:pPr>
      <w:r>
        <w:rPr>
          <w:rFonts w:ascii="Times New Roman" w:hAnsi="Times New Roman"/>
          <w:b w:val="0"/>
          <w:color w:val="000000"/>
          <w:sz w:val="22"/>
        </w:rPr>
        <w:t>To all National Spiritual Assemblies</w:t>
      </w:r>
    </w:p>
    <w:p>
      <w:pPr>
        <w:spacing w:before="0" w:after="160" w:line="276" w:lineRule="auto"/>
        <w:jc w:val="both"/>
      </w:pPr>
      <w:r>
        <w:rPr>
          <w:rFonts w:ascii="Times New Roman" w:hAnsi="Times New Roman"/>
          <w:color w:val="000000"/>
          <w:sz w:val="22"/>
        </w:rPr>
        <w:t>dear b ahá’í f riends,</w:t>
      </w:r>
    </w:p>
    <w:p>
      <w:pPr>
        <w:spacing w:before="0" w:after="160" w:line="276" w:lineRule="auto"/>
        <w:jc w:val="both"/>
      </w:pPr>
      <w:r>
        <w:rPr>
          <w:rFonts w:ascii="Times New Roman" w:hAnsi="Times New Roman"/>
          <w:color w:val="000000"/>
          <w:sz w:val="22"/>
        </w:rPr>
        <w:t>tinental pioneer committees and has made new appointments. The list of</w:t>
      </w:r>
    </w:p>
    <w:p>
      <w:pPr>
        <w:spacing w:before="0" w:after="160" w:line="276" w:lineRule="auto"/>
        <w:jc w:val="both"/>
      </w:pPr>
      <w:r>
        <w:rPr>
          <w:rFonts w:ascii="Times New Roman" w:hAnsi="Times New Roman"/>
          <w:color w:val="000000"/>
          <w:sz w:val="22"/>
        </w:rPr>
        <w:t>members is attached, along with statements of the present-day purpose and character of the committees and of their functions.</w:t>
      </w:r>
    </w:p>
    <w:p>
      <w:pPr>
        <w:spacing w:before="0" w:after="160" w:line="276" w:lineRule="auto"/>
        <w:jc w:val="both"/>
      </w:pPr>
      <w:r>
        <w:rPr>
          <w:rFonts w:ascii="Times New Roman" w:hAnsi="Times New Roman"/>
          <w:color w:val="000000"/>
          <w:sz w:val="22"/>
        </w:rPr>
        <w:t>These committees stand ready to help you with any problems you may</w:t>
      </w:r>
    </w:p>
    <w:p>
      <w:pPr>
        <w:spacing w:before="0" w:after="160" w:line="276" w:lineRule="auto"/>
        <w:jc w:val="both"/>
      </w:pPr>
      <w:r>
        <w:rPr>
          <w:rFonts w:ascii="Times New Roman" w:hAnsi="Times New Roman"/>
          <w:color w:val="000000"/>
          <w:sz w:val="22"/>
        </w:rPr>
        <w:t>have in planning the travels of teachers or the settlement of pioneers, and you are urged to make full use of their services. you should especially note</w:t>
      </w:r>
    </w:p>
    <w:p>
      <w:pPr>
        <w:spacing w:before="0" w:after="160" w:line="276" w:lineRule="auto"/>
        <w:jc w:val="both"/>
      </w:pPr>
      <w:r>
        <w:rPr>
          <w:rFonts w:ascii="Times New Roman" w:hAnsi="Times New Roman"/>
          <w:color w:val="000000"/>
          <w:sz w:val="22"/>
        </w:rPr>
        <w:t>the provisions which have been made for access to the international depu-</w:t>
      </w:r>
    </w:p>
    <w:p>
      <w:pPr>
        <w:spacing w:before="0" w:after="160" w:line="276" w:lineRule="auto"/>
        <w:jc w:val="both"/>
      </w:pPr>
      <w:r>
        <w:rPr>
          <w:rFonts w:ascii="Times New Roman" w:hAnsi="Times New Roman"/>
          <w:color w:val="000000"/>
          <w:sz w:val="22"/>
        </w:rPr>
        <w:t>tization fund in the financing of budgets for teachers and pioneers when</w:t>
      </w:r>
    </w:p>
    <w:p>
      <w:pPr>
        <w:spacing w:before="0" w:after="160" w:line="276" w:lineRule="auto"/>
        <w:jc w:val="both"/>
      </w:pPr>
      <w:r>
        <w:rPr>
          <w:rFonts w:ascii="Times New Roman" w:hAnsi="Times New Roman"/>
          <w:color w:val="000000"/>
          <w:sz w:val="22"/>
        </w:rPr>
        <w:t>necessary.</w:t>
      </w:r>
    </w:p>
    <w:p>
      <w:pPr>
        <w:spacing w:before="0" w:after="160" w:line="276" w:lineRule="auto"/>
        <w:jc w:val="both"/>
      </w:pPr>
      <w:r>
        <w:rPr>
          <w:rFonts w:ascii="Times New Roman" w:hAnsi="Times New Roman"/>
          <w:color w:val="000000"/>
          <w:sz w:val="22"/>
        </w:rPr>
        <w:t>with loving b ahá’í greetings,</w:t>
      </w:r>
    </w:p>
    <w:p>
      <w:pPr>
        <w:spacing w:before="0" w:after="160" w:line="276" w:lineRule="auto"/>
        <w:jc w:val="both"/>
      </w:pPr>
      <w:r>
        <w:rPr>
          <w:rFonts w:ascii="Times New Roman" w:hAnsi="Times New Roman"/>
          <w:color w:val="000000"/>
          <w:sz w:val="22"/>
        </w:rPr>
        <w:t>Department  of tHe secretariat</w:t>
      </w:r>
    </w:p>
    <w:p>
      <w:pPr>
        <w:spacing w:before="0" w:after="160" w:line="276" w:lineRule="auto"/>
        <w:jc w:val="both"/>
      </w:pPr>
      <w:r>
        <w:rPr>
          <w:rFonts w:ascii="Times New Roman" w:hAnsi="Times New Roman"/>
          <w:color w:val="000000"/>
          <w:sz w:val="22"/>
        </w:rPr>
        <w:t>Continental Pioneer Committees</w:t>
      </w:r>
    </w:p>
    <w:p>
      <w:pPr>
        <w:spacing w:before="0" w:after="160" w:line="276" w:lineRule="auto"/>
        <w:jc w:val="both"/>
      </w:pPr>
      <w:r>
        <w:rPr>
          <w:rFonts w:ascii="Times New Roman" w:hAnsi="Times New Roman"/>
          <w:color w:val="000000"/>
          <w:sz w:val="22"/>
        </w:rPr>
        <w:t>A statement on their present-day purpose and character</w:t>
      </w:r>
    </w:p>
    <w:p>
      <w:pPr>
        <w:spacing w:before="0" w:after="160" w:line="276" w:lineRule="auto"/>
        <w:jc w:val="both"/>
      </w:pPr>
      <w:r>
        <w:rPr>
          <w:rFonts w:ascii="Times New Roman" w:hAnsi="Times New Roman"/>
          <w:color w:val="000000"/>
          <w:sz w:val="22"/>
        </w:rPr>
        <w:t>(january 1990)</w:t>
      </w:r>
    </w:p>
    <w:p>
      <w:pPr>
        <w:spacing w:before="0" w:after="160" w:line="276" w:lineRule="auto"/>
        <w:jc w:val="both"/>
      </w:pPr>
      <w:r>
        <w:rPr>
          <w:rFonts w:ascii="Times New Roman" w:hAnsi="Times New Roman"/>
          <w:color w:val="000000"/>
          <w:sz w:val="22"/>
        </w:rPr>
        <w:t>Attached to this statement is a list of the functions of the continental</w:t>
      </w:r>
    </w:p>
    <w:p>
      <w:pPr>
        <w:spacing w:before="0" w:after="160" w:line="276" w:lineRule="auto"/>
        <w:jc w:val="both"/>
      </w:pPr>
      <w:r>
        <w:rPr>
          <w:rFonts w:ascii="Times New Roman" w:hAnsi="Times New Roman"/>
          <w:color w:val="000000"/>
          <w:sz w:val="22"/>
        </w:rPr>
        <w:t>pioneer committees, as revised to reflect the current stage in the develop-</w:t>
      </w:r>
    </w:p>
    <w:p>
      <w:pPr>
        <w:spacing w:before="0" w:after="160" w:line="276" w:lineRule="auto"/>
        <w:jc w:val="both"/>
      </w:pPr>
      <w:r>
        <w:rPr>
          <w:rFonts w:ascii="Times New Roman" w:hAnsi="Times New Roman"/>
          <w:color w:val="000000"/>
          <w:sz w:val="22"/>
        </w:rPr>
        <w:t>ment of these committees, the growing needs and opportunities of the</w:t>
      </w:r>
    </w:p>
    <w:p>
      <w:pPr>
        <w:spacing w:before="0" w:after="160" w:line="276" w:lineRule="auto"/>
        <w:jc w:val="both"/>
      </w:pPr>
      <w:r>
        <w:rPr>
          <w:rFonts w:ascii="Times New Roman" w:hAnsi="Times New Roman"/>
          <w:color w:val="000000"/>
          <w:sz w:val="22"/>
        </w:rPr>
        <w:t>faith in the fields of pioneering (long-term and short-term) and traveling</w:t>
      </w:r>
    </w:p>
    <w:p>
      <w:pPr>
        <w:spacing w:before="0" w:after="160" w:line="276" w:lineRule="auto"/>
        <w:jc w:val="both"/>
      </w:pPr>
      <w:r>
        <w:rPr>
          <w:rFonts w:ascii="Times New Roman" w:hAnsi="Times New Roman"/>
          <w:color w:val="000000"/>
          <w:sz w:val="22"/>
        </w:rPr>
        <w:t>teaching, the increasing importance of close collaboration between the committees and the continental counselors, and the cooperation of both</w:t>
      </w:r>
    </w:p>
    <w:p>
      <w:pPr>
        <w:spacing w:before="0" w:after="160" w:line="276" w:lineRule="auto"/>
        <w:jc w:val="both"/>
      </w:pPr>
      <w:r>
        <w:rPr>
          <w:rFonts w:ascii="Times New Roman" w:hAnsi="Times New Roman"/>
          <w:color w:val="000000"/>
          <w:sz w:val="22"/>
        </w:rPr>
        <w:t>with the National Spiritual Assemblies.</w:t>
      </w:r>
    </w:p>
    <w:p>
      <w:pPr>
        <w:spacing w:before="0" w:after="160" w:line="276" w:lineRule="auto"/>
        <w:jc w:val="both"/>
      </w:pPr>
      <w:r>
        <w:rPr>
          <w:rFonts w:ascii="Times New Roman" w:hAnsi="Times New Roman"/>
          <w:color w:val="000000"/>
          <w:sz w:val="22"/>
        </w:rPr>
        <w:t>with the rapid increase of opportunities opening at this period all over</w:t>
      </w:r>
    </w:p>
    <w:p>
      <w:pPr>
        <w:spacing w:before="0" w:after="160" w:line="276" w:lineRule="auto"/>
        <w:jc w:val="both"/>
      </w:pPr>
      <w:r>
        <w:rPr>
          <w:rFonts w:ascii="Times New Roman" w:hAnsi="Times New Roman"/>
          <w:color w:val="000000"/>
          <w:sz w:val="22"/>
        </w:rPr>
        <w:t>the world for teaching the faith to the masses of humanity, it has become</w:t>
      </w:r>
    </w:p>
    <w:p>
      <w:pPr>
        <w:spacing w:before="0" w:after="160" w:line="276" w:lineRule="auto"/>
        <w:jc w:val="both"/>
      </w:pPr>
      <w:r>
        <w:rPr>
          <w:rFonts w:ascii="Times New Roman" w:hAnsi="Times New Roman"/>
          <w:color w:val="000000"/>
          <w:sz w:val="22"/>
        </w:rPr>
        <w:t>essential that all possible measures be taken to ensure the swift, effective</w:t>
      </w:r>
    </w:p>
    <w:p>
      <w:pPr>
        <w:spacing w:before="0" w:after="160" w:line="276" w:lineRule="auto"/>
        <w:jc w:val="both"/>
      </w:pPr>
      <w:r>
        <w:rPr>
          <w:rFonts w:ascii="Times New Roman" w:hAnsi="Times New Roman"/>
          <w:color w:val="000000"/>
          <w:sz w:val="22"/>
        </w:rPr>
        <w:t>mobilization of pioneers, both long-term and short-term, and of interna-</w:t>
      </w:r>
    </w:p>
    <w:p>
      <w:pPr>
        <w:spacing w:before="0" w:after="160" w:line="276" w:lineRule="auto"/>
        <w:jc w:val="both"/>
      </w:pPr>
      <w:r>
        <w:rPr>
          <w:rFonts w:ascii="Times New Roman" w:hAnsi="Times New Roman"/>
          <w:color w:val="000000"/>
          <w:sz w:val="22"/>
        </w:rPr>
        <w:t>tional traveling teachers to meet the needs of every national community. The continental pioneer committees serve as agencies, supplemental to</w:t>
      </w:r>
    </w:p>
    <w:p>
      <w:pPr>
        <w:spacing w:before="0" w:after="160" w:line="276" w:lineRule="auto"/>
        <w:jc w:val="both"/>
      </w:pPr>
      <w:r>
        <w:rPr>
          <w:rFonts w:ascii="Times New Roman" w:hAnsi="Times New Roman"/>
          <w:color w:val="000000"/>
          <w:sz w:val="22"/>
        </w:rPr>
        <w:t>the direct involvement of National Spiritual Assemblies in sending and re-</w:t>
      </w:r>
    </w:p>
    <w:p>
      <w:pPr>
        <w:spacing w:before="0" w:after="160" w:line="276" w:lineRule="auto"/>
        <w:jc w:val="both"/>
      </w:pPr>
      <w:r>
        <w:rPr>
          <w:rFonts w:ascii="Times New Roman" w:hAnsi="Times New Roman"/>
          <w:color w:val="000000"/>
          <w:sz w:val="22"/>
        </w:rPr>
        <w:t>ceiving such manpower, by which every believer who arises for the service of 88.1</w:t>
      </w:r>
    </w:p>
    <w:p>
      <w:pPr>
        <w:spacing w:before="280" w:after="120"/>
        <w:jc w:val="left"/>
      </w:pPr>
      <w:r>
        <w:rPr>
          <w:rFonts w:ascii="Times New Roman" w:hAnsi="Times New Roman"/>
          <w:b/>
          <w:color w:val="000000"/>
          <w:sz w:val="22"/>
        </w:rPr>
        <w:t>88.2</w:t>
      </w:r>
    </w:p>
    <w:p>
      <w:pPr>
        <w:spacing w:before="280" w:after="120"/>
        <w:jc w:val="left"/>
      </w:pPr>
      <w:r>
        <w:rPr>
          <w:rFonts w:ascii="Times New Roman" w:hAnsi="Times New Roman"/>
          <w:b/>
          <w:color w:val="000000"/>
          <w:sz w:val="22"/>
        </w:rPr>
        <w:t>88.3</w:t>
      </w:r>
    </w:p>
    <w:p>
      <w:pPr>
        <w:spacing w:before="280" w:after="120"/>
        <w:jc w:val="left"/>
      </w:pPr>
      <w:r>
        <w:rPr>
          <w:rFonts w:ascii="Times New Roman" w:hAnsi="Times New Roman"/>
          <w:b/>
          <w:color w:val="000000"/>
          <w:sz w:val="22"/>
        </w:rPr>
        <w:t>88.4</w:t>
      </w:r>
    </w:p>
    <w:p>
      <w:pPr>
        <w:spacing w:before="0" w:after="160" w:line="276" w:lineRule="auto"/>
        <w:jc w:val="both"/>
      </w:pPr>
      <w:r>
        <w:rPr>
          <w:rFonts w:ascii="Times New Roman" w:hAnsi="Times New Roman"/>
          <w:color w:val="000000"/>
          <w:sz w:val="22"/>
        </w:rPr>
        <w:t>1986–1992  •  T h e  S i x  Y e a r  P l a n</w:t>
      </w:r>
    </w:p>
    <w:p>
      <w:pPr>
        <w:spacing w:before="0" w:after="160" w:line="276" w:lineRule="auto"/>
        <w:jc w:val="both"/>
      </w:pPr>
      <w:r>
        <w:rPr>
          <w:rFonts w:ascii="Times New Roman" w:hAnsi="Times New Roman"/>
          <w:color w:val="000000"/>
          <w:sz w:val="22"/>
        </w:rPr>
        <w:t>157bahá’u’lláh may be sure of receiving the prompt, comprehensive guidance</w:t>
      </w:r>
    </w:p>
    <w:p>
      <w:pPr>
        <w:spacing w:before="0" w:after="160" w:line="276" w:lineRule="auto"/>
        <w:jc w:val="both"/>
      </w:pPr>
      <w:r>
        <w:rPr>
          <w:rFonts w:ascii="Times New Roman" w:hAnsi="Times New Roman"/>
          <w:color w:val="000000"/>
          <w:sz w:val="22"/>
        </w:rPr>
        <w:t>and assistance which he may need in carrying out his intention.</w:t>
      </w:r>
    </w:p>
    <w:p>
      <w:pPr>
        <w:spacing w:before="0" w:after="160" w:line="276" w:lineRule="auto"/>
        <w:jc w:val="both"/>
      </w:pPr>
      <w:r>
        <w:rPr>
          <w:rFonts w:ascii="Times New Roman" w:hAnsi="Times New Roman"/>
          <w:color w:val="000000"/>
          <w:sz w:val="22"/>
        </w:rPr>
        <w:t>if pioneers and traveling teachers are to enter the field of service as rap-</w:t>
      </w:r>
    </w:p>
    <w:p>
      <w:pPr>
        <w:spacing w:before="0" w:after="160" w:line="276" w:lineRule="auto"/>
        <w:jc w:val="both"/>
      </w:pPr>
      <w:r>
        <w:rPr>
          <w:rFonts w:ascii="Times New Roman" w:hAnsi="Times New Roman"/>
          <w:color w:val="000000"/>
          <w:sz w:val="22"/>
        </w:rPr>
        <w:t>idly, continuously, and effectively as the current historic hour demands, it is</w:t>
      </w:r>
    </w:p>
    <w:p>
      <w:pPr>
        <w:spacing w:before="0" w:after="160" w:line="276" w:lineRule="auto"/>
        <w:jc w:val="both"/>
      </w:pPr>
      <w:r>
        <w:rPr>
          <w:rFonts w:ascii="Times New Roman" w:hAnsi="Times New Roman"/>
          <w:color w:val="000000"/>
          <w:sz w:val="22"/>
        </w:rPr>
        <w:t>vital that the believers and institutions concerned are fully conversant with those instruments which have been created to serve their needs and with</w:t>
      </w:r>
    </w:p>
    <w:p>
      <w:pPr>
        <w:spacing w:before="0" w:after="160" w:line="276" w:lineRule="auto"/>
        <w:jc w:val="both"/>
      </w:pPr>
      <w:r>
        <w:rPr>
          <w:rFonts w:ascii="Times New Roman" w:hAnsi="Times New Roman"/>
          <w:color w:val="000000"/>
          <w:sz w:val="22"/>
        </w:rPr>
        <w:t>the methods and lines of communication which should be utilized. The</w:t>
      </w:r>
    </w:p>
    <w:p>
      <w:pPr>
        <w:spacing w:before="0" w:after="160" w:line="276" w:lineRule="auto"/>
        <w:jc w:val="both"/>
      </w:pPr>
      <w:r>
        <w:rPr>
          <w:rFonts w:ascii="Times New Roman" w:hAnsi="Times New Roman"/>
          <w:color w:val="000000"/>
          <w:sz w:val="22"/>
        </w:rPr>
        <w:t>continental pioneer committees are one such instrument. This statement</w:t>
      </w:r>
    </w:p>
    <w:p>
      <w:pPr>
        <w:spacing w:before="0" w:after="160" w:line="276" w:lineRule="auto"/>
        <w:jc w:val="both"/>
      </w:pPr>
      <w:r>
        <w:rPr>
          <w:rFonts w:ascii="Times New Roman" w:hAnsi="Times New Roman"/>
          <w:color w:val="000000"/>
          <w:sz w:val="22"/>
        </w:rPr>
        <w:t>is designed to clarify their specific role in the process, to define their areas of responsibility, and to stipulate the resources at their disposal.</w:t>
      </w:r>
    </w:p>
    <w:p>
      <w:pPr>
        <w:spacing w:before="0" w:after="160" w:line="276" w:lineRule="auto"/>
        <w:jc w:val="both"/>
      </w:pPr>
      <w:r>
        <w:rPr>
          <w:rFonts w:ascii="Times New Roman" w:hAnsi="Times New Roman"/>
          <w:color w:val="000000"/>
          <w:sz w:val="22"/>
        </w:rPr>
        <w:t>The functions of the continental pioneer committees have been modi-</w:t>
      </w:r>
    </w:p>
    <w:p>
      <w:pPr>
        <w:spacing w:before="0" w:after="160" w:line="276" w:lineRule="auto"/>
        <w:jc w:val="both"/>
      </w:pPr>
      <w:r>
        <w:rPr>
          <w:rFonts w:ascii="Times New Roman" w:hAnsi="Times New Roman"/>
          <w:color w:val="000000"/>
          <w:sz w:val="22"/>
        </w:rPr>
        <w:t>fied to relieve the committees, to some extent, of the information-gathering</w:t>
      </w:r>
    </w:p>
    <w:p>
      <w:pPr>
        <w:spacing w:before="0" w:after="160" w:line="276" w:lineRule="auto"/>
        <w:jc w:val="both"/>
      </w:pPr>
      <w:r>
        <w:rPr>
          <w:rFonts w:ascii="Times New Roman" w:hAnsi="Times New Roman"/>
          <w:color w:val="000000"/>
          <w:sz w:val="22"/>
        </w:rPr>
        <w:t>duties formerly assigned to them, to focus more on their duties as executive</w:t>
      </w:r>
    </w:p>
    <w:p>
      <w:pPr>
        <w:spacing w:before="0" w:after="160" w:line="276" w:lineRule="auto"/>
        <w:jc w:val="both"/>
      </w:pPr>
      <w:r>
        <w:rPr>
          <w:rFonts w:ascii="Times New Roman" w:hAnsi="Times New Roman"/>
          <w:color w:val="000000"/>
          <w:sz w:val="22"/>
        </w:rPr>
        <w:t>agencies in charge of facilitating pioneer and traveling teaching projects,</w:t>
      </w:r>
    </w:p>
    <w:p>
      <w:pPr>
        <w:spacing w:before="0" w:after="160" w:line="276" w:lineRule="auto"/>
        <w:jc w:val="both"/>
      </w:pPr>
      <w:r>
        <w:rPr>
          <w:rFonts w:ascii="Times New Roman" w:hAnsi="Times New Roman"/>
          <w:color w:val="000000"/>
          <w:sz w:val="22"/>
        </w:rPr>
        <w:t>to stress again to both the committees and the continental boards of</w:t>
      </w:r>
    </w:p>
    <w:p>
      <w:pPr>
        <w:spacing w:before="0" w:after="160" w:line="276" w:lineRule="auto"/>
        <w:jc w:val="both"/>
      </w:pPr>
      <w:r>
        <w:rPr>
          <w:rFonts w:ascii="Times New Roman" w:hAnsi="Times New Roman"/>
          <w:color w:val="000000"/>
          <w:sz w:val="22"/>
        </w:rPr>
        <w:t>counselors that close, creative interaction between the two institutions is an indispensable element in the application of the manpower resources of the</w:t>
      </w:r>
    </w:p>
    <w:p>
      <w:pPr>
        <w:spacing w:before="0" w:after="160" w:line="276" w:lineRule="auto"/>
        <w:jc w:val="both"/>
      </w:pPr>
      <w:r>
        <w:rPr>
          <w:rFonts w:ascii="Times New Roman" w:hAnsi="Times New Roman"/>
          <w:color w:val="000000"/>
          <w:sz w:val="22"/>
        </w:rPr>
        <w:t>cause to the requirements of national bahá’í communities, and to remind</w:t>
      </w:r>
    </w:p>
    <w:p>
      <w:pPr>
        <w:spacing w:before="0" w:after="160" w:line="276" w:lineRule="auto"/>
        <w:jc w:val="both"/>
      </w:pPr>
      <w:r>
        <w:rPr>
          <w:rFonts w:ascii="Times New Roman" w:hAnsi="Times New Roman"/>
          <w:color w:val="000000"/>
          <w:sz w:val="22"/>
        </w:rPr>
        <w:t>the National Spiritual Assemblies that they have access to the services of</w:t>
      </w:r>
    </w:p>
    <w:p>
      <w:pPr>
        <w:spacing w:before="0" w:after="160" w:line="276" w:lineRule="auto"/>
        <w:jc w:val="both"/>
      </w:pPr>
      <w:r>
        <w:rPr>
          <w:rFonts w:ascii="Times New Roman" w:hAnsi="Times New Roman"/>
          <w:color w:val="000000"/>
          <w:sz w:val="22"/>
        </w:rPr>
        <w:t>the international Teaching center and the international deputization fund</w:t>
      </w:r>
    </w:p>
    <w:p>
      <w:pPr>
        <w:spacing w:before="0" w:after="160" w:line="276" w:lineRule="auto"/>
        <w:jc w:val="both"/>
      </w:pPr>
      <w:r>
        <w:rPr>
          <w:rFonts w:ascii="Times New Roman" w:hAnsi="Times New Roman"/>
          <w:color w:val="000000"/>
          <w:sz w:val="22"/>
        </w:rPr>
        <w:t>through the channel of the continental pioneer committees and that these</w:t>
      </w:r>
    </w:p>
    <w:p>
      <w:pPr>
        <w:spacing w:before="0" w:after="160" w:line="276" w:lineRule="auto"/>
        <w:jc w:val="both"/>
      </w:pPr>
      <w:r>
        <w:rPr>
          <w:rFonts w:ascii="Times New Roman" w:hAnsi="Times New Roman"/>
          <w:color w:val="000000"/>
          <w:sz w:val="22"/>
        </w:rPr>
        <w:t>committees are ever ready to assist them in the settlement of pioneers and the implementation of traveling teaching projects.</w:t>
      </w:r>
    </w:p>
    <w:p>
      <w:pPr>
        <w:spacing w:before="0" w:after="160" w:line="276" w:lineRule="auto"/>
        <w:jc w:val="both"/>
      </w:pPr>
      <w:r>
        <w:rPr>
          <w:rFonts w:ascii="Times New Roman" w:hAnsi="Times New Roman"/>
          <w:color w:val="000000"/>
          <w:sz w:val="22"/>
        </w:rPr>
        <w:t>it is our particular hope that from time to time it may be possible for</w:t>
      </w:r>
    </w:p>
    <w:p>
      <w:pPr>
        <w:spacing w:before="0" w:after="160" w:line="276" w:lineRule="auto"/>
        <w:jc w:val="both"/>
      </w:pPr>
      <w:r>
        <w:rPr>
          <w:rFonts w:ascii="Times New Roman" w:hAnsi="Times New Roman"/>
          <w:color w:val="000000"/>
          <w:sz w:val="22"/>
        </w:rPr>
        <w:t>either the full membership, or at least the Secretary, of each continental</w:t>
      </w:r>
    </w:p>
    <w:p>
      <w:pPr>
        <w:spacing w:before="0" w:after="160" w:line="276" w:lineRule="auto"/>
        <w:jc w:val="both"/>
      </w:pPr>
      <w:r>
        <w:rPr>
          <w:rFonts w:ascii="Times New Roman" w:hAnsi="Times New Roman"/>
          <w:color w:val="000000"/>
          <w:sz w:val="22"/>
        </w:rPr>
        <w:t>pioneer committee to meet with the continental board of counselors</w:t>
      </w:r>
    </w:p>
    <w:p>
      <w:pPr>
        <w:spacing w:before="0" w:after="160" w:line="276" w:lineRule="auto"/>
        <w:jc w:val="both"/>
      </w:pPr>
      <w:r>
        <w:rPr>
          <w:rFonts w:ascii="Times New Roman" w:hAnsi="Times New Roman"/>
          <w:color w:val="000000"/>
          <w:sz w:val="22"/>
        </w:rPr>
        <w:t>in its region for consultation concerning the needs and possibilities of the continent in regard to pioneers and traveling teachers. The purpose of such</w:t>
      </w:r>
    </w:p>
    <w:p>
      <w:pPr>
        <w:spacing w:before="0" w:after="160" w:line="276" w:lineRule="auto"/>
        <w:jc w:val="both"/>
      </w:pPr>
      <w:r>
        <w:rPr>
          <w:rFonts w:ascii="Times New Roman" w:hAnsi="Times New Roman"/>
          <w:color w:val="000000"/>
          <w:sz w:val="22"/>
        </w:rPr>
        <w:t>consultation would be to ensure that areas where manpower is needed are</w:t>
      </w:r>
    </w:p>
    <w:p>
      <w:pPr>
        <w:spacing w:before="0" w:after="160" w:line="276" w:lineRule="auto"/>
        <w:jc w:val="both"/>
      </w:pPr>
      <w:r>
        <w:rPr>
          <w:rFonts w:ascii="Times New Roman" w:hAnsi="Times New Roman"/>
          <w:color w:val="000000"/>
          <w:sz w:val="22"/>
        </w:rPr>
        <w:t>quickly identified and all possible steps are taken to fill these needs. The continental boards of counselors, with the Auxiliary board members and</w:t>
      </w:r>
    </w:p>
    <w:p>
      <w:pPr>
        <w:spacing w:before="0" w:after="160" w:line="276" w:lineRule="auto"/>
        <w:jc w:val="both"/>
      </w:pPr>
      <w:r>
        <w:rPr>
          <w:rFonts w:ascii="Times New Roman" w:hAnsi="Times New Roman"/>
          <w:color w:val="000000"/>
          <w:sz w:val="22"/>
        </w:rPr>
        <w:t>the continental pioneer committees, should likewise be alert to the need</w:t>
      </w:r>
    </w:p>
    <w:p>
      <w:pPr>
        <w:spacing w:before="0" w:after="160" w:line="276" w:lineRule="auto"/>
        <w:jc w:val="both"/>
      </w:pPr>
      <w:r>
        <w:rPr>
          <w:rFonts w:ascii="Times New Roman" w:hAnsi="Times New Roman"/>
          <w:color w:val="000000"/>
          <w:sz w:val="22"/>
        </w:rPr>
        <w:t>of cooperation with National Spiritual Assemblies in the orientation and briefing of pioneers and traveling teachers.</w:t>
      </w:r>
    </w:p>
    <w:p>
      <w:pPr>
        <w:spacing w:before="0" w:after="160" w:line="276" w:lineRule="auto"/>
        <w:jc w:val="both"/>
      </w:pPr>
      <w:r>
        <w:rPr>
          <w:rFonts w:ascii="Times New Roman" w:hAnsi="Times New Roman"/>
          <w:color w:val="000000"/>
          <w:sz w:val="22"/>
        </w:rPr>
        <w:t>The continental pioneer committees have been granted funds by the</w:t>
      </w:r>
    </w:p>
    <w:p>
      <w:pPr>
        <w:spacing w:before="0" w:after="160" w:line="276" w:lineRule="auto"/>
        <w:jc w:val="both"/>
      </w:pPr>
      <w:r>
        <w:rPr>
          <w:rFonts w:ascii="Times New Roman" w:hAnsi="Times New Roman"/>
          <w:color w:val="000000"/>
          <w:sz w:val="22"/>
        </w:rPr>
        <w:t>international Teaching center with which to initiate or support traveling</w:t>
      </w:r>
    </w:p>
    <w:p>
      <w:pPr>
        <w:spacing w:before="0" w:after="160" w:line="276" w:lineRule="auto"/>
        <w:jc w:val="both"/>
      </w:pPr>
      <w:r>
        <w:rPr>
          <w:rFonts w:ascii="Times New Roman" w:hAnsi="Times New Roman"/>
          <w:color w:val="000000"/>
          <w:sz w:val="22"/>
        </w:rPr>
        <w:t>teaching projects which they themselves see are useful and needed. in ad-</w:t>
      </w:r>
    </w:p>
    <w:p>
      <w:pPr>
        <w:spacing w:before="0" w:after="160" w:line="276" w:lineRule="auto"/>
        <w:jc w:val="both"/>
      </w:pPr>
      <w:r>
        <w:rPr>
          <w:rFonts w:ascii="Times New Roman" w:hAnsi="Times New Roman"/>
          <w:color w:val="000000"/>
          <w:sz w:val="22"/>
        </w:rPr>
        <w:t>dition, they constitute the correct avenue by means of which the National 88.5</w:t>
      </w:r>
    </w:p>
    <w:p>
      <w:pPr>
        <w:spacing w:before="280" w:after="120"/>
        <w:jc w:val="left"/>
      </w:pPr>
      <w:r>
        <w:rPr>
          <w:rFonts w:ascii="Times New Roman" w:hAnsi="Times New Roman"/>
          <w:b/>
          <w:color w:val="000000"/>
          <w:sz w:val="22"/>
        </w:rPr>
        <w:t>88.6</w:t>
      </w:r>
    </w:p>
    <w:p>
      <w:pPr>
        <w:spacing w:before="280" w:after="120"/>
        <w:jc w:val="left"/>
      </w:pPr>
      <w:r>
        <w:rPr>
          <w:rFonts w:ascii="Times New Roman" w:hAnsi="Times New Roman"/>
          <w:b/>
          <w:color w:val="000000"/>
          <w:sz w:val="22"/>
        </w:rPr>
        <w:t>88.7</w:t>
      </w:r>
    </w:p>
    <w:p>
      <w:pPr>
        <w:spacing w:before="280" w:after="120"/>
        <w:jc w:val="left"/>
      </w:pPr>
      <w:r>
        <w:rPr>
          <w:rFonts w:ascii="Times New Roman" w:hAnsi="Times New Roman"/>
          <w:b/>
          <w:color w:val="000000"/>
          <w:sz w:val="22"/>
        </w:rPr>
        <w:t>88.8</w:t>
      </w:r>
    </w:p>
    <w:p>
      <w:pPr>
        <w:spacing w:before="0" w:after="160" w:line="276" w:lineRule="auto"/>
        <w:jc w:val="both"/>
      </w:pPr>
      <w:r>
        <w:rPr>
          <w:rFonts w:ascii="Times New Roman" w:hAnsi="Times New Roman"/>
          <w:color w:val="000000"/>
          <w:sz w:val="22"/>
        </w:rPr>
        <w:t>m eS Sa g e S f ro m  Th e  u n i v e r Sa l  h o u Se  o f  j u S Ti c e</w:t>
      </w:r>
    </w:p>
    <w:p>
      <w:pPr>
        <w:spacing w:before="0" w:after="160" w:line="276" w:lineRule="auto"/>
        <w:jc w:val="both"/>
      </w:pPr>
      <w:r>
        <w:rPr>
          <w:rFonts w:ascii="Times New Roman" w:hAnsi="Times New Roman"/>
          <w:color w:val="000000"/>
          <w:sz w:val="22"/>
        </w:rPr>
        <w:t>158Spiritual Assemblies can apply for assistance from the international deputi-</w:t>
      </w:r>
    </w:p>
    <w:p>
      <w:pPr>
        <w:spacing w:before="0" w:after="160" w:line="276" w:lineRule="auto"/>
        <w:jc w:val="both"/>
      </w:pPr>
      <w:r>
        <w:rPr>
          <w:rFonts w:ascii="Times New Roman" w:hAnsi="Times New Roman"/>
          <w:color w:val="000000"/>
          <w:sz w:val="22"/>
        </w:rPr>
        <w:t>zation f und for the support of either pioneer or traveling teaching projects.</w:t>
      </w:r>
    </w:p>
    <w:p>
      <w:pPr>
        <w:spacing w:before="0" w:after="160" w:line="276" w:lineRule="auto"/>
        <w:jc w:val="both"/>
      </w:pPr>
      <w:r>
        <w:rPr>
          <w:rFonts w:ascii="Times New Roman" w:hAnsi="Times New Roman"/>
          <w:color w:val="000000"/>
          <w:sz w:val="22"/>
        </w:rPr>
        <w:t>it is particularly important that this function of the continental pioneer</w:t>
      </w:r>
    </w:p>
    <w:p>
      <w:pPr>
        <w:spacing w:before="0" w:after="160" w:line="276" w:lineRule="auto"/>
        <w:jc w:val="both"/>
      </w:pPr>
      <w:r>
        <w:rPr>
          <w:rFonts w:ascii="Times New Roman" w:hAnsi="Times New Roman"/>
          <w:color w:val="000000"/>
          <w:sz w:val="22"/>
        </w:rPr>
        <w:t>committees in regard to budgetary assistance be fully understood by both</w:t>
      </w:r>
    </w:p>
    <w:p>
      <w:pPr>
        <w:spacing w:before="0" w:after="160" w:line="276" w:lineRule="auto"/>
        <w:jc w:val="both"/>
      </w:pPr>
      <w:r>
        <w:rPr>
          <w:rFonts w:ascii="Times New Roman" w:hAnsi="Times New Roman"/>
          <w:color w:val="000000"/>
          <w:sz w:val="22"/>
        </w:rPr>
        <w:t>the National Spiritual Assemblies and the believers generally, especially in-sofar as it relates to the newly instituted short-term pioneer projects.</w:t>
      </w:r>
    </w:p>
    <w:p>
      <w:pPr>
        <w:spacing w:before="0" w:after="160" w:line="276" w:lineRule="auto"/>
        <w:jc w:val="both"/>
      </w:pPr>
      <w:r>
        <w:rPr>
          <w:rFonts w:ascii="Times New Roman" w:hAnsi="Times New Roman"/>
          <w:color w:val="000000"/>
          <w:sz w:val="22"/>
        </w:rPr>
        <w:t>in the past, some of the continental pioneer committees have found it</w:t>
      </w:r>
    </w:p>
    <w:p>
      <w:pPr>
        <w:spacing w:before="0" w:after="160" w:line="276" w:lineRule="auto"/>
        <w:jc w:val="both"/>
      </w:pPr>
      <w:r>
        <w:rPr>
          <w:rFonts w:ascii="Times New Roman" w:hAnsi="Times New Roman"/>
          <w:color w:val="000000"/>
          <w:sz w:val="22"/>
        </w:rPr>
        <w:t>useful to appoint a small number of regional representatives, in key distant locations of their continent, who have assisted them in the prompt discharge of their duties. This possibility is still open for the committees to explore.</w:t>
      </w:r>
    </w:p>
    <w:p>
      <w:pPr>
        <w:spacing w:before="0" w:after="160" w:line="276" w:lineRule="auto"/>
        <w:jc w:val="both"/>
      </w:pPr>
      <w:r>
        <w:rPr>
          <w:rFonts w:ascii="Times New Roman" w:hAnsi="Times New Roman"/>
          <w:color w:val="000000"/>
          <w:sz w:val="22"/>
        </w:rPr>
        <w:t>one of the most important aspects of this subject is the requirement</w:t>
      </w:r>
    </w:p>
    <w:p>
      <w:pPr>
        <w:spacing w:before="0" w:after="160" w:line="276" w:lineRule="auto"/>
        <w:jc w:val="both"/>
      </w:pPr>
      <w:r>
        <w:rPr>
          <w:rFonts w:ascii="Times New Roman" w:hAnsi="Times New Roman"/>
          <w:color w:val="000000"/>
          <w:sz w:val="22"/>
        </w:rPr>
        <w:t>for the rapid and accurate exchange of information needed to facilitate the movement and utilization of those believers who wish to join the ranks</w:t>
      </w:r>
    </w:p>
    <w:p>
      <w:pPr>
        <w:spacing w:before="0" w:after="160" w:line="276" w:lineRule="auto"/>
        <w:jc w:val="both"/>
      </w:pPr>
      <w:r>
        <w:rPr>
          <w:rFonts w:ascii="Times New Roman" w:hAnsi="Times New Roman"/>
          <w:color w:val="000000"/>
          <w:sz w:val="22"/>
        </w:rPr>
        <w:t>of pioneers and traveling teachers. The continental pioneer committees</w:t>
      </w:r>
    </w:p>
    <w:p>
      <w:pPr>
        <w:spacing w:before="0" w:after="160" w:line="276" w:lineRule="auto"/>
        <w:jc w:val="both"/>
      </w:pPr>
      <w:r>
        <w:rPr>
          <w:rFonts w:ascii="Times New Roman" w:hAnsi="Times New Roman"/>
          <w:color w:val="000000"/>
          <w:sz w:val="22"/>
        </w:rPr>
        <w:t>require the full support and prompt cooperation of both the continental</w:t>
      </w:r>
    </w:p>
    <w:p>
      <w:pPr>
        <w:spacing w:before="0" w:after="160" w:line="276" w:lineRule="auto"/>
        <w:jc w:val="both"/>
      </w:pPr>
      <w:r>
        <w:rPr>
          <w:rFonts w:ascii="Times New Roman" w:hAnsi="Times New Roman"/>
          <w:color w:val="000000"/>
          <w:sz w:val="22"/>
        </w:rPr>
        <w:t>boards of counselors and the National Spiritual Assemblies in the discharge</w:t>
      </w:r>
    </w:p>
    <w:p>
      <w:pPr>
        <w:spacing w:before="0" w:after="160" w:line="276" w:lineRule="auto"/>
        <w:jc w:val="both"/>
      </w:pPr>
      <w:r>
        <w:rPr>
          <w:rFonts w:ascii="Times New Roman" w:hAnsi="Times New Roman"/>
          <w:color w:val="000000"/>
          <w:sz w:val="22"/>
        </w:rPr>
        <w:t>of their vital functions. in turn, these institutions should be able to depend</w:t>
      </w:r>
    </w:p>
    <w:p>
      <w:pPr>
        <w:spacing w:before="0" w:after="160" w:line="276" w:lineRule="auto"/>
        <w:jc w:val="both"/>
      </w:pPr>
      <w:r>
        <w:rPr>
          <w:rFonts w:ascii="Times New Roman" w:hAnsi="Times New Roman"/>
          <w:color w:val="000000"/>
          <w:sz w:val="22"/>
        </w:rPr>
        <w:t>on the reliability, experience, and knowledge of the continental pioneer</w:t>
      </w:r>
    </w:p>
    <w:p>
      <w:pPr>
        <w:spacing w:before="0" w:after="160" w:line="276" w:lineRule="auto"/>
        <w:jc w:val="both"/>
      </w:pPr>
      <w:r>
        <w:rPr>
          <w:rFonts w:ascii="Times New Roman" w:hAnsi="Times New Roman"/>
          <w:color w:val="000000"/>
          <w:sz w:val="22"/>
        </w:rPr>
        <w:t>committees.</w:t>
      </w:r>
    </w:p>
    <w:p>
      <w:pPr>
        <w:spacing w:before="0" w:after="160" w:line="276" w:lineRule="auto"/>
        <w:jc w:val="both"/>
      </w:pPr>
      <w:r>
        <w:rPr>
          <w:rFonts w:ascii="Times New Roman" w:hAnsi="Times New Roman"/>
          <w:color w:val="000000"/>
          <w:sz w:val="22"/>
        </w:rPr>
        <w:t>89</w:t>
      </w:r>
    </w:p>
    <w:p>
      <w:pPr>
        <w:spacing w:before="0" w:after="160" w:line="276" w:lineRule="auto"/>
        <w:jc w:val="both"/>
      </w:pPr>
      <w:r>
        <w:rPr>
          <w:rFonts w:ascii="Times New Roman" w:hAnsi="Times New Roman"/>
          <w:color w:val="000000"/>
          <w:sz w:val="22"/>
        </w:rPr>
        <w:t>Deputizing Pioneers for the End of the Six Year Plan</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all National Spiritual Assemblies</dc:title>
  <dc:subject>Bahá'í Guidance (1990-04-17)</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