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1990-04-20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wenty-five years ago, when the international deputization fund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were invited to contribute to it in support of pioneering and travel-ing teaching projects throughout the world, these illuminating words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were quoted: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 your energies in the propagation of the faith of god. whoso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worthy of so high a calling, let him arise and promote it. whoso is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able, it is his duty to appoint him who will, in his stead, proclaim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revelation, whose power hath caused the foundations of the mighti-88.9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88.10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89.1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89.1a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159est structures to quake, every mountain to be crushed into dust,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soul to be dumbfounded. . . .89-1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clear from this injunction of bahá’u’lláh’s that the primary responsibil-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to promote the propagation of the faith of god rests on the individual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believer. it is, likewise, his responsibility, if he is unable to discharge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duty, to appoint one who will, in his stead, proclaim this r evelation.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many of the friends have, ever since these words were revealed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succeeded in responding to the call. A great number have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 it easy to select suitable and qualified deputies willing to undertake such a task for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feel that the time has come, as the bahá’í world is rapidly moving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towards the end of the Six year plan, for National Spiritual Assemblies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take an active part in facilitating the selection and appointment of suitable pioneers and traveling teachers, by providing a link between those wishing to deputize, and those qualified and ready to be deputized. The manner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this objective can be achieved is left to the discretion of each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Assembly, which should consider the conditions of its national community, and determine, preferably in consultation with the counselors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their representatives, the wisest and most effective course of action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follow. it is hoped that whatever procedures are adopted, they will assist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to fulfill their responsibilities, to the extent possible, in the manner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prescribed by b 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way is, of course, always open for the friends to use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deputization fund as the vehicle of their compliance with bahá’u’lláh’s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junction. Thus, those who are unable, or find it difficult, to identify suitable candidates to be designated as their deputies are able to send their contribu-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to the international deputization fund on a regular basis in order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fulfill their sacred obligation for the promotion of the teaching work.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for the administration of this fund has been assigned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center and, in its turn, the Teaching center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makes specific allocations through the continental pioneer committees,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memberships have recently been renewed and made known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friends. A few months ago short-term pioneer projects were announced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89-1. gwb, no. 96.3.89.2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89.4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89.5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160the concept of short-term pioneers has been received with great excitement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friends everywhere. whenever supplementary funds are needed to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sist in the prosecution of these projects, or to finance long-term pioneering and traveling teaching projects, application could be made to the interna-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deputization fund. National Spiritual Assemblies, therefore, could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 out cost estimates of projects needing financial support, and submit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requests for budget assistance to the continental pioneer committees.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occasion demands that the followers of bahá’u’lláh should whole-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heartedly, with fresh enthusiasm and renewed dedication, step into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arena of service. it is our hope and prayer that through such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in this mighty endeavor, those whose circumstances do not enable them at this time to fulfill the beloved’s call, as clearly enunciated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his celebrated passage quoted above, will discharge their obligation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contributing to the international deputization fund, thus providing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whereby others may propel the remaining stages of the Six year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 triumphant conclusion.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Riḍván Message 1990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(1990-04-20)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